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FCC" w:rsidRDefault="00811F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1FCC" w:rsidRDefault="00811FCC">
      <w:pPr>
        <w:pStyle w:val="ConsPlusNormal"/>
        <w:jc w:val="both"/>
        <w:outlineLvl w:val="0"/>
      </w:pPr>
    </w:p>
    <w:p w:rsidR="00811FCC" w:rsidRDefault="00811FCC">
      <w:pPr>
        <w:pStyle w:val="ConsPlusTitle"/>
        <w:jc w:val="center"/>
        <w:outlineLvl w:val="0"/>
      </w:pPr>
      <w:r>
        <w:t>СТАВРОПОЛЬСКАЯ ГОРОДСКАЯ ДУМА</w:t>
      </w:r>
    </w:p>
    <w:p w:rsidR="00811FCC" w:rsidRDefault="00811FCC">
      <w:pPr>
        <w:pStyle w:val="ConsPlusTitle"/>
        <w:jc w:val="center"/>
      </w:pPr>
    </w:p>
    <w:p w:rsidR="00811FCC" w:rsidRDefault="00811FCC">
      <w:pPr>
        <w:pStyle w:val="ConsPlusTitle"/>
        <w:jc w:val="center"/>
      </w:pPr>
      <w:r>
        <w:t>РЕШЕНИЕ</w:t>
      </w:r>
    </w:p>
    <w:p w:rsidR="00811FCC" w:rsidRDefault="00811FCC">
      <w:pPr>
        <w:pStyle w:val="ConsPlusTitle"/>
        <w:jc w:val="center"/>
      </w:pPr>
      <w:r>
        <w:t>от 26 февраля 2014 г. N 483</w:t>
      </w:r>
    </w:p>
    <w:p w:rsidR="00811FCC" w:rsidRDefault="00811FCC">
      <w:pPr>
        <w:pStyle w:val="ConsPlusTitle"/>
        <w:jc w:val="center"/>
      </w:pPr>
    </w:p>
    <w:p w:rsidR="00811FCC" w:rsidRDefault="00811FCC">
      <w:pPr>
        <w:pStyle w:val="ConsPlusTitle"/>
        <w:jc w:val="center"/>
      </w:pPr>
      <w:r>
        <w:t>ОБ УТВЕРЖДЕНИИ ПОЛОЖЕНИЯ О КОМИТЕТАХ</w:t>
      </w:r>
    </w:p>
    <w:p w:rsidR="00811FCC" w:rsidRDefault="00811FCC">
      <w:pPr>
        <w:pStyle w:val="ConsPlusTitle"/>
        <w:jc w:val="center"/>
      </w:pPr>
      <w:r>
        <w:t>СТАВРОПОЛЬСКОЙ ГОРОДСКОЙ ДУМЫ</w:t>
      </w:r>
    </w:p>
    <w:p w:rsidR="00811FCC" w:rsidRDefault="00811F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1F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1FCC" w:rsidRDefault="00811F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1FCC" w:rsidRDefault="00811F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Ставропольской городской Думы от 30.11.2016 </w:t>
            </w:r>
            <w:hyperlink r:id="rId5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811FCC" w:rsidRDefault="00811F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27.11.2019 </w:t>
            </w:r>
            <w:hyperlink r:id="rId6" w:history="1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 xml:space="preserve">, от 30.09.2020 </w:t>
            </w:r>
            <w:hyperlink r:id="rId7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1FCC" w:rsidRDefault="00811FCC">
      <w:pPr>
        <w:pStyle w:val="ConsPlusNormal"/>
        <w:jc w:val="both"/>
      </w:pPr>
    </w:p>
    <w:p w:rsidR="00811FCC" w:rsidRDefault="00811FC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 Ставропольская городская Дума решила:</w:t>
      </w:r>
    </w:p>
    <w:p w:rsidR="00811FCC" w:rsidRDefault="00811FCC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30.11.2016 N 35)</w:t>
      </w:r>
    </w:p>
    <w:p w:rsidR="00811FCC" w:rsidRDefault="00811FCC">
      <w:pPr>
        <w:pStyle w:val="ConsPlusNormal"/>
        <w:jc w:val="both"/>
      </w:pPr>
    </w:p>
    <w:p w:rsidR="00811FCC" w:rsidRDefault="00811FCC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комитетах Ставропольской городской Думы согласно приложению.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11FCC" w:rsidRDefault="00811FC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26 ноября 2008 года N 41 "Об утверждении Положений о комитетах Ставропольской городской Думы";</w:t>
      </w:r>
    </w:p>
    <w:p w:rsidR="00811FCC" w:rsidRDefault="00811FC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30 сентября 2009 года N 110 "О внесении изменения в решение Ставропольской городской Думы от 26 ноября 2008 года N 41 "Об утверждении Положений о комитетах Ставропольской городской Думы";</w:t>
      </w:r>
    </w:p>
    <w:p w:rsidR="00811FCC" w:rsidRDefault="00811FC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24 ноября 2010 года N 123 "О внесении изменения в решение Ставропольской городской Думы от 26 ноября 2008 года N 41 "Об утверждении Положений о комитетах Ставропольской городской Думы";</w:t>
      </w:r>
    </w:p>
    <w:p w:rsidR="00811FCC" w:rsidRDefault="00811FC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07 декабря 2011 г. N 135 "О внесении изменений в решение Ставропольской городской Думы "Об утверждении Положений о комитетах Ставропольской городской Думы".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3.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811FCC" w:rsidRDefault="00811FCC">
      <w:pPr>
        <w:pStyle w:val="ConsPlusNormal"/>
        <w:jc w:val="both"/>
      </w:pPr>
    </w:p>
    <w:p w:rsidR="00811FCC" w:rsidRDefault="00811FCC">
      <w:pPr>
        <w:pStyle w:val="ConsPlusNormal"/>
        <w:jc w:val="right"/>
      </w:pPr>
      <w:r>
        <w:t>Глава города Ставрополя</w:t>
      </w:r>
    </w:p>
    <w:p w:rsidR="00811FCC" w:rsidRDefault="00811FCC">
      <w:pPr>
        <w:pStyle w:val="ConsPlusNormal"/>
        <w:jc w:val="right"/>
      </w:pPr>
      <w:r>
        <w:t>Г.С.КОЛЯГИН</w:t>
      </w:r>
    </w:p>
    <w:p w:rsidR="00811FCC" w:rsidRDefault="00811FCC">
      <w:pPr>
        <w:pStyle w:val="ConsPlusNormal"/>
        <w:jc w:val="both"/>
      </w:pPr>
    </w:p>
    <w:p w:rsidR="00811FCC" w:rsidRDefault="00811FCC">
      <w:pPr>
        <w:pStyle w:val="ConsPlusNormal"/>
        <w:jc w:val="both"/>
      </w:pPr>
    </w:p>
    <w:p w:rsidR="00811FCC" w:rsidRDefault="00811FCC">
      <w:pPr>
        <w:pStyle w:val="ConsPlusNormal"/>
        <w:jc w:val="both"/>
      </w:pPr>
    </w:p>
    <w:p w:rsidR="00811FCC" w:rsidRDefault="00811FCC">
      <w:pPr>
        <w:pStyle w:val="ConsPlusNormal"/>
        <w:jc w:val="both"/>
      </w:pPr>
    </w:p>
    <w:p w:rsidR="00811FCC" w:rsidRDefault="00811FCC">
      <w:pPr>
        <w:pStyle w:val="ConsPlusNormal"/>
        <w:jc w:val="both"/>
      </w:pPr>
    </w:p>
    <w:p w:rsidR="00811FCC" w:rsidRDefault="00811FCC">
      <w:pPr>
        <w:pStyle w:val="ConsPlusNormal"/>
        <w:jc w:val="right"/>
        <w:outlineLvl w:val="0"/>
      </w:pPr>
      <w:r>
        <w:t>Приложение</w:t>
      </w:r>
    </w:p>
    <w:p w:rsidR="00811FCC" w:rsidRDefault="00811FCC">
      <w:pPr>
        <w:pStyle w:val="ConsPlusNormal"/>
        <w:jc w:val="right"/>
      </w:pPr>
      <w:r>
        <w:t>к решению</w:t>
      </w:r>
    </w:p>
    <w:p w:rsidR="00811FCC" w:rsidRDefault="00811FCC">
      <w:pPr>
        <w:pStyle w:val="ConsPlusNormal"/>
        <w:jc w:val="right"/>
      </w:pPr>
      <w:r>
        <w:t>Ставропольской городской Думы</w:t>
      </w:r>
    </w:p>
    <w:p w:rsidR="00811FCC" w:rsidRDefault="00811FCC">
      <w:pPr>
        <w:pStyle w:val="ConsPlusNormal"/>
        <w:jc w:val="right"/>
      </w:pPr>
      <w:r>
        <w:t>от 26 февраля 2014 г. N 483</w:t>
      </w:r>
    </w:p>
    <w:p w:rsidR="00811FCC" w:rsidRDefault="00811FCC">
      <w:pPr>
        <w:pStyle w:val="ConsPlusNormal"/>
        <w:jc w:val="both"/>
      </w:pPr>
    </w:p>
    <w:p w:rsidR="00811FCC" w:rsidRDefault="00811FCC">
      <w:pPr>
        <w:pStyle w:val="ConsPlusTitle"/>
        <w:jc w:val="center"/>
      </w:pPr>
      <w:bookmarkStart w:id="0" w:name="P35"/>
      <w:bookmarkEnd w:id="0"/>
      <w:r>
        <w:lastRenderedPageBreak/>
        <w:t>ПОЛОЖЕНИЕ</w:t>
      </w:r>
    </w:p>
    <w:p w:rsidR="00811FCC" w:rsidRDefault="00811FCC">
      <w:pPr>
        <w:pStyle w:val="ConsPlusTitle"/>
        <w:jc w:val="center"/>
      </w:pPr>
      <w:r>
        <w:t>О КОМИТЕТАХ СТАВРОПОЛЬСКОЙ ГОРОДСКОЙ ДУМЫ</w:t>
      </w:r>
    </w:p>
    <w:p w:rsidR="00811FCC" w:rsidRDefault="00811F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1F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1FCC" w:rsidRDefault="00811F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1FCC" w:rsidRDefault="00811F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Ставропольской городской Думы от 30.11.2016 </w:t>
            </w:r>
            <w:hyperlink r:id="rId15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811FCC" w:rsidRDefault="00811F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27.11.2019 </w:t>
            </w:r>
            <w:hyperlink r:id="rId16" w:history="1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 xml:space="preserve">, от 30.09.2020 </w:t>
            </w:r>
            <w:hyperlink r:id="rId17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1FCC" w:rsidRDefault="00811FCC">
      <w:pPr>
        <w:pStyle w:val="ConsPlusNormal"/>
        <w:jc w:val="both"/>
      </w:pPr>
    </w:p>
    <w:p w:rsidR="00811FCC" w:rsidRDefault="00811FCC">
      <w:pPr>
        <w:pStyle w:val="ConsPlusTitle"/>
        <w:jc w:val="center"/>
        <w:outlineLvl w:val="1"/>
      </w:pPr>
      <w:r>
        <w:t>1. Общие положения</w:t>
      </w:r>
    </w:p>
    <w:p w:rsidR="00811FCC" w:rsidRDefault="00811FCC">
      <w:pPr>
        <w:pStyle w:val="ConsPlusNormal"/>
        <w:jc w:val="both"/>
      </w:pPr>
    </w:p>
    <w:p w:rsidR="00811FCC" w:rsidRDefault="00811FCC">
      <w:pPr>
        <w:pStyle w:val="ConsPlusNormal"/>
        <w:ind w:firstLine="540"/>
        <w:jc w:val="both"/>
      </w:pPr>
      <w:r>
        <w:t>1.1. Настоящее Положение о комитетах Ставропольской городской Думы (далее - Положение) определяет функции и полномочия, порядок образования и организацию работы комитетов Ставропольской городской Думы (далее - комитеты).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 xml:space="preserve">1.2. В своей деятельности комитеты руководствуются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Ставропольского края, </w:t>
      </w:r>
      <w:hyperlink r:id="rId1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 (далее - Устав города Ставрополя), </w:t>
      </w:r>
      <w:hyperlink r:id="rId20" w:history="1">
        <w:r>
          <w:rPr>
            <w:color w:val="0000FF"/>
          </w:rPr>
          <w:t>Регламентом</w:t>
        </w:r>
      </w:hyperlink>
      <w:r>
        <w:t xml:space="preserve"> Ставропольской городской Думы, настоящим Положением и иными муниципальными правовыми актами города Ставрополя.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 xml:space="preserve">1.3. Комитеты избираются из состава депутатов Ставропольской городской Думы на срок полномочий Ставропольской городской Думы в порядке, установленном </w:t>
      </w:r>
      <w:hyperlink r:id="rId21" w:history="1">
        <w:r>
          <w:rPr>
            <w:color w:val="0000FF"/>
          </w:rPr>
          <w:t>Регламентом</w:t>
        </w:r>
      </w:hyperlink>
      <w:r>
        <w:t xml:space="preserve"> Ставропольской городской Думы.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1.4. Комитеты входят в структуру Ставропольской городской Думы, являются ее постоянно действующими органами, ответственны перед Ставропольской городской Думой и ей подотчетны. Комитеты обладают равными правами.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1.5. Полномочия комитетов начинаются со дня вступления в силу решения Ставропольской городской Думы об образовании комитетов и прекращаются со дня прекращения полномочий Ставропольской городской Думы или со дня вступления в силу решения Ставропольской городской Думы об упразднении комитета.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1.6. Координация деятельности комитетов осуществляется председателем Ставропольской городской Думы.</w:t>
      </w:r>
    </w:p>
    <w:p w:rsidR="00811FCC" w:rsidRDefault="00811FC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30.11.2016 N 35)</w:t>
      </w:r>
    </w:p>
    <w:p w:rsidR="00811FCC" w:rsidRDefault="00811FCC">
      <w:pPr>
        <w:pStyle w:val="ConsPlusNormal"/>
        <w:jc w:val="both"/>
      </w:pPr>
    </w:p>
    <w:p w:rsidR="00811FCC" w:rsidRDefault="00811FCC">
      <w:pPr>
        <w:pStyle w:val="ConsPlusTitle"/>
        <w:jc w:val="center"/>
        <w:outlineLvl w:val="1"/>
      </w:pPr>
      <w:r>
        <w:t>2. Задачи комитетов</w:t>
      </w:r>
    </w:p>
    <w:p w:rsidR="00811FCC" w:rsidRDefault="00811FCC">
      <w:pPr>
        <w:pStyle w:val="ConsPlusNormal"/>
        <w:jc w:val="both"/>
      </w:pPr>
    </w:p>
    <w:p w:rsidR="00811FCC" w:rsidRDefault="00811FCC">
      <w:pPr>
        <w:pStyle w:val="ConsPlusNormal"/>
        <w:ind w:firstLine="540"/>
        <w:jc w:val="both"/>
      </w:pPr>
      <w:r>
        <w:t>В пределах компетенции Ставропольской городской Думы основными задачами комитетов являются: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предварительное рассмотрение проектов решений Ставропольской городской Думы, внесенных в Ставропольскую городскую Думу субъектами правотворческой инициативы;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подготовка заключений, предложений и замечаний к проектам решений Ставропольской городской Думы и иных правовых актов;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разработка проектов нормативных правовых актов Ставропольской городской Думы и внесение их на рассмотрение Ставропольской городской Думы;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подготовка вопросов, вносимых на заседания Ставропольской городской Думы и Совета Ставропольской городской Думы;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 xml:space="preserve">контроль за исполнением органами местного самоуправления города Ставрополя полномочий по решению вопросов местного значения и других вопросов, отнесенных к </w:t>
      </w:r>
      <w:r>
        <w:lastRenderedPageBreak/>
        <w:t>компетенции Ставропольской городской Думы;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контроль за выполнением на территории муниципального образования города Ставрополя Ставропольского края (далее - город Ставрополь) решений Ставропольской городской Думы;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работа с обращениями граждан, а также рассмотрение по поручению председателя Ставропольской городской Думы предложений и обращений граждан, организаций, органов местного самоуправления;</w:t>
      </w:r>
    </w:p>
    <w:p w:rsidR="00811FCC" w:rsidRDefault="00811FC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30.11.2016 N 35)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взаимодействие с органами государственной власти, органами местного самоуправления, общественными объединениями;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изучение и обобщение опыта других муниципальных образований.</w:t>
      </w:r>
    </w:p>
    <w:p w:rsidR="00811FCC" w:rsidRDefault="00811FCC">
      <w:pPr>
        <w:pStyle w:val="ConsPlusNormal"/>
        <w:jc w:val="both"/>
      </w:pPr>
    </w:p>
    <w:p w:rsidR="00811FCC" w:rsidRDefault="00811FCC">
      <w:pPr>
        <w:pStyle w:val="ConsPlusTitle"/>
        <w:jc w:val="center"/>
        <w:outlineLvl w:val="1"/>
      </w:pPr>
      <w:r>
        <w:t>3. Председатель, заместитель председателя</w:t>
      </w:r>
    </w:p>
    <w:p w:rsidR="00811FCC" w:rsidRDefault="00811FCC">
      <w:pPr>
        <w:pStyle w:val="ConsPlusTitle"/>
        <w:jc w:val="center"/>
      </w:pPr>
      <w:r>
        <w:t>и члены комитета</w:t>
      </w:r>
    </w:p>
    <w:p w:rsidR="00811FCC" w:rsidRDefault="00811FCC">
      <w:pPr>
        <w:pStyle w:val="ConsPlusNormal"/>
        <w:jc w:val="both"/>
      </w:pPr>
    </w:p>
    <w:p w:rsidR="00811FCC" w:rsidRDefault="00811FCC">
      <w:pPr>
        <w:pStyle w:val="ConsPlusNormal"/>
        <w:ind w:firstLine="540"/>
        <w:jc w:val="both"/>
      </w:pPr>
      <w:r>
        <w:t>3.1. Председатель комитета представляет комитет в отношениях с органами государственной власти, органами местного самоуправления, предприятиями, организациями, общественными объединениями, жителями города Ставрополя.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Председатель комитета: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осуществляет руководство деятельностью комитета;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организует работу комитета;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определяет порядок подготовки вопросов к заседаниям комитета;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созывает и ведет заседания комитета;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вносит на утверждение комитета проект повестки дня;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председательствует на заседании комитета;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определяет состав лиц, приглашаемых на заседание комитета;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обеспечивает подготовку материалов к заседаниям комитета;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организует работу по исполнению принятых комитетом решений и рекомендаций;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оказывает содействие членам комитета в осуществлении ими своих полномочий;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информирует Ставропольскую городскую Думу, председателя Ставропольской городской Думы о решениях комитета по проектам решений Ставропольской городской Думы;</w:t>
      </w:r>
    </w:p>
    <w:p w:rsidR="00811FCC" w:rsidRDefault="00811FC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30.11.2016 N 35)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подписывает решения и протоколы заседаний комитета, письма, обращения и иные документы, направляемые от имени комитета;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выступает на заседаниях Ставропольской городской Думы с информацией по вопросам деятельности комитета;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обеспечивает учет общественного мнения и гласность в работе комитета.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 xml:space="preserve">3.2. Заместитель председателя комитета исполняет обязанности председателя комитета в </w:t>
      </w:r>
      <w:r>
        <w:lastRenderedPageBreak/>
        <w:t>полном объеме в случае его отсутствия или в случае невозможности исполнения им своих обязанностей, а также выполняет по поручению председателя комитета отдельные его обязанности.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3.3. Член комитета: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участвует в обсуждении вопросов, вынесенных на заседание комитета;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вносит предложения по повестке дня заседания комитета;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вправе получать все материалы, подготовленные к заседанию комитета, решения комитета и выписки из протоколов его заседаний;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в случае несогласия с принятым решением комитета по рассматриваемому вопросу вправе предоставить комитету особое мнение, изложенное в письменной форме, которое приобщается к протоколу заседания комитета.</w:t>
      </w:r>
    </w:p>
    <w:p w:rsidR="00811FCC" w:rsidRDefault="00811FCC">
      <w:pPr>
        <w:pStyle w:val="ConsPlusNormal"/>
        <w:jc w:val="both"/>
      </w:pPr>
    </w:p>
    <w:p w:rsidR="00811FCC" w:rsidRDefault="00811FCC">
      <w:pPr>
        <w:pStyle w:val="ConsPlusTitle"/>
        <w:jc w:val="center"/>
        <w:outlineLvl w:val="1"/>
      </w:pPr>
      <w:r>
        <w:t>4. Полномочия комитетов</w:t>
      </w:r>
    </w:p>
    <w:p w:rsidR="00811FCC" w:rsidRDefault="00811FCC">
      <w:pPr>
        <w:pStyle w:val="ConsPlusNormal"/>
        <w:jc w:val="both"/>
      </w:pPr>
    </w:p>
    <w:p w:rsidR="00811FCC" w:rsidRDefault="00811FCC">
      <w:pPr>
        <w:pStyle w:val="ConsPlusNormal"/>
        <w:ind w:firstLine="540"/>
        <w:jc w:val="both"/>
      </w:pPr>
      <w:r>
        <w:t>4.1. Комитет вправе: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разрабатывать и вносить в Ставропольскую городскую Думу на рассмотрение проекты решений Ставропольской городской Думы по вопросам местного значения, устанавливающие правила, обязательные для исполнения на территории города Ставрополя, а также проекты решений по вопросам организации деятельности Ставропольской городской Думы;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разрабатывать для Ставропольской городской Думы проекты законов Ставропольского края для внесения их в качестве законодательной инициативы в Думу Ставропольского края;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приглашать на заседания комитета представителей субъектов правотворческой инициативы при рассмотрении внесенных ими проектов решений Ставропольской городской Думы;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обращаться в органы местного самоуправления города Ставрополя, к должностным лицам местного самоуправления города Ставрополя, должностным лицам администрации города Ставрополя, руководителям предприятий, учреждений, общественных объединений, расположенных на территории города Ставрополя, а также запрашивать и получать от них документы, материалы и информацию, необходимые для осуществления полномочий комитета;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проводить проверку исполнения вступивших в силу решений Ставропольской городской Думы;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вносить предложения о заслушивании на заседании Ставропольской городской Думы информации, отчетов о работе органов местного самоуправления города Ставрополя, должностных лиц о выполнении решений Ставропольской городской Думы, а также решений комитетов по вопросам, отнесенных к их ведению;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создавать из числа членов комитета рабочие группы для изучения вопросов и подготовки к их рассмотрению на заседании комитета;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заслушивать на заседаниях комитета информацию, доклады должностных лиц по вопросам, находящимся в ведении комитета;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давать поручения членам комитета по вопросам ведения комитета и заслушивать их о выполнении поручений;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 xml:space="preserve">в случае выявления нарушений муниципальными служащими законодательства Российской </w:t>
      </w:r>
      <w:r>
        <w:lastRenderedPageBreak/>
        <w:t>Федерации и Ставропольского края, а также муниципальных правовых актов города Ставрополя рекомендовать руководителям органов местного самоуправления города Ставрополя или руководителям отраслевых (функциональных) и территориальных органов администрации города Ставрополя привлечь указанных лиц к ответственности в соответствии с действующим законодательством;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проводить слушания, "круглые столы", семинары, совещания, посвященные обсуждению актуальных проблем;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осуществлять иные действия, необходимые для выполнения своих полномочий, в рамках действующего законодательства.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4.2. Комитет обязан: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 xml:space="preserve">в установленные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Ставропольской городской Думы сроки рассматривать на своих заседаниях и принимать решения по внесенным субъектами правотворческой инициативы проектам решений Ставропольской городской Думы в пределах полномочий комитета;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в порядке и сроки, установленные законодательством Российской Федерации, предварительно рассматривать обращения граждан в Ставропольскую городскую Думу и готовить по ним проекты ответов по существу обращений, рассматривать обращения граждан, поступившие в комитет, давать ответы по существу обращений;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ежегодно до 15 февраля представлять в Ставропольскую городскую Думу информацию о деятельности комитета за прошедший год.</w:t>
      </w:r>
    </w:p>
    <w:p w:rsidR="00811FCC" w:rsidRDefault="00811FCC">
      <w:pPr>
        <w:pStyle w:val="ConsPlusNormal"/>
        <w:jc w:val="both"/>
      </w:pPr>
    </w:p>
    <w:p w:rsidR="00811FCC" w:rsidRDefault="00811FCC">
      <w:pPr>
        <w:pStyle w:val="ConsPlusTitle"/>
        <w:jc w:val="center"/>
        <w:outlineLvl w:val="1"/>
      </w:pPr>
      <w:r>
        <w:t>5. Порядок работы комитетов</w:t>
      </w:r>
    </w:p>
    <w:p w:rsidR="00811FCC" w:rsidRDefault="00811FCC">
      <w:pPr>
        <w:pStyle w:val="ConsPlusNormal"/>
        <w:jc w:val="both"/>
      </w:pPr>
    </w:p>
    <w:p w:rsidR="00811FCC" w:rsidRDefault="00811FCC">
      <w:pPr>
        <w:pStyle w:val="ConsPlusNormal"/>
        <w:ind w:firstLine="540"/>
        <w:jc w:val="both"/>
      </w:pPr>
      <w:r>
        <w:t>5.1. Комитет работает в соответствии с планом комитета, а также по отдельным поручениям Ставропольской городской Думы, председателя Ставропольской городской Думы.</w:t>
      </w:r>
    </w:p>
    <w:p w:rsidR="00811FCC" w:rsidRDefault="00811FC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30.11.2016 N 35)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5.2. Заседание комитета является основной формой деятельности комитета и правомочно, если на нем присутствует не менее половины от общего числа членов комитета.</w:t>
      </w:r>
    </w:p>
    <w:p w:rsidR="00811FCC" w:rsidRDefault="00811FC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27.11.2019 N 397)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5.3. Заседания комитета проводятся по мере необходимости, но не реже одного раза в месяц. Заседания комитета проводятся по инициативе председателя комитета, по предложению председателя Ставропольской городской Думы, а также по требованию не менее одной трети членов комитета. О месте и времени проведения заседания комитета сообщается членам комитета, председателю Ставропольской городской Думы, другим заинтересованным органам и организациям не позднее чем за три дня до заседания комитета.</w:t>
      </w:r>
    </w:p>
    <w:p w:rsidR="00811FCC" w:rsidRDefault="00811FC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30.11.2016 N 35)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5.4. Заседания комитета проводятся в помещении Ставропольской городской Думы открыто и гласно.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В открытом заседании комитета могут принимать участие глава города Ставрополя, депутаты Ставропольской городской Думы, не входящие в его состав, а также должностные лица администрации города Ставрополя, контрольно-счетной палаты города Ставрополя, представители иных заинтересованных органов и организаций. На заседания комитета могут приглашаться представители средств массовой информации.</w:t>
      </w:r>
    </w:p>
    <w:p w:rsidR="00811FCC" w:rsidRDefault="00811FC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30.11.2016 N 35)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 xml:space="preserve">По решению комитета заседания могут быть закрытыми. На закрытом заседании комитета могут присутствовать глава города Ставрополя, депутаты Ставропольской городской Думы, не </w:t>
      </w:r>
      <w:r>
        <w:lastRenderedPageBreak/>
        <w:t>входящие в его состав, прокурор города Ставрополя.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При необходимости по решению комитета могут проводиться выездные заседания комитета.</w:t>
      </w:r>
    </w:p>
    <w:p w:rsidR="00811FCC" w:rsidRDefault="00811FCC">
      <w:pPr>
        <w:pStyle w:val="ConsPlusNonformat"/>
        <w:spacing w:before="200"/>
        <w:jc w:val="both"/>
      </w:pPr>
      <w:r>
        <w:t xml:space="preserve">       1</w:t>
      </w:r>
    </w:p>
    <w:p w:rsidR="00811FCC" w:rsidRDefault="00811FCC">
      <w:pPr>
        <w:pStyle w:val="ConsPlusNonformat"/>
        <w:jc w:val="both"/>
      </w:pPr>
      <w:r>
        <w:t xml:space="preserve">    5.4 .   В   период   введения   на  территории  города  Ставрополя  или</w:t>
      </w:r>
    </w:p>
    <w:p w:rsidR="00811FCC" w:rsidRDefault="00811FCC">
      <w:pPr>
        <w:pStyle w:val="ConsPlusNonformat"/>
        <w:jc w:val="both"/>
      </w:pPr>
      <w:r>
        <w:t>Ставропольского  края  режима  повышенной  готовности,  режима чрезвычайной</w:t>
      </w:r>
    </w:p>
    <w:p w:rsidR="00811FCC" w:rsidRDefault="00811FCC">
      <w:pPr>
        <w:pStyle w:val="ConsPlusNonformat"/>
        <w:jc w:val="both"/>
      </w:pPr>
      <w:r>
        <w:t>ситуации,   ограничительных   мероприятий  (карантина),  чрезвычайного  или</w:t>
      </w:r>
    </w:p>
    <w:p w:rsidR="00811FCC" w:rsidRDefault="00811FCC">
      <w:pPr>
        <w:pStyle w:val="ConsPlusNonformat"/>
        <w:jc w:val="both"/>
      </w:pPr>
      <w:r>
        <w:t>военного    положения,    в    целях   рассмотрения   вопросов,   требующих</w:t>
      </w:r>
    </w:p>
    <w:p w:rsidR="00811FCC" w:rsidRDefault="00811FCC">
      <w:pPr>
        <w:pStyle w:val="ConsPlusNonformat"/>
        <w:jc w:val="both"/>
      </w:pPr>
      <w:r>
        <w:t>безотлагательного   решения  комитета,  заседания  комитета  по  инициативе</w:t>
      </w:r>
    </w:p>
    <w:p w:rsidR="00811FCC" w:rsidRDefault="00811FCC">
      <w:pPr>
        <w:pStyle w:val="ConsPlusNonformat"/>
        <w:jc w:val="both"/>
      </w:pPr>
      <w:r>
        <w:t>председателя  Ставропольской городской Думы или председателя комитета могут</w:t>
      </w:r>
    </w:p>
    <w:p w:rsidR="00811FCC" w:rsidRDefault="00811FCC">
      <w:pPr>
        <w:pStyle w:val="ConsPlusNonformat"/>
        <w:jc w:val="both"/>
      </w:pPr>
      <w:r>
        <w:t>проводиться  в  дистанционной  форме  с  использованием технических средств</w:t>
      </w:r>
    </w:p>
    <w:p w:rsidR="00811FCC" w:rsidRDefault="00811FCC">
      <w:pPr>
        <w:pStyle w:val="ConsPlusNonformat"/>
        <w:jc w:val="both"/>
      </w:pPr>
      <w:r>
        <w:t>информационных   систем,   в   том   числе   путем   использования   систем</w:t>
      </w:r>
    </w:p>
    <w:p w:rsidR="00811FCC" w:rsidRDefault="00811FCC">
      <w:pPr>
        <w:pStyle w:val="ConsPlusNonformat"/>
        <w:jc w:val="both"/>
      </w:pPr>
      <w:r>
        <w:t>видео-конференц-связи (далее - дистанционное заседание комитета).</w:t>
      </w:r>
    </w:p>
    <w:p w:rsidR="00811FCC" w:rsidRDefault="00811FCC">
      <w:pPr>
        <w:pStyle w:val="ConsPlusNormal"/>
        <w:ind w:firstLine="540"/>
        <w:jc w:val="both"/>
      </w:pPr>
      <w:r>
        <w:t>Дистанционные заседания комитета могут быть только открытыми.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В безотлагательных случаях по вопросам, не требующим коллегиального обсуждения, решения комитета могут приниматься путем опроса депутатов Ставропольской городской Думы, входящих в состав комитета.</w:t>
      </w:r>
    </w:p>
    <w:p w:rsidR="00811FCC" w:rsidRDefault="00811FCC">
      <w:pPr>
        <w:pStyle w:val="ConsPlusNormal"/>
        <w:jc w:val="both"/>
      </w:pPr>
      <w:r>
        <w:t xml:space="preserve">(п. 5.4.1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30.09.2020 N 489)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5.5. Заседание комитета проводит председатель комитета или, в его отсутствие, заместитель председателя комитета, а при отсутствии председателя и заместителя - один из членов комитета, избранный из числа присутствующих на заседании членов комитета.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5.6. Члены комитета, а также иные лица, приглашенные на заседание комитета, обязаны соблюдать повестку дня, требования председательствующего на заседании комитета.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5.7. На заседаниях комитета ведется протокол. Протокол заседания комитета подписывается председательствующим в течение пяти дней со дня заседания.</w:t>
      </w:r>
    </w:p>
    <w:p w:rsidR="00811FCC" w:rsidRDefault="00811FCC">
      <w:pPr>
        <w:pStyle w:val="ConsPlusNormal"/>
        <w:spacing w:before="220"/>
        <w:ind w:firstLine="540"/>
        <w:jc w:val="both"/>
      </w:pPr>
      <w:bookmarkStart w:id="1" w:name="P141"/>
      <w:bookmarkEnd w:id="1"/>
      <w:r>
        <w:t>5.8. По результатам рассмотрения комитетом каждого вопроса, включенного в повестку дня его заседания, принимается решение комитета.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Решение комитета принимается простым большинством голосов присутствующих на заседании членов комитета. При равенстве голосов принимается решение, за которое проголосовал председательствующий на заседании комитета.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Решение комитета и протокольные поручения комитетов подлежат обязательному рассмотрению расположенными на территории города Ставрополя органами местного самоуправления и организациями, которым они адресованы. О принятых мерах комитету должно быть сообщено в установленные законодательством сроки.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5.9. При рассмотрении вопросов, относящихся к ведению двух или более комитетов, по инициативе председателя Ставропольской городской Думы и (или) председателей комитетов могут проводиться совместные заседания.</w:t>
      </w:r>
    </w:p>
    <w:p w:rsidR="00811FCC" w:rsidRDefault="00811FC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30.11.2016 N 35)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Совместные заседания комитетов правомочны, если на них присутствует большинство членов каждого комитета, участвующего в совместном заседании.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 xml:space="preserve">Решения на совместных заседаниях комитетов принимаются раздельно по каждому комитету, в порядке, установленном </w:t>
      </w:r>
      <w:hyperlink w:anchor="P141" w:history="1">
        <w:r>
          <w:rPr>
            <w:color w:val="0000FF"/>
          </w:rPr>
          <w:t>пунктом 5.8</w:t>
        </w:r>
      </w:hyperlink>
      <w:r>
        <w:t xml:space="preserve"> настоящего Положения.</w:t>
      </w:r>
    </w:p>
    <w:p w:rsidR="00811FCC" w:rsidRDefault="00811FC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30.09.2020 N 489)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5.10. Сообщение об итогах заседания комитета размещается на официальном сайте Ставропольской городской Думы в информационно-телекоммуникационной сети "Интернет".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lastRenderedPageBreak/>
        <w:t>5.11. Организационно-техническое, информационное и правовое обеспечение деятельности комитета осуществляет аппарат Ставропольской городской Думы.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За каждым комитетом закрепляется работник аппарата Ставропольской городской Думы, в должностные обязанности которого в соответствии с должностной инструкцией входит ведение текущей работы комитета.</w:t>
      </w:r>
    </w:p>
    <w:p w:rsidR="00811FCC" w:rsidRDefault="00811FCC">
      <w:pPr>
        <w:pStyle w:val="ConsPlusNormal"/>
        <w:jc w:val="both"/>
      </w:pPr>
    </w:p>
    <w:p w:rsidR="00811FCC" w:rsidRDefault="00811FCC">
      <w:pPr>
        <w:pStyle w:val="ConsPlusTitle"/>
        <w:jc w:val="center"/>
        <w:outlineLvl w:val="1"/>
      </w:pPr>
      <w:r>
        <w:t>6. Функции комитетов</w:t>
      </w:r>
    </w:p>
    <w:p w:rsidR="00811FCC" w:rsidRDefault="00811FCC">
      <w:pPr>
        <w:pStyle w:val="ConsPlusNormal"/>
        <w:jc w:val="both"/>
      </w:pPr>
    </w:p>
    <w:p w:rsidR="00811FCC" w:rsidRDefault="00811FCC">
      <w:pPr>
        <w:pStyle w:val="ConsPlusNormal"/>
        <w:ind w:firstLine="540"/>
        <w:jc w:val="both"/>
      </w:pPr>
      <w:r>
        <w:t>6.1. Комитет по мандатным вопросам и вопросам депутатской этики Ставропольской городской Думы: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30.11.2016 N 35;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осуществляет контроль за соблюдением установленного порядка прекращения депутатами Ставропольской городской Думы их полномочий по основаниям, предусмотренным законодательством;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о соответствии деятельности депутатов Ставропольской городской Думы действующему законодательству;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принимает решения по вопросам, отнесенным к ведению мандатного комитета, в том числе и о применении мер воздействия к депутатам Ставропольской городской Думы, нарушившим нормы депутатской этики, в соответствии с Правилами депутатской этики депутатов Ставропольской городской Думы;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подготавливает на рассмотрение Ставропольской городской Думы вопросы, связанные с заслушиванием сообщений депутатов о выполнении ими своих полномочий, решений и поручений Ставропольской городской Думы;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проверяет обеспечение гарантий деятельности депутатов Ставропольской городской Думы;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осуществляет контроль за выполнением решений Ставропольской городской Думы, принятых по вопросам ведения мандатного комитета;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осуществляет иные полномочия, установленные действующим законодательством.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6.2. Комитет по законности и местному самоуправлению Ставропольской городской Думы: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и готовит предложения по развитию нормативной правовой базы города Ставрополя, совершенствованию нормотворческой деятельности Ставропольской городской Думы;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взаимодействует с органами государственной власти, в том числе с правоохранительными органами, органами местного самоуправления, административными комиссиями, общественными объединениями по вопросам соблюдения законности на территории города Ставрополя;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заключения по протестам, представлениям и требованиям прокурора;</w:t>
      </w:r>
    </w:p>
    <w:p w:rsidR="00811FCC" w:rsidRDefault="00811FC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27.11.2019 N 397)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проводит правовую оценку и экспертизу правовых актов органов местного самоуправления города Ставрополя;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принимает участие в разработке мероприятий по обеспечению законности, охраны общественного порядка, защиты граждан от преступных посягательств на территории города Ставрополя;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lastRenderedPageBreak/>
        <w:t>рассматривает вопросы развития местного самоуправления, осуществления территориального общественного самоуправления на территории города Ставрополя и обеспечивает создание условий для деятельности общественных объединений, поддержки гражданских и общественных инициатив;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по установлению и изменению границ территорий, в которых осуществляется территориальное общественное самоуправление;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и вносит предложения на заседания Ставропольской городской Думы по вопросам проведения референдумов, выборов, голосования по отзыву главы города Ставрополя, голосования по вопросам изменения границ и преобразования городского округа города Ставрополя;</w:t>
      </w:r>
    </w:p>
    <w:p w:rsidR="00811FCC" w:rsidRDefault="00811FC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30.09.2020 N 489)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 xml:space="preserve">рассматривает вопросы утверждения, внесения изменений в </w:t>
      </w:r>
      <w:hyperlink r:id="rId36" w:history="1">
        <w:r>
          <w:rPr>
            <w:color w:val="0000FF"/>
          </w:rPr>
          <w:t>Устав</w:t>
        </w:r>
      </w:hyperlink>
      <w:r>
        <w:t xml:space="preserve"> города Ставрополя, </w:t>
      </w:r>
      <w:hyperlink r:id="rId37" w:history="1">
        <w:r>
          <w:rPr>
            <w:color w:val="0000FF"/>
          </w:rPr>
          <w:t>Регламент</w:t>
        </w:r>
      </w:hyperlink>
      <w:r>
        <w:t xml:space="preserve"> Ставропольской городской Думы, в настоящее Положение;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правового регулирования муниципальной службы в органах местного самоуправления города Ставрополя;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и вносит предложения на заседания Ставропольской городской Думы по утверждению (изменению) структуры администрации города Ставрополя, образованию (реорганизации, ликвидации) отраслевых (функциональных) и территориальных органов администрации города Ставрополя, утверждению положений об отраслевых (функциональных) и территориальных органах администрации города Ставрополя, наделенных правами юридического лица;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участвует в подготовке предложений по проектам соглашений, договоров и других документов по вопросам сотрудничества Ставропольской городской Думы с органами государственной власти, органами местного самоуправления, общественными организациями;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осуществляет контроль за сроками вступления в силу решений Ставропольской городской Думы и сроками их выполнения;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8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30.11.2016 N 35;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при поступлении запроса готовит проект решения Ставропольской городской Думы об официальном толковании решения Ставропольской городской Думы, носящего нормативный правовой характер;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защиты основных прав и свобод граждан на территории муниципального образования города Ставрополя и принимает меры по восстановлению нарушенных прав в пределах своих полномочий;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об участии города Ставрополя в организациях межмуниципального и международного сотрудничества;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принимает участие в подготовке и проведении мероприятий по правовому воспитанию граждан;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участия органов местного самоуправления города Ставрополя в профилактике терроризма и экстремизма, а также в минимизации и (или) ликвидации последствий проявлений терроризма и экстремизма в границах города Ставрополя;</w:t>
      </w:r>
    </w:p>
    <w:p w:rsidR="00811FCC" w:rsidRDefault="00811FCC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30.11.2016 N 35)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 xml:space="preserve">рассматривает вопросы и вносит предложения по разработке и осуществлению мер органами </w:t>
      </w:r>
      <w:r>
        <w:lastRenderedPageBreak/>
        <w:t>местного самоуправления города Ставрополя,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Ставрополя, реализацию прав коренных малочисленных народов и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811FCC" w:rsidRDefault="00811FCC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30.11.2016 N 35; 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30.09.2020 N 489)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организации охраны общественного порядка на территории города Ставрополя муниципальной милицией;</w:t>
      </w:r>
    </w:p>
    <w:p w:rsidR="00811FCC" w:rsidRDefault="00811FCC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30.11.2016 N 35)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30.09.2020 N 489;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оказания поддержки гражданам и их объединениям, участвующим в охране общественного порядка, создания условий для деятельности народных дружин;</w:t>
      </w:r>
    </w:p>
    <w:p w:rsidR="00811FCC" w:rsidRDefault="00811FCC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30.11.2016 N 35)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и вносит предложения по осуществлению мер по противодействию коррупции в границах города Ставрополя;</w:t>
      </w:r>
    </w:p>
    <w:p w:rsidR="00811FCC" w:rsidRDefault="00811FCC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30.11.2016 N 35)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осуществляет иные полномочия, установленные действующим законодательством.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6.3. Комитет по бюджету, налогам и финансово-кредитной политике Ставропольской городской Думы: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формирования (изменения) бюджета города Ставрополя на текущий год и плановый период, отчет о его исполнении;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 xml:space="preserve">подготавливает заключение о соответствии представленных документов и материалов к проекту решения о бюджете города Ставрополя на очередной финансовый год и плановый период требованиям </w:t>
      </w:r>
      <w:hyperlink r:id="rId46" w:history="1">
        <w:r>
          <w:rPr>
            <w:color w:val="0000FF"/>
          </w:rPr>
          <w:t>статьи 23</w:t>
        </w:r>
      </w:hyperlink>
      <w:r>
        <w:t xml:space="preserve"> Положения о бюджетном процессе в городе Ставрополе, утвержденного решением Ставропольской городской Думы от 28 сентября 2005 года N 117 "Об утверждении Положения о бюджетном процессе в городе Ставрополе";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при рассмотрении проекта решения о бюджете города Ставрополя на очередной финансовый год и плановый период обобщает предложенные поправки от других комитетов Ставропольской городской Думы и выносит их на рассмотрение согласительной комиссии;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изучает и изыскивает возможности пополнения бюджета города Ставрополя, ведет работу по выявлению резервов и дополнительных доходов бюджета города Ставрополя, по усилению режима экономии при расходовании бюджетных средств;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внесенные на утверждение Ставропольской городской Думы планы и программы развития города Ставрополя, отчеты об их выполнении и дает по ним свои предложения и замечания;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и вносит предложения на заседания Ставропольской городской Думы по установлению местных налогов и сборов, ставок арендной платы на объекты муниципальной собственности, определению налоговых и иных финансовых льгот для отдельных категорий граждан, проживающих на территории города Ставрополя, и юридических лиц;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вносит предложения на заседания Ставропольской городской Думы по размеру отчислений от прибыли муниципальных унитарных предприятий, остающейся после уплаты налогов и иных обязательных платежей, подлежащих зачислению в бюджет города Ставрополя;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lastRenderedPageBreak/>
        <w:t>рассматривает вопросы формирования, размещения, исполнения муниципального заказа;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осуществляет иные полномочия, установленные действующим законодательством.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6.4. Комитет по собственности, экономическому развитию, торговле и инвестициям Ставропольской городской Думы: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владения, пользования и распоряжения имуществом, находящимся в муниципальной собственности города Ставрополя, создания, реорганизации и ликвидации муниципальных унитарных предприятий, готовит предложения по повышению эффективности использования муниципальной собственности;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поступления финансовых средств в бюджет города Ставрополя от использования муниципальной собственности;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комплексного социально-экономического развития города Ставрополя, в том числе разработки стимулирующих условий для привлечения инвестиций в экономику города Ставрополя;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хозяйственной деятельности муниципальных учреждений и предприятий в отраслях и сферах экономики, относящихся к ведению комитета;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вносит предложения о проверке хозяйственной деятельности муниципальных учреждений, муниципальных унитарных предприятий и предприятий, имеющих в своем уставном фонде долю муниципального имущества;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и готовит предложения по созданию условий для развития сельскохозяйственного производства,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деятельности;</w:t>
      </w:r>
    </w:p>
    <w:p w:rsidR="00811FCC" w:rsidRDefault="00811FC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30.09.2020 N 489)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вопросы, связанные с созданием условий для обеспечения жителей города услугами общественного питания, торговли и бытового обслуживания;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содействия в защите прав потребителей и реализации безопасных товаров и услуг на территории города Ставрополя, повышении качества обслуживания граждан;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вопросы, связанные с установлением в соответствии с действующим законодательством тарифов на работы, услуги муниципальных учреждений и муниципальных унитарных предприятий;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осуществляет иные полномочия, установленные действующим законодательством.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6.5. Комитет по городскому и жилищно-коммунальному хозяйству Ставропольской городской Думы: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организации в границах города Ставрополя энерго-, тепло-, газо- и водоснабжения населения города Ставрополя, водоотведения, снабжения населения города Ставрополя топливом;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внедрения ресурсосберегающих технологий;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содержания муниципального жилого фонда;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 xml:space="preserve">рассматривает вопросы развития систем коммунальной инфраструктуры города Ставрополя </w:t>
      </w:r>
      <w:r>
        <w:lastRenderedPageBreak/>
        <w:t>и согласования инвестиционных программ организаций коммунального комплекса города Ставрополя, согласование которых входит в компетенцию органов местного самоуправления;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8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30.09.2020 N 489;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организации благоустройства территории города Ставрополя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города Ставрополя;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подготовки городского хозяйства к работе в осенне-зимний период;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реформирования жилищно-коммунального хозяйства города Ставрополя, организации предоставления населению города Ставрополя жилищно-коммунальных услуг;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создания условий для предоставления транспортных услуг населению и организации транспортного обслуживания населения в границах города Ставрополя;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вопросы, связанные с созданием условий для обеспечения жителей города Ставрополя услугами связи;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вопросы, связанные с участием органов местного самоуправления города Ставрополя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отходов, вопросы чистоты и порядка на территории города Ставрополя;</w:t>
      </w:r>
    </w:p>
    <w:p w:rsidR="00811FCC" w:rsidRDefault="00811FC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30.09.2020 N 489)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вопросы, связанные с организацией ритуальных услуг, содержания мест захоронения;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хозяйственной деятельности муниципальных учреждений, органов и иных организаций в отраслях и сферах экономики, относящихся к ведению комитета;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ведет работу по выявлению дополнительных резервов и возможностей развития городской инфраструктуры;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дорожной деятельности в отношении автомобильных дорог местного значения в границах города Ставрополя и обеспечения безопасности дорожного движения на них, включая создание и обеспечение функционирования парковок (парковочных мест);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обеспечения первичных мер пожарной безопасности в границах города Ставрополя;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осуществления мероприятий по обеспечению безопасности людей на водных объектах города Ставрополя, охране их жизни и здоровья;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организации и осуществления мероприятий по территориальной обороне и гражданской обороне, защите населения и территории города Ставрополя от чрезвычайных ситуаций природного и техногенного характера;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деятельности аварийно-спасательных служб и (или) аварийно-спасательных формирований на территории города Ставрополя;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 xml:space="preserve">рассматривает вопросы организации мероприятий по охране окружающей среды в границах города Ставрополя, в том числе вопросы обеспечения прав граждан на благоприятную </w:t>
      </w:r>
      <w:r>
        <w:lastRenderedPageBreak/>
        <w:t>окружающую среду и благоприятные условия жизнедеятельности;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осуществляет иные полномочия, установленные действующим законодательством.</w:t>
      </w:r>
    </w:p>
    <w:p w:rsidR="00811FCC" w:rsidRDefault="00811FCC">
      <w:pPr>
        <w:pStyle w:val="ConsPlusNormal"/>
        <w:jc w:val="both"/>
      </w:pPr>
      <w:r>
        <w:t xml:space="preserve">(п. 6.5 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30.11.2016 N 35)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6.6. Комитет по землепользованию и градостроительству Ставропольской городской Думы: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в сфере архитектуры и строительства, землепользования и планирования застройки территории города Ставрополя, размещения наружной рекламы;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 xml:space="preserve">рассматривает вопросы по подготовке к утверждению (изменению) программ комплексного развития социальной инфраструктуры города Ставрополя, генерального плана города Ставрополя, </w:t>
      </w:r>
      <w:hyperlink r:id="rId51" w:history="1">
        <w:r>
          <w:rPr>
            <w:color w:val="0000FF"/>
          </w:rPr>
          <w:t>правил</w:t>
        </w:r>
      </w:hyperlink>
      <w:r>
        <w:t xml:space="preserve"> землепользования и застройки города Ставрополя, документации по планировке территории, подготовленной на основе генерального плана города Ставрополя, местных нормативов градостроительного проектирования города Ставрополя, схемы размещения рекламных конструкций;</w:t>
      </w:r>
    </w:p>
    <w:p w:rsidR="00811FCC" w:rsidRDefault="00811FCC">
      <w:pPr>
        <w:pStyle w:val="ConsPlusNormal"/>
        <w:jc w:val="both"/>
      </w:pPr>
      <w:r>
        <w:t xml:space="preserve">(в ред. решений Ставропольской городской Думы от 27.11.2019 </w:t>
      </w:r>
      <w:hyperlink r:id="rId52" w:history="1">
        <w:r>
          <w:rPr>
            <w:color w:val="0000FF"/>
          </w:rPr>
          <w:t>N 397</w:t>
        </w:r>
      </w:hyperlink>
      <w:r>
        <w:t xml:space="preserve">, от 30.09.2020 </w:t>
      </w:r>
      <w:hyperlink r:id="rId53" w:history="1">
        <w:r>
          <w:rPr>
            <w:color w:val="0000FF"/>
          </w:rPr>
          <w:t>N 489</w:t>
        </w:r>
      </w:hyperlink>
      <w:r>
        <w:t>)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 xml:space="preserve">рассматривает вопросы и готовит предложения по внесению изменений в </w:t>
      </w:r>
      <w:hyperlink r:id="rId54" w:history="1">
        <w:r>
          <w:rPr>
            <w:color w:val="0000FF"/>
          </w:rPr>
          <w:t>Правила</w:t>
        </w:r>
      </w:hyperlink>
      <w:r>
        <w:t xml:space="preserve"> благоустройства территории муниципального образования города Ставрополя;</w:t>
      </w:r>
    </w:p>
    <w:p w:rsidR="00811FCC" w:rsidRDefault="00811FCC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30.09.2020 N 489)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предварительно рассматривает вопросы, касающиеся изменения границ города Ставрополя;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ведет работу по выявлению дополнительных резервов и возможностей развития градостроительства;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вопросы, касающиеся использования земель, находящихся в границах города Ставрополя, порядка пользования муниципальными землями, включая вопросы, связанные с изъятием, в том числе путем выкупа, земельных участков для муниципальных нужд, организацией инвентаризации земель, обеспечением потребности населения в земельных участках из земель, находящихся в муниципальной собственности или ведении органов местного самоуправления, разработкой и реализацией программ использования земель;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поддержки садоводства и огородничества;</w:t>
      </w:r>
    </w:p>
    <w:p w:rsidR="00811FCC" w:rsidRDefault="00811FC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27.11.2019 N 397)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осуществляет иные полномочия, установленные действующим законодательством.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6.7. Комитет по социальной политике Ставропольской городской Думы: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социальной поддержки населения, демографии, защиты материнства, отцовства и детства, трудовых отношений, занятости населения и развития социального партнерства, молодежной политики, физической культуры и спорта;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по установлению, отмене дополнительных мер социальной поддержки отдельных категорий граждан, предоставляемых за счет бюджета города Ставрополя;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в пределах полномочий органов местного самоуправления, установленных законодательством Российской Федерации;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организации предоставления дополнительного образования детей в муниципальных образовательных организациях на территории города Ставрополя;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lastRenderedPageBreak/>
        <w:t>рассматривает вопросы по созданию условий для осуществления присмотра и ухода за детьми, содержанию детей в муниципальных образовательных организациях, а также организации отдыха детей в каникулярное время;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содействия развитию на территории города Ставрополя социально-реабилитационных, досуговых учреждений для детей и молодежи, поддержки молодежных общественных инициатив;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создания условий для организации досуга и обеспечения жителей города Ставрополя услугами организаций культуры;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сохранения, использования и популяризации объектов культурного наследия (памятников истории и культуры), находящихся в собственности города, охраны объектов культурного наследия (памятников истории и культуры) местного (муниципального) значения, расположенных на территории города Ставрополя;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по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 в городе Ставрополе;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обеспечения условий для развития на территории города физической культуры и массового спорта, организации проведения официальных физкультурно-оздоровительных и спортивных мероприятий города Ставрополя;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создания условий для массового отдыха жителей города Ставрополя;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создания условий для развития туризма на территории города Ставрополя;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по организации библиотечного обслуживания населения, комплектованию и обеспечению сохранности библиотечных фондов библиотек города Ставрополя и готовит предложения по ним;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взаимодействует с государственными и муниципальными органами, расположенными на территории города Ставрополя, в разработке целевых программ по реализации социальной политики в городе Ставрополе;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взаимодействует с общественными организациями по вопросам оказания помощи ветеранам и членам их семей;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рассматривает вопросы создания условий для оказания медицинской помощи населению на территории города Ставрополя в соответствии с территориальной программой государственных гарантий бесплатного оказания гражданам медицинской помощи;</w:t>
      </w:r>
    </w:p>
    <w:p w:rsidR="00811FCC" w:rsidRDefault="00811FCC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30.11.2016 N 35)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осуществляет иные полномочия, установленные действующим законодательством.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6.8. Комитет по контролю за деятельностью органов и должностных лиц местного самоуправления Ставропольской городской Думы: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осуществляет анализ и оценку исполнения органами местного самоуправления города Ставрополя вопросов местного значения и отдельных государственных полномочий, переданных органам местного самоуправления города Ставрополя федеральными законами и законами Ставропольского края (далее - вопросы местного значения);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 xml:space="preserve">осуществляет в пределах своих полномочий контроль за исполнением органами местного </w:t>
      </w:r>
      <w:r>
        <w:lastRenderedPageBreak/>
        <w:t>самоуправления города Ставрополя, их должностными лицами полномочий по решению вопросов местного значения, а также связанных с исполнением вопросов, относящихся к ведению города Ставрополя;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осуществляет контроль за исполнением на территории города Ставрополя решений Ставропольской городской Думы, постановлений главы города Ставрополя и администрации города Ставрополя, принятых по вопросам местного значения;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предварительно рассматривает планы и программы развития города Ставрополя, отчеты об их выполнении и дает по ним свои заключения и замечания;</w:t>
      </w:r>
    </w:p>
    <w:p w:rsidR="00811FCC" w:rsidRDefault="00811FCC">
      <w:pPr>
        <w:pStyle w:val="ConsPlusNormal"/>
        <w:spacing w:before="220"/>
        <w:ind w:firstLine="540"/>
        <w:jc w:val="both"/>
      </w:pPr>
      <w:r>
        <w:t>осуществляет иные полномочия, установленные действующим законодательством.</w:t>
      </w:r>
    </w:p>
    <w:p w:rsidR="00811FCC" w:rsidRDefault="00811FCC">
      <w:pPr>
        <w:pStyle w:val="ConsPlusNormal"/>
        <w:jc w:val="both"/>
      </w:pPr>
    </w:p>
    <w:p w:rsidR="00811FCC" w:rsidRDefault="00811FCC">
      <w:pPr>
        <w:pStyle w:val="ConsPlusNormal"/>
        <w:jc w:val="right"/>
      </w:pPr>
      <w:r>
        <w:t>Исполняющий обязанности</w:t>
      </w:r>
    </w:p>
    <w:p w:rsidR="00811FCC" w:rsidRDefault="00811FCC">
      <w:pPr>
        <w:pStyle w:val="ConsPlusNormal"/>
        <w:jc w:val="right"/>
      </w:pPr>
      <w:r>
        <w:t>управляющего делами</w:t>
      </w:r>
    </w:p>
    <w:p w:rsidR="00811FCC" w:rsidRDefault="00811FCC">
      <w:pPr>
        <w:pStyle w:val="ConsPlusNormal"/>
        <w:jc w:val="right"/>
      </w:pPr>
      <w:r>
        <w:t>руководитель управления</w:t>
      </w:r>
    </w:p>
    <w:p w:rsidR="00811FCC" w:rsidRDefault="00811FCC">
      <w:pPr>
        <w:pStyle w:val="ConsPlusNormal"/>
        <w:jc w:val="right"/>
      </w:pPr>
      <w:r>
        <w:t>по обеспечению деятельности комитетов</w:t>
      </w:r>
    </w:p>
    <w:p w:rsidR="00811FCC" w:rsidRDefault="00811FCC">
      <w:pPr>
        <w:pStyle w:val="ConsPlusNormal"/>
        <w:jc w:val="right"/>
      </w:pPr>
      <w:r>
        <w:t>Ставропольской городской Думы</w:t>
      </w:r>
    </w:p>
    <w:p w:rsidR="00811FCC" w:rsidRDefault="00811FCC">
      <w:pPr>
        <w:pStyle w:val="ConsPlusNormal"/>
        <w:jc w:val="right"/>
      </w:pPr>
      <w:r>
        <w:t>Р.М.МУРАВЬЕВА</w:t>
      </w:r>
    </w:p>
    <w:p w:rsidR="00811FCC" w:rsidRDefault="00811FCC">
      <w:pPr>
        <w:pStyle w:val="ConsPlusNormal"/>
        <w:jc w:val="both"/>
      </w:pPr>
    </w:p>
    <w:p w:rsidR="00811FCC" w:rsidRDefault="00811FCC">
      <w:pPr>
        <w:pStyle w:val="ConsPlusNormal"/>
        <w:jc w:val="both"/>
      </w:pPr>
    </w:p>
    <w:p w:rsidR="00811FCC" w:rsidRDefault="00811F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193" w:rsidRDefault="00283193">
      <w:bookmarkStart w:id="2" w:name="_GoBack"/>
      <w:bookmarkEnd w:id="2"/>
    </w:p>
    <w:sectPr w:rsidR="00283193" w:rsidSect="004E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CC"/>
    <w:rsid w:val="00283193"/>
    <w:rsid w:val="0081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A7284-0388-44CA-82F3-49C17AD4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1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74279EBC1F54C8F9EF01E47DE0A16481963BB4F06ED8E93DD212D7068329A5204D30E3DA27E46BD9E6CD168E2FF7B8ZERCO" TargetMode="External"/><Relationship Id="rId18" Type="http://schemas.openxmlformats.org/officeDocument/2006/relationships/hyperlink" Target="consultantplus://offline/ref=1574279EBC1F54C8F9EF1FE96B8CFF6E849562BCF83B82BC36D8478F59DA79E2714B66BB8072EA77D2F8CFZ1R4O" TargetMode="External"/><Relationship Id="rId26" Type="http://schemas.openxmlformats.org/officeDocument/2006/relationships/hyperlink" Target="consultantplus://offline/ref=1574279EBC1F54C8F9EF01E47DE0A16481963BB4F26CDFE83BDD4FDD0EDA25A727426FE6DD36E468D0F8CD149326A3EBA9430716A3377069C95B45C3ZER4O" TargetMode="External"/><Relationship Id="rId39" Type="http://schemas.openxmlformats.org/officeDocument/2006/relationships/hyperlink" Target="consultantplus://offline/ref=1574279EBC1F54C8F9EF01E47DE0A16481963BB4F26CDFE83BDD4FDD0EDA25A727426FE6DD36E468D0F8CD179126A3EBA9430716A3377069C95B45C3ZER4O" TargetMode="External"/><Relationship Id="rId21" Type="http://schemas.openxmlformats.org/officeDocument/2006/relationships/hyperlink" Target="consultantplus://offline/ref=1574279EBC1F54C8F9EF01E47DE0A16481963BB4F26BD8E83DD14FDD0EDA25A727426FE6DD36E468D0F8CD149926A3EBA9430716A3377069C95B45C3ZER4O" TargetMode="External"/><Relationship Id="rId34" Type="http://schemas.openxmlformats.org/officeDocument/2006/relationships/hyperlink" Target="consultantplus://offline/ref=1574279EBC1F54C8F9EF01E47DE0A16481963BB4F268DBE03FDB4FDD0EDA25A727426FE6DD36E468D0F8CD159826A3EBA9430716A3377069C95B45C3ZER4O" TargetMode="External"/><Relationship Id="rId42" Type="http://schemas.openxmlformats.org/officeDocument/2006/relationships/hyperlink" Target="consultantplus://offline/ref=1574279EBC1F54C8F9EF01E47DE0A16481963BB4F26CDFE83BDD4FDD0EDA25A727426FE6DD36E468D0F8CD179426A3EBA9430716A3377069C95B45C3ZER4O" TargetMode="External"/><Relationship Id="rId47" Type="http://schemas.openxmlformats.org/officeDocument/2006/relationships/hyperlink" Target="consultantplus://offline/ref=1574279EBC1F54C8F9EF01E47DE0A16481963BB4F26BD9E93EDE4FDD0EDA25A727426FE6DD36E468D0F8CD149726A3EBA9430716A3377069C95B45C3ZER4O" TargetMode="External"/><Relationship Id="rId50" Type="http://schemas.openxmlformats.org/officeDocument/2006/relationships/hyperlink" Target="consultantplus://offline/ref=1574279EBC1F54C8F9EF01E47DE0A16481963BB4F26CDFE83BDD4FDD0EDA25A727426FE6DD36E468D0F8CD179926A3EBA9430716A3377069C95B45C3ZER4O" TargetMode="External"/><Relationship Id="rId55" Type="http://schemas.openxmlformats.org/officeDocument/2006/relationships/hyperlink" Target="consultantplus://offline/ref=1574279EBC1F54C8F9EF01E47DE0A16481963BB4F26BD9E93EDE4FDD0EDA25A727426FE6DD36E468D0F8CD179326A3EBA9430716A3377069C95B45C3ZER4O" TargetMode="External"/><Relationship Id="rId7" Type="http://schemas.openxmlformats.org/officeDocument/2006/relationships/hyperlink" Target="consultantplus://offline/ref=1574279EBC1F54C8F9EF01E47DE0A16481963BB4F26BD9E93EDE4FDD0EDA25A727426FE6DD36E468D0F8CD159526A3EBA9430716A3377069C95B45C3ZER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74279EBC1F54C8F9EF01E47DE0A16481963BB4F268DBE03FDB4FDD0EDA25A727426FE6DD36E468D0F8CD159526A3EBA9430716A3377069C95B45C3ZER4O" TargetMode="External"/><Relationship Id="rId29" Type="http://schemas.openxmlformats.org/officeDocument/2006/relationships/hyperlink" Target="consultantplus://offline/ref=1574279EBC1F54C8F9EF01E47DE0A16481963BB4F26CDFE83BDD4FDD0EDA25A727426FE6DD36E468D0F8CD149526A3EBA9430716A3377069C95B45C3ZER4O" TargetMode="External"/><Relationship Id="rId11" Type="http://schemas.openxmlformats.org/officeDocument/2006/relationships/hyperlink" Target="consultantplus://offline/ref=1574279EBC1F54C8F9EF01E47DE0A16481963BB4F56FDDED3ED212D7068329A5204D30E3DA27E46BD9E6CD168E2FF7B8ZERCO" TargetMode="External"/><Relationship Id="rId24" Type="http://schemas.openxmlformats.org/officeDocument/2006/relationships/hyperlink" Target="consultantplus://offline/ref=1574279EBC1F54C8F9EF01E47DE0A16481963BB4F26CDFE83BDD4FDD0EDA25A727426FE6DD36E468D0F8CD149126A3EBA9430716A3377069C95B45C3ZER4O" TargetMode="External"/><Relationship Id="rId32" Type="http://schemas.openxmlformats.org/officeDocument/2006/relationships/hyperlink" Target="consultantplus://offline/ref=1574279EBC1F54C8F9EF01E47DE0A16481963BB4F26BD9E93EDE4FDD0EDA25A727426FE6DD36E468D0F8CD149126A3EBA9430716A3377069C95B45C3ZER4O" TargetMode="External"/><Relationship Id="rId37" Type="http://schemas.openxmlformats.org/officeDocument/2006/relationships/hyperlink" Target="consultantplus://offline/ref=1574279EBC1F54C8F9EF01E47DE0A16481963BB4F26BD8E83DD14FDD0EDA25A727426FE6DD36E468D0F8CD149926A3EBA9430716A3377069C95B45C3ZER4O" TargetMode="External"/><Relationship Id="rId40" Type="http://schemas.openxmlformats.org/officeDocument/2006/relationships/hyperlink" Target="consultantplus://offline/ref=1574279EBC1F54C8F9EF01E47DE0A16481963BB4F26CDFE83BDD4FDD0EDA25A727426FE6DD36E468D0F8CD179326A3EBA9430716A3377069C95B45C3ZER4O" TargetMode="External"/><Relationship Id="rId45" Type="http://schemas.openxmlformats.org/officeDocument/2006/relationships/hyperlink" Target="consultantplus://offline/ref=1574279EBC1F54C8F9EF01E47DE0A16481963BB4F26CDFE83BDD4FDD0EDA25A727426FE6DD36E468D0F8CD179726A3EBA9430716A3377069C95B45C3ZER4O" TargetMode="External"/><Relationship Id="rId53" Type="http://schemas.openxmlformats.org/officeDocument/2006/relationships/hyperlink" Target="consultantplus://offline/ref=1574279EBC1F54C8F9EF01E47DE0A16481963BB4F26BD9E93EDE4FDD0EDA25A727426FE6DD36E468D0F8CD179226A3EBA9430716A3377069C95B45C3ZER4O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1574279EBC1F54C8F9EF01E47DE0A16481963BB4F26CDFE83BDD4FDD0EDA25A727426FE6DD36E468D0F8CD159526A3EBA9430716A3377069C95B45C3ZER4O" TargetMode="External"/><Relationship Id="rId19" Type="http://schemas.openxmlformats.org/officeDocument/2006/relationships/hyperlink" Target="consultantplus://offline/ref=1574279EBC1F54C8F9EF01E47DE0A16481963BB4F26BD9EF3DD94FDD0EDA25A727426FE6DD36E468D0F8CD179326A3EBA9430716A3377069C95B45C3ZER4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574279EBC1F54C8F9EF01E47DE0A16481963BB4F26BD9EF3DD94FDD0EDA25A727426FE6DD36E468D0F8C91D9526A3EBA9430716A3377069C95B45C3ZER4O" TargetMode="External"/><Relationship Id="rId14" Type="http://schemas.openxmlformats.org/officeDocument/2006/relationships/hyperlink" Target="consultantplus://offline/ref=1574279EBC1F54C8F9EF01E47DE0A16481963BB4F76FDCED3DD212D7068329A5204D30E3DA27E46BD9E6CD168E2FF7B8ZERCO" TargetMode="External"/><Relationship Id="rId22" Type="http://schemas.openxmlformats.org/officeDocument/2006/relationships/hyperlink" Target="consultantplus://offline/ref=1574279EBC1F54C8F9EF01E47DE0A16481963BB4F26CDFE83BDD4FDD0EDA25A727426FE6DD36E468D0F8CD159926A3EBA9430716A3377069C95B45C3ZER4O" TargetMode="External"/><Relationship Id="rId27" Type="http://schemas.openxmlformats.org/officeDocument/2006/relationships/hyperlink" Target="consultantplus://offline/ref=1574279EBC1F54C8F9EF01E47DE0A16481963BB4F268DBE03FDB4FDD0EDA25A727426FE6DD36E468D0F8CD159626A3EBA9430716A3377069C95B45C3ZER4O" TargetMode="External"/><Relationship Id="rId30" Type="http://schemas.openxmlformats.org/officeDocument/2006/relationships/hyperlink" Target="consultantplus://offline/ref=1574279EBC1F54C8F9EF01E47DE0A16481963BB4F26BD9E93EDE4FDD0EDA25A727426FE6DD36E468D0F8CD159726A3EBA9430716A3377069C95B45C3ZER4O" TargetMode="External"/><Relationship Id="rId35" Type="http://schemas.openxmlformats.org/officeDocument/2006/relationships/hyperlink" Target="consultantplus://offline/ref=1574279EBC1F54C8F9EF01E47DE0A16481963BB4F26BD9E93EDE4FDD0EDA25A727426FE6DD36E468D0F8CD149426A3EBA9430716A3377069C95B45C3ZER4O" TargetMode="External"/><Relationship Id="rId43" Type="http://schemas.openxmlformats.org/officeDocument/2006/relationships/hyperlink" Target="consultantplus://offline/ref=1574279EBC1F54C8F9EF01E47DE0A16481963BB4F26BD9E93EDE4FDD0EDA25A727426FE6DD36E468D0F8CD149626A3EBA9430716A3377069C95B45C3ZER4O" TargetMode="External"/><Relationship Id="rId48" Type="http://schemas.openxmlformats.org/officeDocument/2006/relationships/hyperlink" Target="consultantplus://offline/ref=1574279EBC1F54C8F9EF01E47DE0A16481963BB4F26BD9E93EDE4FDD0EDA25A727426FE6DD36E468D0F8CD149926A3EBA9430716A3377069C95B45C3ZER4O" TargetMode="External"/><Relationship Id="rId56" Type="http://schemas.openxmlformats.org/officeDocument/2006/relationships/hyperlink" Target="consultantplus://offline/ref=1574279EBC1F54C8F9EF01E47DE0A16481963BB4F268DBE03FDB4FDD0EDA25A727426FE6DD36E468D0F8CD149126A3EBA9430716A3377069C95B45C3ZER4O" TargetMode="External"/><Relationship Id="rId8" Type="http://schemas.openxmlformats.org/officeDocument/2006/relationships/hyperlink" Target="consultantplus://offline/ref=1574279EBC1F54C8F9EF1FE96B8CFF6E859A67B9F064D5BE678D498A518A23F2750231BF9C7BF769D3E6CF1592Z2RCO" TargetMode="External"/><Relationship Id="rId51" Type="http://schemas.openxmlformats.org/officeDocument/2006/relationships/hyperlink" Target="consultantplus://offline/ref=1574279EBC1F54C8F9EF01E47DE0A16481963BB4F26ADEEE38DD4FDD0EDA25A727426FE6DD36E468D0F8CD179426A3EBA9430716A3377069C95B45C3ZER4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574279EBC1F54C8F9EF01E47DE0A16481963BB4F16ADDE83CD212D7068329A5204D30E3DA27E46BD9E6CD168E2FF7B8ZERCO" TargetMode="External"/><Relationship Id="rId17" Type="http://schemas.openxmlformats.org/officeDocument/2006/relationships/hyperlink" Target="consultantplus://offline/ref=1574279EBC1F54C8F9EF01E47DE0A16481963BB4F26BD9E93EDE4FDD0EDA25A727426FE6DD36E468D0F8CD159526A3EBA9430716A3377069C95B45C3ZER4O" TargetMode="External"/><Relationship Id="rId25" Type="http://schemas.openxmlformats.org/officeDocument/2006/relationships/hyperlink" Target="consultantplus://offline/ref=1574279EBC1F54C8F9EF01E47DE0A16481963BB4F26BD8E83DD14FDD0EDA25A727426FE6DD36E468D0F8CD149926A3EBA9430716A3377069C95B45C3ZER4O" TargetMode="External"/><Relationship Id="rId33" Type="http://schemas.openxmlformats.org/officeDocument/2006/relationships/hyperlink" Target="consultantplus://offline/ref=1574279EBC1F54C8F9EF01E47DE0A16481963BB4F26CDFE83BDD4FDD0EDA25A727426FE6DD36E468D0F8CD149826A3EBA9430716A3377069C95B45C3ZER4O" TargetMode="External"/><Relationship Id="rId38" Type="http://schemas.openxmlformats.org/officeDocument/2006/relationships/hyperlink" Target="consultantplus://offline/ref=1574279EBC1F54C8F9EF01E47DE0A16481963BB4F26CDFE83BDD4FDD0EDA25A727426FE6DD36E468D0F8CD179026A3EBA9430716A3377069C95B45C3ZER4O" TargetMode="External"/><Relationship Id="rId46" Type="http://schemas.openxmlformats.org/officeDocument/2006/relationships/hyperlink" Target="consultantplus://offline/ref=1574279EBC1F54C8F9EF01E47DE0A16481963BB4F26ADEEC3ADD4FDD0EDA25A727426FE6DD36E468D0F8C8119326A3EBA9430716A3377069C95B45C3ZER4O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1574279EBC1F54C8F9EF01E47DE0A16481963BB4F26BD8E83DD14FDD0EDA25A727426FE6DD36E468D0F8CD149926A3EBA9430716A3377069C95B45C3ZER4O" TargetMode="External"/><Relationship Id="rId41" Type="http://schemas.openxmlformats.org/officeDocument/2006/relationships/hyperlink" Target="consultantplus://offline/ref=1574279EBC1F54C8F9EF01E47DE0A16481963BB4F26BD9E93EDE4FDD0EDA25A727426FE6DD36E468D0F8CD149526A3EBA9430716A3377069C95B45C3ZER4O" TargetMode="External"/><Relationship Id="rId54" Type="http://schemas.openxmlformats.org/officeDocument/2006/relationships/hyperlink" Target="consultantplus://offline/ref=1574279EBC1F54C8F9EF01E47DE0A16481963BB4F26ADEEB3EDA4FDD0EDA25A727426FE6DD36E468D0F8CD149626A3EBA9430716A3377069C95B45C3ZER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74279EBC1F54C8F9EF01E47DE0A16481963BB4F268DBE03FDB4FDD0EDA25A727426FE6DD36E468D0F8CD159526A3EBA9430716A3377069C95B45C3ZER4O" TargetMode="External"/><Relationship Id="rId15" Type="http://schemas.openxmlformats.org/officeDocument/2006/relationships/hyperlink" Target="consultantplus://offline/ref=1574279EBC1F54C8F9EF01E47DE0A16481963BB4F26CDFE83BDD4FDD0EDA25A727426FE6DD36E468D0F8CD159826A3EBA9430716A3377069C95B45C3ZER4O" TargetMode="External"/><Relationship Id="rId23" Type="http://schemas.openxmlformats.org/officeDocument/2006/relationships/hyperlink" Target="consultantplus://offline/ref=1574279EBC1F54C8F9EF01E47DE0A16481963BB4F26CDFE83BDD4FDD0EDA25A727426FE6DD36E468D0F8CD149026A3EBA9430716A3377069C95B45C3ZER4O" TargetMode="External"/><Relationship Id="rId28" Type="http://schemas.openxmlformats.org/officeDocument/2006/relationships/hyperlink" Target="consultantplus://offline/ref=1574279EBC1F54C8F9EF01E47DE0A16481963BB4F26CDFE83BDD4FDD0EDA25A727426FE6DD36E468D0F8CD149426A3EBA9430716A3377069C95B45C3ZER4O" TargetMode="External"/><Relationship Id="rId36" Type="http://schemas.openxmlformats.org/officeDocument/2006/relationships/hyperlink" Target="consultantplus://offline/ref=1574279EBC1F54C8F9EF01E47DE0A16481963BB4F26BD9EF3DD94FDD0EDA25A727426FE6DD36E468D0F8CD179326A3EBA9430716A3377069C95B45C3ZER4O" TargetMode="External"/><Relationship Id="rId49" Type="http://schemas.openxmlformats.org/officeDocument/2006/relationships/hyperlink" Target="consultantplus://offline/ref=1574279EBC1F54C8F9EF01E47DE0A16481963BB4F26BD9E93EDE4FDD0EDA25A727426FE6DD36E468D0F8CD179026A3EBA9430716A3377069C95B45C3ZER4O" TargetMode="External"/><Relationship Id="rId57" Type="http://schemas.openxmlformats.org/officeDocument/2006/relationships/hyperlink" Target="consultantplus://offline/ref=1574279EBC1F54C8F9EF01E47DE0A16481963BB4F26CDFE83BDD4FDD0EDA25A727426FE6DD36E468D0F8CD109226A3EBA9430716A3377069C95B45C3ZER4O" TargetMode="External"/><Relationship Id="rId10" Type="http://schemas.openxmlformats.org/officeDocument/2006/relationships/hyperlink" Target="consultantplus://offline/ref=1574279EBC1F54C8F9EF01E47DE0A16481963BB4F26CDFE83BDD4FDD0EDA25A727426FE6DD36E468D0F8CD159626A3EBA9430716A3377069C95B45C3ZER4O" TargetMode="External"/><Relationship Id="rId31" Type="http://schemas.openxmlformats.org/officeDocument/2006/relationships/hyperlink" Target="consultantplus://offline/ref=1574279EBC1F54C8F9EF01E47DE0A16481963BB4F26CDFE83BDD4FDD0EDA25A727426FE6DD36E468D0F8CD149626A3EBA9430716A3377069C95B45C3ZER4O" TargetMode="External"/><Relationship Id="rId44" Type="http://schemas.openxmlformats.org/officeDocument/2006/relationships/hyperlink" Target="consultantplus://offline/ref=1574279EBC1F54C8F9EF01E47DE0A16481963BB4F26CDFE83BDD4FDD0EDA25A727426FE6DD36E468D0F8CD179626A3EBA9430716A3377069C95B45C3ZER4O" TargetMode="External"/><Relationship Id="rId52" Type="http://schemas.openxmlformats.org/officeDocument/2006/relationships/hyperlink" Target="consultantplus://offline/ref=1574279EBC1F54C8F9EF01E47DE0A16481963BB4F268DBE03FDB4FDD0EDA25A727426FE6DD36E468D0F8CD149026A3EBA9430716A3377069C95B45C3ZER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6727</Words>
  <Characters>38348</Characters>
  <Application>Microsoft Office Word</Application>
  <DocSecurity>0</DocSecurity>
  <Lines>319</Lines>
  <Paragraphs>89</Paragraphs>
  <ScaleCrop>false</ScaleCrop>
  <Company>Ставропольская городская Дума</Company>
  <LinksUpToDate>false</LinksUpToDate>
  <CharactersWithSpaces>44986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2021-03-29T14:17:00Z</dcterms:created>
  <dcterms:modified xsi:type="dcterms:W3CDTF">2021-03-29T14:17:00Z</dcterms:modified>
</cp:coreProperties>
</file>