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03 июля 2013 г. № </w:t>
      </w:r>
      <w:r w:rsidR="00603A74">
        <w:rPr>
          <w:rFonts w:ascii="Times New Roman" w:hAnsi="Times New Roman"/>
          <w:sz w:val="28"/>
          <w:szCs w:val="28"/>
        </w:rPr>
        <w:t>378</w:t>
      </w:r>
    </w:p>
    <w:p w:rsidR="009B1EDC" w:rsidRDefault="009B1EDC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Pr="00980468" w:rsidRDefault="00C85F6D" w:rsidP="00F04906">
      <w:pPr>
        <w:pStyle w:val="af5"/>
        <w:tabs>
          <w:tab w:val="left" w:pos="56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371B4" w:rsidRDefault="00F371B4" w:rsidP="00A37EA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371B4" w:rsidRDefault="00F371B4" w:rsidP="00A37EA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деятельности главы администрации города Ставрополя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71B4" w:rsidRDefault="00F371B4" w:rsidP="00A37EAC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деятельности администрации города Ставрополя за 2012 год</w:t>
      </w:r>
    </w:p>
    <w:p w:rsidR="00F371B4" w:rsidRDefault="00F371B4" w:rsidP="00A37EAC">
      <w:pPr>
        <w:pStyle w:val="ConsPlusNormal"/>
        <w:widowControl/>
        <w:ind w:firstLine="539"/>
        <w:jc w:val="both"/>
      </w:pPr>
    </w:p>
    <w:p w:rsidR="00F371B4" w:rsidRPr="0054614F" w:rsidRDefault="00F371B4" w:rsidP="00F371B4">
      <w:pPr>
        <w:pStyle w:val="ConsPlusNormal"/>
        <w:tabs>
          <w:tab w:val="left" w:pos="709"/>
        </w:tabs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461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4614F">
          <w:rPr>
            <w:rStyle w:val="afa"/>
            <w:color w:val="auto"/>
            <w:sz w:val="28"/>
            <w:u w:val="none"/>
          </w:rPr>
          <w:t>законом</w:t>
        </w:r>
      </w:hyperlink>
      <w:r w:rsidRPr="0054614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54614F">
          <w:rPr>
            <w:rStyle w:val="afa"/>
            <w:color w:val="auto"/>
            <w:sz w:val="28"/>
            <w:u w:val="none"/>
          </w:rPr>
          <w:t>Уставом</w:t>
        </w:r>
      </w:hyperlink>
      <w:r w:rsidRPr="005461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11" w:history="1">
        <w:r w:rsidRPr="0054614F">
          <w:rPr>
            <w:rStyle w:val="afa"/>
            <w:color w:val="auto"/>
            <w:sz w:val="28"/>
            <w:u w:val="none"/>
          </w:rPr>
          <w:t>решением</w:t>
        </w:r>
      </w:hyperlink>
      <w:r w:rsidRPr="005461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10 февраля 2010 года № 5  </w:t>
      </w:r>
      <w:r w:rsidR="0054614F" w:rsidRPr="005461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614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осуществления Ставропольской городской Думой контрольной деятельности» в Ставропольскую городскую Думу представляется отчет о </w:t>
      </w:r>
      <w:r w:rsidRPr="0054614F">
        <w:rPr>
          <w:rFonts w:ascii="Times New Roman" w:hAnsi="Times New Roman" w:cs="Times New Roman"/>
          <w:bCs/>
          <w:sz w:val="28"/>
          <w:szCs w:val="28"/>
        </w:rPr>
        <w:t xml:space="preserve">результатах деятельности главы администрации города Ставрополя </w:t>
      </w:r>
      <w:r w:rsidRPr="0054614F">
        <w:rPr>
          <w:rFonts w:ascii="Times New Roman" w:hAnsi="Times New Roman"/>
          <w:bCs/>
          <w:sz w:val="28"/>
          <w:szCs w:val="28"/>
        </w:rPr>
        <w:t>и деятельности администрации города Ставрополя</w:t>
      </w:r>
      <w:proofErr w:type="gramEnd"/>
      <w:r w:rsidRPr="0054614F">
        <w:rPr>
          <w:rFonts w:ascii="Times New Roman" w:hAnsi="Times New Roman"/>
          <w:bCs/>
          <w:sz w:val="28"/>
          <w:szCs w:val="28"/>
        </w:rPr>
        <w:t xml:space="preserve"> за 2012 год.</w:t>
      </w:r>
    </w:p>
    <w:p w:rsidR="00F371B4" w:rsidRDefault="00F371B4" w:rsidP="005461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371B4" w:rsidRDefault="00F371B4" w:rsidP="00A37EAC">
      <w:pPr>
        <w:pStyle w:val="ConsPlusNormal"/>
        <w:widowControl/>
        <w:numPr>
          <w:ilvl w:val="0"/>
          <w:numId w:val="20"/>
        </w:numPr>
        <w:tabs>
          <w:tab w:val="left" w:pos="709"/>
        </w:tabs>
        <w:ind w:left="993" w:hanging="284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</w:t>
      </w: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города Ставрополя по состоянию на 1</w:t>
      </w:r>
      <w:r w:rsidR="00F135B4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2013 </w:t>
      </w:r>
      <w:r w:rsidR="00F135B4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составила 411,5 тыс. человек. За 2012 год общий прирост населения города составил 6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892 человека, в том числе: за счет естественного прироста – 1</w:t>
      </w:r>
      <w:r w:rsidR="00E92741">
        <w:rPr>
          <w:sz w:val="28"/>
          <w:szCs w:val="28"/>
        </w:rPr>
        <w:t xml:space="preserve"> 3</w:t>
      </w:r>
      <w:r>
        <w:rPr>
          <w:sz w:val="28"/>
          <w:szCs w:val="28"/>
        </w:rPr>
        <w:t>04 человека, за счет миграционного – 5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588 человек. 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в город Ставрополь прибыло 15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370 человек, выбыло – </w:t>
      </w:r>
      <w:r w:rsidR="00E927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9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782 человека.</w:t>
      </w:r>
    </w:p>
    <w:p w:rsidR="00F371B4" w:rsidRDefault="00F371B4" w:rsidP="00F371B4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2012 году в городе родилось 5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270 детей, что на 10,5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больше, чем в 2011 году. 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на 1000 человек населения в городе Ставрополе в сравнении с городскими округами Ставропольского края       по-прежнему является самым высоким и составляет 13,0. 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смертности в городе Ставрополе на 1000 человек населения в 2012 году остался на уровне прошлого года и является самым низким в Ставропольском крае – 9,8 умерших на 1000 человек населения.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F371B4" w:rsidRDefault="00F371B4" w:rsidP="00771989">
      <w:pPr>
        <w:pStyle w:val="ConsPlusNormal"/>
        <w:widowControl/>
        <w:numPr>
          <w:ilvl w:val="0"/>
          <w:numId w:val="20"/>
        </w:numPr>
        <w:tabs>
          <w:tab w:val="left" w:pos="709"/>
          <w:tab w:val="left" w:pos="993"/>
        </w:tabs>
        <w:ind w:left="1560" w:hanging="85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жизни населения</w:t>
      </w:r>
    </w:p>
    <w:p w:rsidR="00F371B4" w:rsidRDefault="00F371B4" w:rsidP="00771989">
      <w:pPr>
        <w:pStyle w:val="ConsPlusNormal"/>
        <w:widowControl/>
        <w:tabs>
          <w:tab w:val="left" w:pos="993"/>
        </w:tabs>
        <w:ind w:left="1560" w:hanging="85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Ставрополя за январь-декабрь 2012 года составила 23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473,1 рубля и выросла по сравнению с январем-декабрем 2011 года на 18,5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A37EAC" w:rsidRDefault="00A37EAC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F371B4" w:rsidRDefault="00F371B4" w:rsidP="00FC4D5F">
      <w:pPr>
        <w:pStyle w:val="ConsPlusNormal"/>
        <w:widowControl/>
        <w:tabs>
          <w:tab w:val="left" w:pos="709"/>
        </w:tabs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Для сравнения среднемесячная начисленная заработная плата в расчете на одного работника крупных и средних предприятий по Ставропольскому краю составляет 19</w:t>
      </w:r>
      <w:r w:rsidR="00E9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761 рубль. По размеру средней заработной платы в Ставропольском крае город Ставрополь занимает второе место после города Пятигорска, где среднемесячная начисленная заработная плата в расчете на одного работника в 2012 году составила 23</w:t>
      </w:r>
      <w:r w:rsidR="00E9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854 рубля. 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году сложилась в кредитно-финансовых организациях (42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660,6 руб.), государственных учреждениях (30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989,8 руб.), организациях по производству и распределению электроэнергии, газа и воды (29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573,9 руб.). Ниже среднего уровня заработная плата сложилась на предприятиях обрабатывающих производств (19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080,4 руб.), в учреждениях здравоохранения (17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772,9 руб.) и в образовании (16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632 руб.).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изменения индекса потребительских цен реальный размер заработной платы составил 114,1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январю-декабрю 2011 года. 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среднесписочная численность работников предприятий города Ставрополя (без учета субъектов малого предпринимательства) составила 126,3 тыс. человек и увеличилась по сравнению с 2011 годом на</w:t>
      </w:r>
      <w:r w:rsidR="00FC4D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0,3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F371B4" w:rsidRDefault="00F371B4" w:rsidP="00F371B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безопасности, социальном страховании – 26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777 человек, образовании – 18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717 человек, наименьшая – 18 человек – в добыче полезных ископаемых.</w:t>
      </w:r>
    </w:p>
    <w:p w:rsidR="00F371B4" w:rsidRDefault="00F371B4" w:rsidP="00F371B4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F135B4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2013 </w:t>
      </w:r>
      <w:r w:rsidR="00F135B4">
        <w:rPr>
          <w:sz w:val="28"/>
          <w:szCs w:val="28"/>
        </w:rPr>
        <w:t xml:space="preserve">года </w:t>
      </w:r>
      <w:r>
        <w:rPr>
          <w:sz w:val="28"/>
          <w:szCs w:val="28"/>
        </w:rPr>
        <w:t>уровень регистрируемой безработицы составил 1,2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что на 0,5 </w:t>
      </w:r>
      <w:proofErr w:type="gramStart"/>
      <w:r>
        <w:rPr>
          <w:sz w:val="28"/>
          <w:szCs w:val="28"/>
        </w:rPr>
        <w:t>процентных</w:t>
      </w:r>
      <w:proofErr w:type="gramEnd"/>
      <w:r>
        <w:rPr>
          <w:sz w:val="28"/>
          <w:szCs w:val="28"/>
        </w:rPr>
        <w:t xml:space="preserve"> пункта ниже уровня 2011 года. Уровень безработицы по методологии </w:t>
      </w:r>
      <w:r>
        <w:rPr>
          <w:bCs/>
          <w:sz w:val="28"/>
          <w:szCs w:val="28"/>
        </w:rPr>
        <w:t>Международной организации труда</w:t>
      </w:r>
      <w:r>
        <w:rPr>
          <w:sz w:val="28"/>
          <w:szCs w:val="28"/>
        </w:rPr>
        <w:t xml:space="preserve"> – 8,5</w:t>
      </w:r>
      <w:r w:rsidR="00F135B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что на 1,7 </w:t>
      </w:r>
      <w:proofErr w:type="gramStart"/>
      <w:r>
        <w:rPr>
          <w:sz w:val="28"/>
          <w:szCs w:val="28"/>
        </w:rPr>
        <w:t>процентных</w:t>
      </w:r>
      <w:proofErr w:type="gramEnd"/>
      <w:r>
        <w:rPr>
          <w:sz w:val="28"/>
          <w:szCs w:val="28"/>
        </w:rPr>
        <w:t xml:space="preserve"> пункта ниже уровня 2011 года.</w:t>
      </w:r>
    </w:p>
    <w:p w:rsidR="00F371B4" w:rsidRPr="00FC4D5F" w:rsidRDefault="00F371B4" w:rsidP="00F371B4">
      <w:pPr>
        <w:pStyle w:val="ConsPlusNormal"/>
        <w:widowControl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771989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города Ставрополя</w:t>
      </w: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F371B4" w:rsidRDefault="00F371B4" w:rsidP="00F371B4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координации действий федеральных, краевых и муниципальных органов в 2012 году был разработан и реализован План совместных мероприятий, направленных на мобилизацию дополнительных доходов в бюджет</w:t>
      </w:r>
      <w:r w:rsidR="00F135B4">
        <w:rPr>
          <w:rFonts w:eastAsia="Calibri"/>
          <w:sz w:val="28"/>
          <w:szCs w:val="28"/>
          <w:lang w:eastAsia="en-US"/>
        </w:rPr>
        <w:t xml:space="preserve"> города</w:t>
      </w:r>
      <w:r>
        <w:rPr>
          <w:rFonts w:eastAsia="Calibri"/>
          <w:sz w:val="28"/>
          <w:szCs w:val="28"/>
          <w:lang w:eastAsia="en-US"/>
        </w:rPr>
        <w:t xml:space="preserve">. Мероприятия, предусмотренные Планом, позволили комплексно провести работу </w:t>
      </w: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</w:p>
    <w:p w:rsidR="00F371B4" w:rsidRDefault="00F371B4" w:rsidP="00F371B4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улучшению налогового администрирования и повышению на этой основе собираемости налоговых и неналоговых доходов;</w:t>
      </w:r>
    </w:p>
    <w:p w:rsidR="00F371B4" w:rsidRDefault="00F371B4" w:rsidP="00F371B4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актуализации налоговой базы по налогу на землю и имущественным налогам;</w:t>
      </w:r>
    </w:p>
    <w:p w:rsidR="00F371B4" w:rsidRDefault="00F371B4" w:rsidP="00F371B4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оптимизации установленных налоговых льгот по местным налогам.</w:t>
      </w:r>
    </w:p>
    <w:p w:rsidR="00F371B4" w:rsidRDefault="00F371B4" w:rsidP="00F371B4">
      <w:pPr>
        <w:tabs>
          <w:tab w:val="left" w:pos="709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рамках индивидуальной работы с неплательщиками было проведено 136</w:t>
      </w:r>
      <w:r w:rsidR="0077198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заседаний комиссий, 77 рейдовых мероприятий, проводилась работа по погашению встречной задолженности перед основными поставщиками и подрядчиками, работа по выявлению у заявителей задолженности в бюджет города Ставрополя в ходе </w:t>
      </w:r>
      <w:proofErr w:type="gramStart"/>
      <w:r>
        <w:rPr>
          <w:rFonts w:eastAsia="Calibri"/>
          <w:sz w:val="28"/>
          <w:szCs w:val="28"/>
          <w:lang w:eastAsia="en-US"/>
        </w:rPr>
        <w:t>проведения экспертизы проектов постановлений администрации города Ставрополя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области градостроительства и землепользования.</w:t>
      </w:r>
    </w:p>
    <w:p w:rsidR="00F371B4" w:rsidRDefault="00F371B4" w:rsidP="00F371B4">
      <w:pPr>
        <w:tabs>
          <w:tab w:val="left" w:pos="709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результате совместных усилий с администраторами доходов плановые назначения по собственным доходам за 2012 год исполнены на 103,3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>, дополнительно в бюджет города мобилизовано налоговых и неналоговых доходов в сумме 104</w:t>
      </w:r>
      <w:r w:rsidR="00A37E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288 тыс. рублей. </w:t>
      </w:r>
    </w:p>
    <w:p w:rsidR="00F371B4" w:rsidRDefault="00F371B4" w:rsidP="00F371B4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качественного и эффективного исполнения бюджета в </w:t>
      </w:r>
      <w:r w:rsidR="00771989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>2012 году проводилась постоянная работа и по обеспечению выполнения плановых назначений по расходам. В результате бюджет города Ставрополя за 2012 год по расходам исполнен на 97,4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 xml:space="preserve">, что выше соответствующего показателя за 2011 год на 9,2 </w:t>
      </w:r>
      <w:proofErr w:type="gramStart"/>
      <w:r>
        <w:rPr>
          <w:rFonts w:eastAsia="Calibri"/>
          <w:sz w:val="28"/>
          <w:szCs w:val="28"/>
          <w:lang w:eastAsia="en-US"/>
        </w:rPr>
        <w:t>процентных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пункта. </w:t>
      </w:r>
    </w:p>
    <w:p w:rsidR="00F371B4" w:rsidRDefault="00F371B4" w:rsidP="00F371B4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Существенно улучшены показатели освоения бюджетных средств в части межбюджетных трансфертов, средства краевого и федерального бюджетов освоены на 98,6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>, тогда как в 2011 году процент освоения данных средств составлял 81,1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 xml:space="preserve"> (средства субсидии из краевого бюджета на осуществление функций административного центра освоены на 97,8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>, за 2011 год – 86,9</w:t>
      </w:r>
      <w:r w:rsidR="00F135B4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>).</w:t>
      </w:r>
      <w:proofErr w:type="gramEnd"/>
      <w:r w:rsidR="00F135B4">
        <w:rPr>
          <w:rFonts w:eastAsia="Calibri"/>
          <w:sz w:val="28"/>
          <w:szCs w:val="28"/>
          <w:lang w:eastAsia="en-US"/>
        </w:rPr>
        <w:t xml:space="preserve"> У</w:t>
      </w:r>
      <w:r>
        <w:rPr>
          <w:rFonts w:eastAsia="Calibri"/>
          <w:sz w:val="28"/>
          <w:szCs w:val="28"/>
          <w:lang w:eastAsia="en-US"/>
        </w:rPr>
        <w:t xml:space="preserve">далось значительно снизить объем остатков субсидий, субвенций, неизрасходованных на конец года. На </w:t>
      </w:r>
      <w:r w:rsidR="00F135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="00F135B4"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 xml:space="preserve">2013 года остатки межбюджетных трансфертов составили </w:t>
      </w:r>
      <w:r w:rsidR="00F135B4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>43</w:t>
      </w:r>
      <w:r w:rsidR="00E927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706 тыс. рублей, что на 51</w:t>
      </w:r>
      <w:r w:rsidR="00E927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806 тыс. рублей ниже по сравнению с данными на 1</w:t>
      </w:r>
      <w:r w:rsidR="00F135B4"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 xml:space="preserve">2012 года.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совершенствования бюджетного процесса в 2012 году продолжалась реализация </w:t>
      </w:r>
      <w:proofErr w:type="gramStart"/>
      <w:r>
        <w:rPr>
          <w:sz w:val="28"/>
          <w:szCs w:val="28"/>
        </w:rPr>
        <w:t>мероприятий Программы повышения эффективности бюджетных расходов</w:t>
      </w:r>
      <w:proofErr w:type="gramEnd"/>
      <w:r>
        <w:rPr>
          <w:sz w:val="28"/>
          <w:szCs w:val="28"/>
        </w:rPr>
        <w:t xml:space="preserve"> в городе Ставрополе на                         2011</w:t>
      </w:r>
      <w:r w:rsidR="00A37EAC">
        <w:rPr>
          <w:sz w:val="28"/>
          <w:szCs w:val="28"/>
        </w:rPr>
        <w:t>–</w:t>
      </w:r>
      <w:r>
        <w:rPr>
          <w:sz w:val="28"/>
          <w:szCs w:val="28"/>
        </w:rPr>
        <w:t>2013 годы.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мероприятия программы были направлены на обеспечение сбалансированности и устойчивости местного бюджета, расширение налоговой базы, обеспечение прозрачности бюджетного процесса, повышение качества оказания муниципальных услуг.</w:t>
      </w:r>
    </w:p>
    <w:p w:rsidR="00F371B4" w:rsidRDefault="00F371B4" w:rsidP="00F371B4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2012 году в рамках проводимой на федеральном уровне бюджетной политики администрацией города Ставрополя была начата подготовительная работа по переходу к формированию бюджета города Ставрополя, начиная с 2014 года, на трехлетний период на основе программно-целевого принципа. Постановлением администрации города Ставрополя от 26.09.2012 № 3003 утвержден Порядок разработки, реализации и оценки эффективности программ отраслевых (функциональных) и территориальных органов администрации города Ставрополя в соот</w:t>
      </w:r>
      <w:r w:rsidR="00771989">
        <w:rPr>
          <w:rFonts w:eastAsia="Calibri"/>
          <w:sz w:val="28"/>
          <w:szCs w:val="28"/>
          <w:lang w:eastAsia="en-US"/>
        </w:rPr>
        <w:t>ветствующей сфере деятельности.</w:t>
      </w: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A37EAC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Экономическое развитие</w:t>
      </w:r>
    </w:p>
    <w:p w:rsidR="00F371B4" w:rsidRDefault="00F371B4" w:rsidP="00771989">
      <w:pPr>
        <w:pStyle w:val="ConsPlusNormal"/>
        <w:widowControl/>
        <w:tabs>
          <w:tab w:val="left" w:pos="993"/>
        </w:tabs>
        <w:ind w:firstLine="709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</w:t>
      </w:r>
    </w:p>
    <w:p w:rsidR="00F371B4" w:rsidRDefault="00F371B4" w:rsidP="00F371B4">
      <w:pPr>
        <w:pStyle w:val="ConsPlusNormal"/>
        <w:ind w:firstLine="680"/>
        <w:mirrorIndents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371B4" w:rsidRDefault="00771989" w:rsidP="00771989">
      <w:pPr>
        <w:pStyle w:val="ConsPlusNormal"/>
        <w:ind w:firstLine="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371B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371B4">
        <w:rPr>
          <w:rFonts w:ascii="Times New Roman" w:hAnsi="Times New Roman" w:cs="Times New Roman"/>
          <w:sz w:val="28"/>
          <w:szCs w:val="28"/>
        </w:rPr>
        <w:t>2012 год в развитие экономики и социальной сферы города Ставрополя крупными и средними организациями вложено 15</w:t>
      </w:r>
      <w:r w:rsidR="00E92741">
        <w:rPr>
          <w:rFonts w:ascii="Times New Roman" w:hAnsi="Times New Roman" w:cs="Times New Roman"/>
          <w:sz w:val="28"/>
          <w:szCs w:val="28"/>
        </w:rPr>
        <w:t xml:space="preserve"> </w:t>
      </w:r>
      <w:r w:rsidR="00F371B4">
        <w:rPr>
          <w:rFonts w:ascii="Times New Roman" w:hAnsi="Times New Roman" w:cs="Times New Roman"/>
          <w:sz w:val="28"/>
          <w:szCs w:val="28"/>
        </w:rPr>
        <w:t>051,0 млн. рублей инвестиций в основной капитал, что на 15,4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371B4">
        <w:rPr>
          <w:rFonts w:ascii="Times New Roman" w:hAnsi="Times New Roman" w:cs="Times New Roman"/>
          <w:sz w:val="28"/>
          <w:szCs w:val="28"/>
        </w:rPr>
        <w:t xml:space="preserve"> меньше уровня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71B4">
        <w:rPr>
          <w:rFonts w:ascii="Times New Roman" w:hAnsi="Times New Roman" w:cs="Times New Roman"/>
          <w:sz w:val="28"/>
          <w:szCs w:val="28"/>
        </w:rPr>
        <w:t xml:space="preserve">2011 года. Спад объема инвестиций по итогам 2012 года объясняется высокой базой 2011 года (в 2011 году инвестиции выросли по сравнению с 2010 годом в 2,6 раза). </w:t>
      </w:r>
      <w:r w:rsidR="00E92741">
        <w:rPr>
          <w:rFonts w:ascii="Times New Roman" w:hAnsi="Times New Roman" w:cs="Times New Roman"/>
          <w:sz w:val="28"/>
          <w:szCs w:val="28"/>
        </w:rPr>
        <w:t>О</w:t>
      </w:r>
      <w:r w:rsidR="00F371B4">
        <w:rPr>
          <w:rFonts w:ascii="Times New Roman" w:hAnsi="Times New Roman" w:cs="Times New Roman"/>
          <w:sz w:val="28"/>
          <w:szCs w:val="28"/>
        </w:rPr>
        <w:t>бъем иностранных инвестиций</w:t>
      </w:r>
      <w:r w:rsidR="00E92741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="00F371B4">
        <w:rPr>
          <w:rFonts w:ascii="Times New Roman" w:hAnsi="Times New Roman" w:cs="Times New Roman"/>
          <w:sz w:val="28"/>
          <w:szCs w:val="28"/>
        </w:rPr>
        <w:t>, поступивших в нефинансовый сектор экономики города Ставрополя, составил 18,5 млн. долларов США или 21,2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371B4">
        <w:rPr>
          <w:rFonts w:ascii="Times New Roman" w:hAnsi="Times New Roman" w:cs="Times New Roman"/>
          <w:sz w:val="28"/>
          <w:szCs w:val="28"/>
        </w:rPr>
        <w:t xml:space="preserve"> от поступивших иностранных инвестиций в краевой центр в 2011 году. Основными странами-инвесторами были Соединенные Штаты Америки, Республика Кипр и Виргинские острова. На долю этих стран приходилось 99,0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371B4">
        <w:rPr>
          <w:rFonts w:ascii="Times New Roman" w:hAnsi="Times New Roman" w:cs="Times New Roman"/>
          <w:sz w:val="28"/>
          <w:szCs w:val="28"/>
        </w:rPr>
        <w:t xml:space="preserve"> всех иностранных инвестиций, поступивших в экономику города Ставрополя в 2012 году.</w:t>
      </w:r>
      <w:r w:rsidR="00E92741">
        <w:rPr>
          <w:rFonts w:ascii="Times New Roman" w:hAnsi="Times New Roman" w:cs="Times New Roman"/>
          <w:sz w:val="28"/>
          <w:szCs w:val="28"/>
        </w:rPr>
        <w:t xml:space="preserve"> </w:t>
      </w:r>
      <w:r w:rsidR="00F371B4">
        <w:rPr>
          <w:rFonts w:ascii="Times New Roman" w:hAnsi="Times New Roman" w:cs="Times New Roman"/>
          <w:sz w:val="28"/>
          <w:szCs w:val="28"/>
        </w:rPr>
        <w:t>Доля иностранных инвестиций в экономику в общем объеме иностранных инвестиций по Ставропольскому краю города Ставрополя составляет 4,0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371B4">
        <w:rPr>
          <w:rFonts w:ascii="Times New Roman" w:hAnsi="Times New Roman" w:cs="Times New Roman"/>
          <w:sz w:val="28"/>
          <w:szCs w:val="28"/>
        </w:rPr>
        <w:t>.</w:t>
      </w:r>
    </w:p>
    <w:p w:rsidR="00F371B4" w:rsidRDefault="00771989" w:rsidP="00771989">
      <w:pPr>
        <w:pStyle w:val="ConsPlusNormal"/>
        <w:tabs>
          <w:tab w:val="left" w:pos="709"/>
        </w:tabs>
        <w:ind w:firstLine="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71B4">
        <w:rPr>
          <w:rFonts w:ascii="Times New Roman" w:hAnsi="Times New Roman" w:cs="Times New Roman"/>
          <w:sz w:val="28"/>
          <w:szCs w:val="28"/>
        </w:rPr>
        <w:t>С целью привлечения инвестиций и создания новых рабочих мест, предусматривающих занятость высококвалифицированных кадров и высокую заработную плату, администрацией города Ставрополя ведется работа по созданию региональных индустриальных парков, открытию новых производств на территории города Ставрополя.</w:t>
      </w:r>
    </w:p>
    <w:p w:rsidR="00E92741" w:rsidRDefault="00F371B4" w:rsidP="00E9274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инженерной инфраструктуры на территории регионального индустриального парка «Фармацевтика» в городе Ставрополе в 2012 году привлечены бюджетные ассигнования Инвестиционного фонда Российской Федерации в объеме 663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930,0 тыс. рублей при </w:t>
      </w:r>
      <w:proofErr w:type="spellStart"/>
      <w:r>
        <w:rPr>
          <w:sz w:val="28"/>
          <w:szCs w:val="28"/>
        </w:rPr>
        <w:t>софинан</w:t>
      </w:r>
      <w:r w:rsidR="00E92741">
        <w:rPr>
          <w:sz w:val="28"/>
          <w:szCs w:val="28"/>
        </w:rPr>
        <w:t>-</w:t>
      </w:r>
      <w:r>
        <w:rPr>
          <w:sz w:val="28"/>
          <w:szCs w:val="28"/>
        </w:rPr>
        <w:t>сировании</w:t>
      </w:r>
      <w:proofErr w:type="spellEnd"/>
      <w:r>
        <w:rPr>
          <w:sz w:val="28"/>
          <w:szCs w:val="28"/>
        </w:rPr>
        <w:t xml:space="preserve"> из бюджета Ставропольского края – 64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960,0 тыс. рублей и бюджета города Ставрополя – 15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460,0 тыс. рублей.</w:t>
      </w:r>
      <w:r w:rsidR="00E92741">
        <w:rPr>
          <w:sz w:val="28"/>
          <w:szCs w:val="28"/>
        </w:rPr>
        <w:t xml:space="preserve"> </w:t>
      </w:r>
      <w:r>
        <w:rPr>
          <w:sz w:val="28"/>
          <w:szCs w:val="28"/>
        </w:rPr>
        <w:t>На сегодняшний день работы по муниципальным контрактам по устройству сетей водоснабжения, водоотведения, газоснабжения выполнены в полном объеме. Создание объектов инженерной инфраструктуры, обеспечивающих функционирование регионального парка, находятся в завершающей стадии.</w:t>
      </w:r>
      <w:r w:rsidR="006167F2">
        <w:rPr>
          <w:sz w:val="28"/>
          <w:szCs w:val="28"/>
        </w:rPr>
        <w:t xml:space="preserve"> </w:t>
      </w:r>
    </w:p>
    <w:p w:rsidR="001C4DCA" w:rsidRDefault="001C4DCA" w:rsidP="001C4DCA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привлечения инвесторов и активного информационного продвижения преимуществ инвестиционной площадки проведена процедура сертификации регионального индустриального парка «Фармацевтика». Индустриальный парк получил сертификат </w:t>
      </w:r>
      <w:r>
        <w:rPr>
          <w:bCs/>
          <w:sz w:val="28"/>
          <w:szCs w:val="28"/>
        </w:rPr>
        <w:t xml:space="preserve">некоммерческого партнерства содействия развитию отрасли индустриальных парков «Ассоциация индустриальных парков» № 006-Пр от 18.04.2012. </w:t>
      </w:r>
    </w:p>
    <w:p w:rsidR="001C4DCA" w:rsidRDefault="00F371B4" w:rsidP="0028080A">
      <w:pPr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 координационного совета по развитию инвестиционной деятельности на территории Ставропольского края 3 августа 2012 года одобрено создание регионального индустриального парка «Северо-Западный» общей площадью 77,4 г</w:t>
      </w:r>
      <w:r w:rsidR="00E92741">
        <w:rPr>
          <w:sz w:val="28"/>
          <w:szCs w:val="28"/>
        </w:rPr>
        <w:t>ектара</w:t>
      </w:r>
      <w:r>
        <w:rPr>
          <w:sz w:val="28"/>
          <w:szCs w:val="28"/>
        </w:rPr>
        <w:t xml:space="preserve">, направлениями специализации </w:t>
      </w:r>
      <w:r>
        <w:rPr>
          <w:sz w:val="28"/>
          <w:szCs w:val="28"/>
        </w:rPr>
        <w:lastRenderedPageBreak/>
        <w:t>которого являются: производство</w:t>
      </w:r>
      <w:r w:rsidR="00E9274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переработка пищевой </w:t>
      </w:r>
      <w:r w:rsidR="001C4DCA">
        <w:rPr>
          <w:sz w:val="28"/>
          <w:szCs w:val="28"/>
        </w:rPr>
        <w:t xml:space="preserve">и </w:t>
      </w:r>
      <w:r>
        <w:rPr>
          <w:sz w:val="28"/>
          <w:szCs w:val="28"/>
        </w:rPr>
        <w:t>сельскохозяйственной продукции, производство фармацевтической и биотехнологической продукции.</w:t>
      </w:r>
    </w:p>
    <w:p w:rsidR="00F371B4" w:rsidRDefault="00F371B4" w:rsidP="0028080A">
      <w:pPr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по поиску инвесторов определен круг потенциальных резидентов и на сегодняшний день на территории регионального индустриального парка предполагается реализация проектов с общим объемом инвестиций в основной капитал в сумме 13,5 млрд. рублей и созданием свыше 2000 рабочих мест.</w:t>
      </w:r>
    </w:p>
    <w:p w:rsidR="00F371B4" w:rsidRDefault="00F371B4" w:rsidP="0028080A">
      <w:pPr>
        <w:tabs>
          <w:tab w:val="left" w:pos="709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соответствии с Законом Ставропольского края от 29 декабря 2009 г. № 98-кз «О региональных индустриальных, туристско-рекреационных и технологических парках» проект распоряжения Правительства Ставропольского края о создании регионального индустриального парка «Северо-Западный» проходит согласование в установленном порядке.</w:t>
      </w:r>
    </w:p>
    <w:p w:rsidR="00F371B4" w:rsidRDefault="00F371B4" w:rsidP="0028080A">
      <w:pPr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Делегацией администрации города Ставрополя принято активное участие в работе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Международного инвестиционного форума «Сочи-2012». В рамках экспозиции Ставропольского края был продемонстрирован проект создания регионального индустриального парка «Северо-Западный». </w:t>
      </w:r>
    </w:p>
    <w:p w:rsidR="00F371B4" w:rsidRDefault="00F371B4" w:rsidP="0028080A">
      <w:pPr>
        <w:pStyle w:val="ConsPlusNormal"/>
        <w:widowControl/>
        <w:spacing w:line="233" w:lineRule="auto"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28080A">
      <w:pPr>
        <w:pStyle w:val="ConsPlusNormal"/>
        <w:widowControl/>
        <w:spacing w:line="233" w:lineRule="auto"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экономической деятельности</w:t>
      </w:r>
    </w:p>
    <w:p w:rsidR="00F371B4" w:rsidRDefault="00F371B4" w:rsidP="0028080A">
      <w:pPr>
        <w:pStyle w:val="ConsPlusNormal"/>
        <w:widowControl/>
        <w:spacing w:line="233" w:lineRule="auto"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28080A">
      <w:pPr>
        <w:pStyle w:val="ConsPlusNormal"/>
        <w:widowControl/>
        <w:tabs>
          <w:tab w:val="left" w:pos="709"/>
        </w:tabs>
        <w:spacing w:line="233" w:lineRule="auto"/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Удельный вес города Ставрополя в социально-экономических показателях Ставропольского края составляет: 18,3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объема отгруженной продукции собственного производства по обрабатывающим предприятиям; 9,8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объема отгруженной продукции собственного производства по производству и распределению электроэнергии, газа и воды; 53,9</w:t>
      </w:r>
      <w:r w:rsidR="00E9274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оборота розничной торговли.</w:t>
      </w:r>
    </w:p>
    <w:p w:rsidR="00F371B4" w:rsidRDefault="00F371B4" w:rsidP="0028080A">
      <w:pPr>
        <w:pStyle w:val="ConsPlusNormal"/>
        <w:widowControl/>
        <w:tabs>
          <w:tab w:val="left" w:pos="709"/>
        </w:tabs>
        <w:spacing w:line="233" w:lineRule="auto"/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2012 году оборот розничной торговли составил 213,8 млрд. рублей и увеличился по сравнению с 2011 годом на 21,5</w:t>
      </w:r>
      <w:r w:rsidR="0009421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Среднестатистический показатель на душу населения по товарообороту составил 519,5 тыс. рублей и увеличился по сравнению с 2011 годом на </w:t>
      </w:r>
      <w:r w:rsidR="000942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24,2</w:t>
      </w:r>
      <w:r w:rsidR="0009421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1B4" w:rsidRDefault="00F371B4" w:rsidP="0028080A">
      <w:pPr>
        <w:pStyle w:val="ConsPlusNormal"/>
        <w:widowControl/>
        <w:tabs>
          <w:tab w:val="left" w:pos="709"/>
        </w:tabs>
        <w:spacing w:line="233" w:lineRule="auto"/>
        <w:ind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2012 год населению города Ставрополя оказано платных услуг на </w:t>
      </w:r>
      <w:r w:rsidR="0009421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9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186,5 млн. рублей, что в сопоставимых ценах на 8,2</w:t>
      </w:r>
      <w:r w:rsidR="0009421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2011 году.</w:t>
      </w:r>
    </w:p>
    <w:p w:rsidR="00F371B4" w:rsidRDefault="00F371B4" w:rsidP="0028080A">
      <w:pPr>
        <w:tabs>
          <w:tab w:val="left" w:pos="9214"/>
        </w:tabs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 в 2012 году составил 11</w:t>
      </w:r>
      <w:r w:rsidR="00094214">
        <w:rPr>
          <w:sz w:val="28"/>
          <w:szCs w:val="28"/>
        </w:rPr>
        <w:t xml:space="preserve"> </w:t>
      </w:r>
      <w:r>
        <w:rPr>
          <w:sz w:val="28"/>
          <w:szCs w:val="28"/>
        </w:rPr>
        <w:t>859,4 млн. рублей или 119,0</w:t>
      </w:r>
      <w:r w:rsidR="0009421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2011 году. </w:t>
      </w:r>
    </w:p>
    <w:p w:rsidR="00F371B4" w:rsidRDefault="00F371B4" w:rsidP="0028080A">
      <w:pPr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потребительский рынок города Ставрополя стабильно развивался, имел  устойчивую положительную динамику и являлся одним из основных источников поступления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юджеты всех уровней.</w:t>
      </w:r>
    </w:p>
    <w:p w:rsidR="00F371B4" w:rsidRDefault="00F371B4" w:rsidP="0028080A">
      <w:pPr>
        <w:spacing w:line="233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2012 год введено в действие 148 объектов торговой инфраструктуры общей площадью 16 тыс. кв</w:t>
      </w:r>
      <w:r w:rsidR="00763A84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763A84">
        <w:rPr>
          <w:sz w:val="28"/>
          <w:szCs w:val="28"/>
        </w:rPr>
        <w:t>етров</w:t>
      </w:r>
      <w:r>
        <w:rPr>
          <w:sz w:val="28"/>
          <w:szCs w:val="28"/>
        </w:rPr>
        <w:t xml:space="preserve">, 38 предприятий сферы бытовых услуг, 10 предприятий общественного питания. За счет этого на потребительском рынке организовано более 700 рабочих мест.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Обеспеченность населения площадью торговых объектов составляет 962 кв</w:t>
      </w:r>
      <w:r w:rsidR="00763A84">
        <w:rPr>
          <w:sz w:val="28"/>
          <w:szCs w:val="28"/>
        </w:rPr>
        <w:t>адратных метров</w:t>
      </w:r>
      <w:r>
        <w:rPr>
          <w:sz w:val="28"/>
          <w:szCs w:val="28"/>
        </w:rPr>
        <w:t xml:space="preserve"> на 1000 жителей, что превышает общероссийский норматив минимальной обеспеченности населения площадью торговых объектов в 2 раза. Доля площадей торговых центров современного формата составила более 40</w:t>
      </w:r>
      <w:r w:rsidR="00763A84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общей площади предприятий розничной торговли.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2012 года гарантированное льготное торговое обслуживание отдельных категорий граждан осуществляли 15 предприятий торговли. Наценка на социально</w:t>
      </w:r>
      <w:r w:rsidR="001C4DC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значимые продовольственные товары в таких магазинах составляла 2</w:t>
      </w:r>
      <w:r w:rsidR="00763A8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 В настоящее время льготное торговое обслуживание будет осуществляться по дисконтным картам со скидкой 10</w:t>
      </w:r>
      <w:r w:rsidR="00763A84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в 16 предприятиях торговли.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продолжалась работа по упорядочению деятельности и благоустройству сельскохозяйственных и универсальных рынков города, их преобразованию в современные торговые комплексы. </w:t>
      </w:r>
      <w:r>
        <w:rPr>
          <w:color w:val="000000"/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на 4</w:t>
      </w:r>
      <w:r w:rsidR="00763A84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из 6 универсальных розничных </w:t>
      </w:r>
      <w:r>
        <w:rPr>
          <w:sz w:val="28"/>
          <w:szCs w:val="28"/>
        </w:rPr>
        <w:t>рынках завершены мероприятия по реконструкции и благоустройству. В 2012 году хозяйствующими субъектами в развитие городских рынков и их реконструкцию инвестировано свыше 195,0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млн. рублей, обустроено и введено более 220 новых торговых мест площадью свыше 3,8 тыс. кв</w:t>
      </w:r>
      <w:r w:rsidR="00763A84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763A84">
        <w:rPr>
          <w:sz w:val="28"/>
          <w:szCs w:val="28"/>
        </w:rPr>
        <w:t>етров</w:t>
      </w:r>
      <w:r>
        <w:rPr>
          <w:sz w:val="28"/>
          <w:szCs w:val="28"/>
        </w:rPr>
        <w:t>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городских розничных рынках обустроено 7</w:t>
      </w:r>
      <w:r w:rsidR="00763A84">
        <w:rPr>
          <w:sz w:val="28"/>
          <w:szCs w:val="28"/>
        </w:rPr>
        <w:t xml:space="preserve"> </w:t>
      </w:r>
      <w:r>
        <w:rPr>
          <w:sz w:val="28"/>
          <w:szCs w:val="28"/>
        </w:rPr>
        <w:t>300 торговых мест. Проведена работа по созданию благоприятных условий для беспрепятственного доступа на рынки города краевых сельхозпроизводителей. Для этих целей на городских розничных рынках предусмотрено резервирование около 1</w:t>
      </w:r>
      <w:r w:rsidR="00763A84">
        <w:rPr>
          <w:sz w:val="28"/>
          <w:szCs w:val="28"/>
        </w:rPr>
        <w:t xml:space="preserve"> </w:t>
      </w:r>
      <w:r>
        <w:rPr>
          <w:sz w:val="28"/>
          <w:szCs w:val="28"/>
        </w:rPr>
        <w:t>200 торговых мест.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продвижения продукции краевых товаропроизводителей администрацией города Ставрополя еженедельно проводились ярмарки «Выходного дня»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!». В течение 2012 года проведено 56 ярмарок, реализовано 875 тонн сельскохозяйственной продукции на сумму более 29,0 млн. рублей.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активно прошла акция «Овощи к подъезду». Организовано 65 площадок, для торговли были привлечены 54 краевых  сельхозпроизводителя. За период проведения акции продано более                     3,5 тыс. тонн сельскохоз</w:t>
      </w:r>
      <w:r w:rsidR="006F35F4">
        <w:rPr>
          <w:sz w:val="28"/>
          <w:szCs w:val="28"/>
        </w:rPr>
        <w:t>яйственной продукции, что на 40</w:t>
      </w:r>
      <w:r w:rsidR="00763A84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больше, чем в 2011 году.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органа местного самоуправления по реализации Закона Ставропольского края от 10 апреля 2008 г. № 20-кз «Об административных правонарушениях в Ставропольском крае» в сфере торговли в 2012 году реализованы в полном объеме. Совместно с сотрудниками полиции проведено 623 совместных рейдовых мероприяти</w:t>
      </w:r>
      <w:r w:rsidR="00763A84">
        <w:rPr>
          <w:sz w:val="28"/>
          <w:szCs w:val="28"/>
        </w:rPr>
        <w:t>я</w:t>
      </w:r>
      <w:r>
        <w:rPr>
          <w:sz w:val="28"/>
          <w:szCs w:val="28"/>
        </w:rPr>
        <w:t xml:space="preserve">, составлено </w:t>
      </w:r>
      <w:r w:rsidR="00337BE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</w:t>
      </w:r>
      <w:r w:rsidR="00763A84">
        <w:rPr>
          <w:sz w:val="28"/>
          <w:szCs w:val="28"/>
        </w:rPr>
        <w:t xml:space="preserve"> </w:t>
      </w:r>
      <w:r>
        <w:rPr>
          <w:sz w:val="28"/>
          <w:szCs w:val="28"/>
        </w:rPr>
        <w:t>230 протоколов за самовольное осуществление торговли. Сумма наложенных штрафов в 2012 году составила 1</w:t>
      </w:r>
      <w:r w:rsidR="00763A84">
        <w:rPr>
          <w:sz w:val="28"/>
          <w:szCs w:val="28"/>
        </w:rPr>
        <w:t xml:space="preserve"> </w:t>
      </w:r>
      <w:r>
        <w:rPr>
          <w:sz w:val="28"/>
          <w:szCs w:val="28"/>
        </w:rPr>
        <w:t>868 тыс. рублей, что превышает показатель 2011 года на 34</w:t>
      </w:r>
      <w:r w:rsidR="00763A8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 Сумма взысканных </w:t>
      </w:r>
      <w:r>
        <w:rPr>
          <w:sz w:val="28"/>
          <w:szCs w:val="28"/>
        </w:rPr>
        <w:lastRenderedPageBreak/>
        <w:t>штрафов в 2012 году составила 414 тыс. рублей, что составляет 23</w:t>
      </w:r>
      <w:r w:rsidR="00763A8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наложенных штрафов (в 2011 году – 10,6</w:t>
      </w:r>
      <w:r w:rsidR="00763A8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).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направлений работы администрации города Ставрополя является оптимизация и упорядочение размещения нестационарных торговых объектов. Администрацией города Ставрополя подготовлена и утверждена Ставропольской городской Думой Схема размещения нестационарных торговых объектов на территории города Ставрополя. В 2012 году демонтировано 107 незаконно установленных торговых объектов. В первую очередь проводился демонтаж </w:t>
      </w:r>
      <w:proofErr w:type="spellStart"/>
      <w:r>
        <w:rPr>
          <w:sz w:val="28"/>
          <w:szCs w:val="28"/>
        </w:rPr>
        <w:t>киосковых</w:t>
      </w:r>
      <w:proofErr w:type="spellEnd"/>
      <w:r>
        <w:rPr>
          <w:sz w:val="28"/>
          <w:szCs w:val="28"/>
        </w:rPr>
        <w:t xml:space="preserve"> зон, расположенных вблизи проезжей части, от торговых объектов освобождались перекрестки и «красные» линии центральных улиц.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Впервые в 2012 году проведены конкурсные процедуры по размещению объектов сезонной торговли (лотки по продаже кваса, хвойных деревьев), что позволило увеличить поступление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города Ставрополя на 1</w:t>
      </w:r>
      <w:r w:rsidR="00763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404,3 тыс. рублей.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потребителей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2012 году в администрации города Ставрополя рассмотрено        </w:t>
      </w:r>
      <w:r w:rsidR="0039303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</w:t>
      </w:r>
      <w:r w:rsidR="0039303B">
        <w:rPr>
          <w:sz w:val="28"/>
          <w:szCs w:val="28"/>
        </w:rPr>
        <w:t xml:space="preserve"> </w:t>
      </w:r>
      <w:r>
        <w:rPr>
          <w:sz w:val="28"/>
          <w:szCs w:val="28"/>
        </w:rPr>
        <w:t>300 обращений потребителей, возвращено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</w:t>
      </w:r>
      <w:r w:rsidR="0039303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</w:t>
      </w:r>
      <w:r w:rsidR="00393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300 тыс. рублей, произведен обмен некачественных товаров на сумму </w:t>
      </w:r>
      <w:r w:rsidR="00337BE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799,8 тыс. рублей, отремонтировано товаров на сумму 674,4 тыс. рублей.</w:t>
      </w:r>
      <w:r>
        <w:rPr>
          <w:b/>
          <w:sz w:val="28"/>
          <w:szCs w:val="28"/>
        </w:rPr>
        <w:t xml:space="preserve"> </w:t>
      </w: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развития субъектов малого и среднего предпринимательства на территории города Ставрополя администрацией города Ставрополя реализуются мероприятия долгосрочной муниципальной целевой программы «Развитие малого и среднего предпринимательства в городе Ставрополе на 2011–2013 годы»               (далее – Программа), утвержденной постановлением администрации города Ставрополя от 08.10.2010 № 3011.</w:t>
      </w:r>
    </w:p>
    <w:p w:rsidR="00F371B4" w:rsidRDefault="0007242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администрацией города Ставрополя в</w:t>
      </w:r>
      <w:r w:rsidR="00F371B4">
        <w:rPr>
          <w:sz w:val="28"/>
          <w:szCs w:val="28"/>
        </w:rPr>
        <w:t xml:space="preserve"> 2012 году осуществлялись следующие мероприятия: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городского центра «Скорая помощь субъектам малого и среднего предпринимательства», в котором квалифицированными специалистами на безвозмездной основе проводится консультирование и информирование субъектов малого и среднего предпринимательства города Ставрополя по различным вопросам предпринимательской деятельности. В 2012 году в адрес центра поступило                          1</w:t>
      </w:r>
      <w:r w:rsidR="0039303B">
        <w:rPr>
          <w:sz w:val="28"/>
          <w:szCs w:val="28"/>
        </w:rPr>
        <w:t xml:space="preserve"> </w:t>
      </w:r>
      <w:r>
        <w:rPr>
          <w:sz w:val="28"/>
          <w:szCs w:val="28"/>
        </w:rPr>
        <w:t>731 обращение, что на 48 обращений больше по сравнению с 2011 годом. Всем обратившимся оказана информационная и консультационная помощь;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работы информационного портала «Малое и среднее предпринимательство города Ставрополя» </w:t>
      </w:r>
      <w:r w:rsidRPr="00401D60">
        <w:rPr>
          <w:sz w:val="28"/>
          <w:szCs w:val="28"/>
        </w:rPr>
        <w:t>(</w:t>
      </w:r>
      <w:hyperlink r:id="rId12" w:history="1">
        <w:r w:rsidRPr="00401D60">
          <w:rPr>
            <w:rStyle w:val="afa"/>
            <w:color w:val="auto"/>
            <w:sz w:val="28"/>
            <w:u w:val="none"/>
          </w:rPr>
          <w:t>www.staveconom.ru</w:t>
        </w:r>
      </w:hyperlink>
      <w:r>
        <w:rPr>
          <w:sz w:val="28"/>
          <w:szCs w:val="28"/>
        </w:rPr>
        <w:t xml:space="preserve">). В 2011 году </w:t>
      </w:r>
      <w:r>
        <w:rPr>
          <w:sz w:val="28"/>
          <w:szCs w:val="28"/>
        </w:rPr>
        <w:lastRenderedPageBreak/>
        <w:t xml:space="preserve">среднее количество обращений к сайту в день составляло более                           100 просмотров, в 2012 году – более 300.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профессионального праздника «День российского предпринимательства»: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 ежегодный городской конкурс «Лучший предприниматель года в сфере малого и среднего предпринимательства». В конкурсе приняло участие 32 субъекта малого и среднего предпринимательства города Ставрополя. По итогам конкурса определены победители в 14 номинациях;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ярмарка продуктов для бизнеса, на которой было представлено около 20 финансово-кредитных, консалтинговых и других организаций, предоставляющих услуги для бизнеса;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заседания трех </w:t>
      </w:r>
      <w:r w:rsidR="004575A9">
        <w:rPr>
          <w:sz w:val="28"/>
          <w:szCs w:val="28"/>
        </w:rPr>
        <w:t>«</w:t>
      </w:r>
      <w:r>
        <w:rPr>
          <w:sz w:val="28"/>
          <w:szCs w:val="28"/>
        </w:rPr>
        <w:t>круглых столов</w:t>
      </w:r>
      <w:r w:rsidR="0039303B">
        <w:rPr>
          <w:sz w:val="28"/>
          <w:szCs w:val="28"/>
        </w:rPr>
        <w:t>»</w:t>
      </w:r>
      <w:r>
        <w:rPr>
          <w:sz w:val="28"/>
          <w:szCs w:val="28"/>
        </w:rPr>
        <w:t xml:space="preserve"> по проблемам малого и среднего предпринимательства.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предоставлены субсидии за счет средств бюджета города Ставрополя 15 субъектам малого и среднего предпринимательства города Ставрополя, участвующим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-ярмарочных мероприятиях на территории Российской Федерации, на общую сумму 775,3 тыс. рублей. 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поддержки субъектам малого и среднего предпринимательства в области подготовки, переподготовки и повышения квалификации кадров администрацией города Ставрополя проведены                  5 семинаров, 5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по вопросам осуществления предпринимательской деятельности, в которых принял</w:t>
      </w:r>
      <w:r w:rsidR="001C4DCA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около 1000 слушателей.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администрацией города Ставрополя в целях выявления инновационных проектов субъектов малого и среднего предпринимательства в городе Ставрополе и создания условий для их реализации проведена </w:t>
      </w:r>
      <w:r w:rsidR="009E78E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IV ежегодная городская выставка-конкурс «Инновации года», в которой приняли участие более 50 субъектов инновационной деятельности, представивших более 80 инновационных проектов.</w:t>
      </w:r>
    </w:p>
    <w:p w:rsidR="00F371B4" w:rsidRDefault="00F371B4" w:rsidP="00F371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долгосрочной муниципальной целевой программы «Развитие малого и среднего предпринимательства в городе Ставрополе на 2011</w:t>
      </w:r>
      <w:r w:rsidR="009E78E5">
        <w:rPr>
          <w:sz w:val="28"/>
          <w:szCs w:val="28"/>
        </w:rPr>
        <w:t>–</w:t>
      </w:r>
      <w:r>
        <w:rPr>
          <w:sz w:val="28"/>
          <w:szCs w:val="28"/>
        </w:rPr>
        <w:t>2013 годы» в 2012 году количество субъектов малого и среднего предпринимательства, осуществляющих свою деятельность на территории города Ставрополя, выросло до 26</w:t>
      </w:r>
      <w:r w:rsidR="00DB1867">
        <w:rPr>
          <w:sz w:val="28"/>
          <w:szCs w:val="28"/>
        </w:rPr>
        <w:t xml:space="preserve"> </w:t>
      </w:r>
      <w:r>
        <w:rPr>
          <w:sz w:val="28"/>
          <w:szCs w:val="28"/>
        </w:rPr>
        <w:t>290 и превысило значение данного показателя за 2011 год на 1,5</w:t>
      </w:r>
      <w:r w:rsidR="0039303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F371B4" w:rsidRDefault="00F371B4" w:rsidP="00F371B4">
      <w:pPr>
        <w:pStyle w:val="ConsPlusNormal"/>
        <w:widowControl/>
        <w:tabs>
          <w:tab w:val="left" w:pos="709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9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принятия долгосрочной муниципальной целевой программы «Продвижение конкурентных преимуществ города Ставрополя на                  2012</w:t>
      </w:r>
      <w:r w:rsidR="000E61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2014 годы» единой целенаправленной работы в области внутреннего и въездного туризма на территории города Ставрополя администрацией города Ставрополя не велось. С этим связано отсутствие основополагающей аналитической и статистической базы, без которой не представляется возможным с достаточно высокой степенью точности установить ожидаемые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мероприятий по продвижению туристического продукта города Ставрополя.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продвижения туристического потенциала города Ставрополя, создан туристический портал «Виртуальный Ставрополь» с такими разделами как: Аудио-гиды, Фотогалерея,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бронирование авиабилетов и гостиниц в городе Ставрополе. 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конкурс на лучший туристский маршрут по номинациям «Тур выходного дня» и «Культурно-познавательный тур». Участники конкурса – туристические агентства Ставрополя предоставили на суд комиссии экскурсионно-познавательные маршруты по городу Ставрополю, окрестностям и краю.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февраля по 2 марта 2012 года в городе-курорте Кисловодск</w:t>
      </w:r>
      <w:r w:rsidR="001C4D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Туристская ярмарка «Кавказская здравница – 2012».</w:t>
      </w:r>
      <w:r w:rsidR="006F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города Ставрополя принимал участие в мероприятиях </w:t>
      </w:r>
      <w:r w:rsidR="004B13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рмарки: «WORKSHOP «Ярмарка путевок», </w:t>
      </w:r>
      <w:r w:rsidR="006F4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круглых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="006F4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«Классификация объектов туристской индустрии», «Правовое обеспечение в сфере туризма», «Организация туристского </w:t>
      </w:r>
      <w:r w:rsidR="000E61E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сезона 2012».</w:t>
      </w:r>
      <w:r w:rsidR="006F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участия в форуме была достигнута предварительная договоренность о возможном строительстве на территории города Ставрополя отеля бренда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Hilton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сможет способствовать повышению уровня сервиса делового туризма в городе Ставрополе.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туристских ресурсов и объектов на территории города Ставрополя создана и постоянно пополняется база туристических агентств города с распределением по направлениям работы, таким </w:t>
      </w:r>
      <w:r w:rsidR="006167F2">
        <w:rPr>
          <w:rFonts w:ascii="Times New Roman" w:hAnsi="Times New Roman" w:cs="Times New Roman"/>
          <w:sz w:val="28"/>
          <w:szCs w:val="28"/>
        </w:rPr>
        <w:t xml:space="preserve">как: внутренний, международный </w:t>
      </w:r>
      <w:r>
        <w:rPr>
          <w:rFonts w:ascii="Times New Roman" w:hAnsi="Times New Roman" w:cs="Times New Roman"/>
          <w:sz w:val="28"/>
          <w:szCs w:val="28"/>
        </w:rPr>
        <w:t>выездной и международный въездной туризм. Также создана база хозяйствующих субъектов, оказывающих услуги по временному размещению и проживанию на территории города Ставрополя с указанием общей емкости гостиничного хозяйства, средней стоимости проживания, средней ежемесячной загрузке.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создается новый, универсальный туристический продукт города Ставрополя – гастрономический тур. </w:t>
      </w:r>
    </w:p>
    <w:p w:rsidR="00F371B4" w:rsidRDefault="00F371B4" w:rsidP="00F371B4">
      <w:pPr>
        <w:pStyle w:val="ConsPlusNormal"/>
        <w:widowControl/>
        <w:tabs>
          <w:tab w:val="left" w:pos="709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9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F371B4" w:rsidRDefault="00F371B4" w:rsidP="00F371B4">
      <w:pPr>
        <w:pStyle w:val="ConsPlusNormal"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 году деятельность администрации города Ставрополя по развитию международных и межрегиональных связей осуществлялась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основным направлениям: развитие дружественных связей с городами-побратимами зарубежных стран, городами</w:t>
      </w:r>
      <w:r w:rsidR="001C4D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партнёрами стран СНГ и регионов России, участие в работе международных, общероссийских, региональных объединений муниципальных образований. Обеспечивалось планирование и организация межмуниципального сотрудничества, разработка соглашений, долгосрочных планов и программ с городами зарубежных стран и регионов России. </w:t>
      </w:r>
    </w:p>
    <w:p w:rsidR="00F371B4" w:rsidRDefault="006167F2" w:rsidP="006167F2">
      <w:pPr>
        <w:pStyle w:val="ConsPlusNormal"/>
        <w:tabs>
          <w:tab w:val="left" w:pos="708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71B4">
        <w:rPr>
          <w:rFonts w:ascii="Times New Roman" w:hAnsi="Times New Roman"/>
          <w:sz w:val="28"/>
          <w:szCs w:val="28"/>
        </w:rPr>
        <w:t xml:space="preserve">Динамично развивалось сотрудничество между городом Ставрополем и </w:t>
      </w:r>
      <w:r w:rsidR="00F371B4">
        <w:rPr>
          <w:rFonts w:ascii="Times New Roman" w:hAnsi="Times New Roman"/>
          <w:sz w:val="28"/>
          <w:szCs w:val="28"/>
        </w:rPr>
        <w:lastRenderedPageBreak/>
        <w:t xml:space="preserve">городом-побратимом </w:t>
      </w:r>
      <w:proofErr w:type="spellStart"/>
      <w:r w:rsidR="00F371B4">
        <w:rPr>
          <w:rFonts w:ascii="Times New Roman" w:hAnsi="Times New Roman"/>
          <w:sz w:val="28"/>
          <w:szCs w:val="28"/>
        </w:rPr>
        <w:t>Пазарджиком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(Республика Болгария). Осуществлялся обмен группами педагогов и учащихся. Педагоги ознакомились с инновационными технологиями в обучении, обменялись опытом учебно-воспитательной работы, проведения итоговой аттестации учащихся. Школьники города Ставрополя приняли активное участие в торжественных мероприятиях, посвященных празднованию Дней Ставрополя и </w:t>
      </w:r>
      <w:proofErr w:type="spellStart"/>
      <w:r w:rsidR="00F371B4">
        <w:rPr>
          <w:rFonts w:ascii="Times New Roman" w:hAnsi="Times New Roman"/>
          <w:sz w:val="28"/>
          <w:szCs w:val="28"/>
        </w:rPr>
        <w:t>Пазарджика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, а также Дней славянской письменности и культуры. </w:t>
      </w:r>
      <w:r w:rsidR="00A40EEF">
        <w:rPr>
          <w:rFonts w:ascii="Times New Roman" w:hAnsi="Times New Roman"/>
          <w:sz w:val="28"/>
          <w:szCs w:val="28"/>
        </w:rPr>
        <w:t xml:space="preserve">                            </w:t>
      </w:r>
      <w:r w:rsidR="00F371B4">
        <w:rPr>
          <w:rFonts w:ascii="Times New Roman" w:hAnsi="Times New Roman"/>
          <w:sz w:val="28"/>
          <w:szCs w:val="28"/>
        </w:rPr>
        <w:t>Продолжалось взаимодействие ставропольских общеобразовательных учреждений №</w:t>
      </w:r>
      <w:r w:rsidR="000E61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>1,</w:t>
      </w:r>
      <w:r w:rsidR="00A40E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>5,</w:t>
      </w:r>
      <w:r w:rsidR="00A40E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>7,</w:t>
      </w:r>
      <w:r w:rsidR="00A40E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>24,</w:t>
      </w:r>
      <w:r w:rsidR="00A40E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>25,</w:t>
      </w:r>
      <w:r w:rsidR="00A40EEF">
        <w:rPr>
          <w:rFonts w:ascii="Times New Roman" w:hAnsi="Times New Roman"/>
          <w:sz w:val="28"/>
          <w:szCs w:val="28"/>
        </w:rPr>
        <w:t xml:space="preserve"> </w:t>
      </w:r>
      <w:r w:rsidR="00F371B4">
        <w:rPr>
          <w:rFonts w:ascii="Times New Roman" w:hAnsi="Times New Roman"/>
          <w:sz w:val="28"/>
          <w:szCs w:val="28"/>
        </w:rPr>
        <w:t xml:space="preserve">42 со школами-партнерами в городах-побратимах </w:t>
      </w:r>
      <w:proofErr w:type="spellStart"/>
      <w:r w:rsidR="00F371B4">
        <w:rPr>
          <w:rFonts w:ascii="Times New Roman" w:hAnsi="Times New Roman"/>
          <w:sz w:val="28"/>
          <w:szCs w:val="28"/>
        </w:rPr>
        <w:t>Пазарджике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F371B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F371B4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F371B4">
        <w:rPr>
          <w:rFonts w:ascii="Times New Roman" w:hAnsi="Times New Roman"/>
          <w:sz w:val="28"/>
          <w:szCs w:val="28"/>
        </w:rPr>
        <w:t>Мойне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(США).</w:t>
      </w:r>
    </w:p>
    <w:p w:rsidR="00F371B4" w:rsidRDefault="006167F2" w:rsidP="006167F2">
      <w:pPr>
        <w:pStyle w:val="ConsPlusNormal"/>
        <w:tabs>
          <w:tab w:val="left" w:pos="708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71B4">
        <w:rPr>
          <w:rFonts w:ascii="Times New Roman" w:hAnsi="Times New Roman"/>
          <w:sz w:val="28"/>
          <w:szCs w:val="28"/>
        </w:rPr>
        <w:t xml:space="preserve">Дальнейшее развитие получило сотрудничество с городами Китайской Народной Республики. Состоялись визиты официальной делегации города Ставрополя в город </w:t>
      </w:r>
      <w:proofErr w:type="spellStart"/>
      <w:r w:rsidR="00F371B4">
        <w:rPr>
          <w:rFonts w:ascii="Times New Roman" w:hAnsi="Times New Roman"/>
          <w:sz w:val="28"/>
          <w:szCs w:val="28"/>
        </w:rPr>
        <w:t>Чжэньцзян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(Китайская Народная Республика). Подписано Соглашение между городами Ставрополем и </w:t>
      </w:r>
      <w:proofErr w:type="spellStart"/>
      <w:r w:rsidR="00F371B4">
        <w:rPr>
          <w:rFonts w:ascii="Times New Roman" w:hAnsi="Times New Roman"/>
          <w:sz w:val="28"/>
          <w:szCs w:val="28"/>
        </w:rPr>
        <w:t>Чжэньцзяном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об установлении дружественных побратимских связей. Достигнута предварительная договоренность о строительстве на территории города Ставрополя совместного китайско-российского предприятия по производству солнечных батарей. Намечены перспективы сотрудничества предприятий регионального индустриального парка «Северо-Западный» и зоны экономического развития города </w:t>
      </w:r>
      <w:proofErr w:type="spellStart"/>
      <w:r w:rsidR="00F371B4">
        <w:rPr>
          <w:rFonts w:ascii="Times New Roman" w:hAnsi="Times New Roman"/>
          <w:sz w:val="28"/>
          <w:szCs w:val="28"/>
        </w:rPr>
        <w:t>Чжэньцзян</w:t>
      </w:r>
      <w:proofErr w:type="spellEnd"/>
      <w:r w:rsidR="00F371B4">
        <w:rPr>
          <w:rFonts w:ascii="Times New Roman" w:hAnsi="Times New Roman"/>
          <w:sz w:val="28"/>
          <w:szCs w:val="28"/>
        </w:rPr>
        <w:t>.</w:t>
      </w:r>
    </w:p>
    <w:p w:rsidR="00F371B4" w:rsidRDefault="006167F2" w:rsidP="006167F2">
      <w:pPr>
        <w:pStyle w:val="ConsPlusNormal"/>
        <w:tabs>
          <w:tab w:val="left" w:pos="708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71B4">
        <w:rPr>
          <w:rFonts w:ascii="Times New Roman" w:hAnsi="Times New Roman"/>
          <w:sz w:val="28"/>
          <w:szCs w:val="28"/>
        </w:rPr>
        <w:t xml:space="preserve">Осуществлен обмен визитами официальных делегаций города Ставрополя и города </w:t>
      </w:r>
      <w:proofErr w:type="spellStart"/>
      <w:r w:rsidR="00F371B4">
        <w:rPr>
          <w:rFonts w:ascii="Times New Roman" w:hAnsi="Times New Roman"/>
          <w:sz w:val="28"/>
          <w:szCs w:val="28"/>
        </w:rPr>
        <w:t>Чанджоу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(Китайская Народная Республика). Подписан Меморандум об установлении побратимских отношений между округом </w:t>
      </w:r>
      <w:proofErr w:type="spellStart"/>
      <w:r w:rsidR="00F371B4">
        <w:rPr>
          <w:rFonts w:ascii="Times New Roman" w:hAnsi="Times New Roman"/>
          <w:sz w:val="28"/>
          <w:szCs w:val="28"/>
        </w:rPr>
        <w:t>Син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1B4">
        <w:rPr>
          <w:rFonts w:ascii="Times New Roman" w:hAnsi="Times New Roman"/>
          <w:sz w:val="28"/>
          <w:szCs w:val="28"/>
        </w:rPr>
        <w:t>Бэй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F371B4">
        <w:rPr>
          <w:rFonts w:ascii="Times New Roman" w:hAnsi="Times New Roman"/>
          <w:sz w:val="28"/>
          <w:szCs w:val="28"/>
        </w:rPr>
        <w:t>Чанджоу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и Промышленным районом города Ставрополя. Состоялось обсуждение вопросов установления сотрудничества между Ставрополем и </w:t>
      </w:r>
      <w:proofErr w:type="spellStart"/>
      <w:r w:rsidR="00F371B4">
        <w:rPr>
          <w:rFonts w:ascii="Times New Roman" w:hAnsi="Times New Roman"/>
          <w:sz w:val="28"/>
          <w:szCs w:val="28"/>
        </w:rPr>
        <w:t>Чанджоу</w:t>
      </w:r>
      <w:proofErr w:type="spellEnd"/>
      <w:r w:rsidR="00F371B4">
        <w:rPr>
          <w:rFonts w:ascii="Times New Roman" w:hAnsi="Times New Roman"/>
          <w:sz w:val="28"/>
          <w:szCs w:val="28"/>
        </w:rPr>
        <w:t xml:space="preserve"> в области экономического и социального развития.</w:t>
      </w:r>
    </w:p>
    <w:p w:rsidR="00F371B4" w:rsidRDefault="00F371B4" w:rsidP="00F371B4">
      <w:pPr>
        <w:pStyle w:val="ConsPlusNormal"/>
        <w:tabs>
          <w:tab w:val="left" w:pos="709"/>
          <w:tab w:val="left" w:pos="9354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Проведена значительная работа по восстановлению партнерских связей с муниципалитетом города Еревана (Республика Армения). Организован обмен визитами официальных делегаций Ставрополя и Еревана. В соответствии с достигнутой договоренностью разработано соглашение о сотрудничестве между администрацией города Ставрополя и мэрией города Еревана ведется работа по его подписанию.</w:t>
      </w:r>
    </w:p>
    <w:p w:rsidR="00F371B4" w:rsidRDefault="00F371B4" w:rsidP="00F371B4">
      <w:pPr>
        <w:pStyle w:val="ConsPlusNormal"/>
        <w:tabs>
          <w:tab w:val="left" w:pos="709"/>
          <w:tab w:val="left" w:pos="9354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Особое внимание уделялось изучению передового опыта города Москвы. В феврале 2012 года была проведена подготовительная работа и изучение опыта Правительства Москвы по реализации Федерального закона «Об основах государственного регулирования торговой деятельности в Российской Федерации». Состоялись встречи и обмен опытом работы с руководством Департамента по конкурентной политике, Департамента торговли и услуг города Москвы. </w:t>
      </w:r>
    </w:p>
    <w:p w:rsidR="00F371B4" w:rsidRDefault="00F371B4" w:rsidP="00F371B4">
      <w:pPr>
        <w:pStyle w:val="ConsPlusNormal"/>
        <w:tabs>
          <w:tab w:val="left" w:pos="851"/>
          <w:tab w:val="left" w:pos="9354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сотрудничества с Юго-Восточным административным округом (ЮВАО) города Москвы в отчетный период представителями комитета информационных технологий а</w:t>
      </w:r>
      <w:r w:rsidR="00F63C8C">
        <w:rPr>
          <w:rFonts w:ascii="Times New Roman" w:hAnsi="Times New Roman"/>
          <w:sz w:val="28"/>
          <w:szCs w:val="28"/>
        </w:rPr>
        <w:t xml:space="preserve">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неоднократно изучался опыт ЮВАО по вопросам реализации административной реформы, разработки административных регламентов для </w:t>
      </w:r>
      <w:r>
        <w:rPr>
          <w:rFonts w:ascii="Times New Roman" w:hAnsi="Times New Roman"/>
          <w:sz w:val="28"/>
          <w:szCs w:val="28"/>
        </w:rPr>
        <w:lastRenderedPageBreak/>
        <w:t>оказания муниципальных услуг в электронном виде. Изученный опыт работы успешно применяется на практике.</w:t>
      </w:r>
    </w:p>
    <w:p w:rsidR="00F371B4" w:rsidRDefault="00F371B4" w:rsidP="00F371B4">
      <w:pPr>
        <w:pStyle w:val="ConsPlusNormal"/>
        <w:tabs>
          <w:tab w:val="left" w:pos="709"/>
          <w:tab w:val="left" w:pos="9354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Продолжалось взаимодействие с международными и общероссийскими объединениями муниципальных образований в части реализации совместных программ и проектов. В рамках сотрудничества с Международной Ассамблеей столиц и крупных городов организовано участие отраслевых (функциональных) органов администрации города Ставрополя в V международном смотре-конкурсе практик городов стран СНГ и </w:t>
      </w:r>
      <w:proofErr w:type="spellStart"/>
      <w:r>
        <w:rPr>
          <w:rFonts w:ascii="Times New Roman" w:hAnsi="Times New Roman"/>
          <w:sz w:val="28"/>
          <w:szCs w:val="28"/>
        </w:rPr>
        <w:t>ЕврАзЭС</w:t>
      </w:r>
      <w:proofErr w:type="spellEnd"/>
      <w:r>
        <w:rPr>
          <w:rFonts w:ascii="Times New Roman" w:hAnsi="Times New Roman"/>
          <w:sz w:val="28"/>
          <w:szCs w:val="28"/>
        </w:rPr>
        <w:t xml:space="preserve"> «Город, где хочется жить». По итогам смотра-конкурса дипломом отмечена администрация города Ставрополя за комплексный подход в формировании инфраструктуры оказания социальных услуг детскому населению города, пропаганду здорового образа жизни, реализацию проектов в сфере детского здравоохранения. Специальными дипломами были отмечены отдельные муниципальные учреждения города Ставрополя. </w:t>
      </w:r>
    </w:p>
    <w:p w:rsidR="00F371B4" w:rsidRDefault="00F371B4" w:rsidP="00F371B4">
      <w:pPr>
        <w:pStyle w:val="ConsPlusNormal"/>
        <w:tabs>
          <w:tab w:val="left" w:pos="709"/>
          <w:tab w:val="left" w:pos="9354"/>
        </w:tabs>
        <w:ind w:firstLine="0"/>
        <w:mirrorIndent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истекший период осуществлялось сотрудничество с муниципалитетами городов регионов России. Проведена многоплановая организационная работа по обеспечению участия официальных лиц и делегаций в праздновании 235-летия города Ставрополя. </w:t>
      </w:r>
    </w:p>
    <w:p w:rsidR="00F371B4" w:rsidRDefault="00F371B4" w:rsidP="00F63C8C">
      <w:pPr>
        <w:pStyle w:val="ConsPlusNormal"/>
        <w:widowControl/>
        <w:tabs>
          <w:tab w:val="left" w:pos="993"/>
          <w:tab w:val="left" w:pos="9354"/>
        </w:tabs>
        <w:ind w:firstLine="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63C8C">
      <w:pPr>
        <w:pStyle w:val="ConsPlusNormal"/>
        <w:widowControl/>
        <w:numPr>
          <w:ilvl w:val="0"/>
          <w:numId w:val="20"/>
        </w:numPr>
        <w:tabs>
          <w:tab w:val="left" w:pos="851"/>
          <w:tab w:val="left" w:pos="993"/>
        </w:tabs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сфера</w:t>
      </w:r>
    </w:p>
    <w:p w:rsidR="00F371B4" w:rsidRDefault="00F371B4" w:rsidP="00F63C8C">
      <w:pPr>
        <w:pStyle w:val="ConsPlusNormal"/>
        <w:widowControl/>
        <w:tabs>
          <w:tab w:val="left" w:pos="708"/>
          <w:tab w:val="left" w:pos="993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63C8C">
      <w:pPr>
        <w:pStyle w:val="ConsPlusNormal"/>
        <w:widowControl/>
        <w:tabs>
          <w:tab w:val="left" w:pos="708"/>
          <w:tab w:val="left" w:pos="993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2012 году в городе проведена значительная работа по укреплению материально-технической базы муниципальных учреждений здравоохранения. В рамках краевой программы «</w:t>
      </w:r>
      <w:r w:rsidR="00DC388F">
        <w:rPr>
          <w:rFonts w:eastAsia="Calibri"/>
          <w:sz w:val="28"/>
          <w:szCs w:val="28"/>
          <w:lang w:eastAsia="en-US"/>
        </w:rPr>
        <w:t>Программа м</w:t>
      </w:r>
      <w:r>
        <w:rPr>
          <w:rFonts w:eastAsia="Calibri"/>
          <w:sz w:val="28"/>
          <w:szCs w:val="28"/>
          <w:lang w:eastAsia="en-US"/>
        </w:rPr>
        <w:t>одернизаци</w:t>
      </w:r>
      <w:r w:rsidR="00DC388F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здравоохранения Ставропольского края на 2011–201</w:t>
      </w:r>
      <w:r w:rsidR="00DC388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годы» проведен капитальный ремонт стационаров на общую сумму 143,8 млн. рублей, в том числе 26,1 млн. рублей на данные цели было выделено из бюджета города Ставрополя. Капитальный ремонт проведён во всех стационарных учреждениях города Ставрополя. В целом за 2 года реализации программы отремонтирован</w:t>
      </w:r>
      <w:r w:rsidR="003303D3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более 60</w:t>
      </w:r>
      <w:r w:rsidR="006F4827">
        <w:rPr>
          <w:rFonts w:eastAsia="Calibri"/>
          <w:sz w:val="28"/>
          <w:szCs w:val="28"/>
          <w:lang w:eastAsia="en-US"/>
        </w:rPr>
        <w:t xml:space="preserve"> процентов</w:t>
      </w:r>
      <w:r>
        <w:rPr>
          <w:rFonts w:eastAsia="Calibri"/>
          <w:sz w:val="28"/>
          <w:szCs w:val="28"/>
          <w:lang w:eastAsia="en-US"/>
        </w:rPr>
        <w:t xml:space="preserve"> отделений стационаров, из них в</w:t>
      </w:r>
      <w:r w:rsidR="006F4827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2012 году –</w:t>
      </w:r>
      <w:r w:rsidR="006167F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29</w:t>
      </w:r>
      <w:r w:rsidR="006F4827">
        <w:rPr>
          <w:rFonts w:eastAsia="Calibri"/>
          <w:sz w:val="28"/>
          <w:szCs w:val="28"/>
          <w:lang w:eastAsia="en-US"/>
        </w:rPr>
        <w:t xml:space="preserve"> процентов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Благодаря успешной работе в области проведения модернизации муниципального здравоохранения в 2012 году городу Ставрополю были выделены дополнительные средства, это позволило провести капитальный ремонт МБУЗ «Городская детская поликлиника №</w:t>
      </w:r>
      <w:r w:rsidR="00C565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1» (8,6 млн. рублей), МБУЗ «Городская поликлиника №</w:t>
      </w:r>
      <w:r w:rsidR="00C565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1» (16,3 млн. рублей), продолжить ремонт МАУЗ «Городская поликлиника №</w:t>
      </w:r>
      <w:r w:rsidR="00C565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3» (1,9 млн. рублей).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Другим важным мероприятием, направленным на улучшение качества оказания медицинской помощи, стало оснащение оборудованием муниципальных учреждений здравоохранения. На эти цели в 2012 году городу выделено более 84,5 млн. рублей, в том числе дополнительно по итогам работы в 2012 году – 33,1 млн. рублей. Приобретено более 60 единиц </w:t>
      </w:r>
      <w:r>
        <w:rPr>
          <w:rFonts w:eastAsia="Calibri"/>
          <w:sz w:val="28"/>
          <w:szCs w:val="28"/>
          <w:lang w:eastAsia="en-US"/>
        </w:rPr>
        <w:lastRenderedPageBreak/>
        <w:t>медицинского оборудования.</w:t>
      </w:r>
      <w:r w:rsidR="006F48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Приобретение нового оборудования позволило не только повысить доступность и качество оказания медицинской помощи жителям города, но и оказывать её на принципиально новом уровне, то есть в соответствии с требованиями стандартов оказания медицинской помощи. В 2012 году </w:t>
      </w:r>
      <w:proofErr w:type="gramStart"/>
      <w:r>
        <w:rPr>
          <w:rFonts w:eastAsia="Calibri"/>
          <w:sz w:val="28"/>
          <w:szCs w:val="28"/>
          <w:lang w:eastAsia="en-US"/>
        </w:rPr>
        <w:t>стационарны города оказывали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медицинскую помощь в соответствии с требованиями федеральных и региональных стандартов при 20 заболеваниях.</w:t>
      </w:r>
    </w:p>
    <w:p w:rsidR="00F371B4" w:rsidRDefault="00F371B4" w:rsidP="00F371B4">
      <w:pPr>
        <w:tabs>
          <w:tab w:val="left" w:pos="9462"/>
        </w:tabs>
        <w:autoSpaceDE w:val="0"/>
        <w:autoSpaceDN w:val="0"/>
        <w:adjustRightInd w:val="0"/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повышения доступности специализированной помощи увеличена мощность первичного сосудистого отделения МБУЗ «Городская клиническая больница № 3» на 15 коек.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Успешно продолжено внедрение в здравоохранении города Ставрополя современных информационных технологий.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2012 году завершен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этап информатизации, благодаря которому стала возможной электронная запись на приём к врачу и внедрение электронной амбулаторной карты.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Большое внимание уделялось совершенствованию амбулаторно-поликлинической службы города. </w:t>
      </w:r>
      <w:r>
        <w:rPr>
          <w:rFonts w:eastAsia="Calibri"/>
          <w:sz w:val="28"/>
          <w:szCs w:val="28"/>
          <w:lang w:eastAsia="en-US"/>
        </w:rPr>
        <w:t xml:space="preserve">С целью совершенствования оказания медицинской помощи женщинам, профилактики абортов, организации работы по сохранению репродуктивного здоровья женщин в </w:t>
      </w:r>
      <w:r w:rsidR="00F63C8C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МБУЗ «Городская поликлиника №</w:t>
      </w:r>
      <w:r w:rsidR="009C3A4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1» в июле 2012 года открыт Центр </w:t>
      </w:r>
      <w:proofErr w:type="gramStart"/>
      <w:r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помощи женщинам, оказавшимся в трудной жизненной ситуации.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городе Ставрополе в каждой поликлинике создана полноценная служба неотложной помощи, оснащенная автотранспортом.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совершенствования лекарственного обеспечения пациенты на льготных условиях были обеспечены лекарственными препаратами по жизненным показаниям за счёт средств бюджета города Ставрополя на сумму 2,9 млн. рублей, также пациенты с гипертонической болезнью были обеспечены лекарственными препаратами за счёт субвенций из бюджета Ставропольского края на сумму 3,35 млн. рублей. Дети в возрасте до 3 лет обеспечены бесплатно лекарственными препаратами и питанием на сумму 25,6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Выделен участок под строительство амбулаторно-поликлинического комплекса в </w:t>
      </w:r>
      <w:r w:rsidR="006F4827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го-западной части города, за счёт средств бюджета города Ставрополя (11 млн. рублей) разрабатывается проектно-сметная документация. Начало строительства запланировано на 2013 год с привлечением средств бюджета Ставропольского края.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ind w:firstLine="68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За счёт средств бюджета</w:t>
      </w:r>
      <w:r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Lucida Sans Unicode"/>
          <w:kern w:val="2"/>
          <w:sz w:val="28"/>
          <w:szCs w:val="28"/>
        </w:rPr>
        <w:t xml:space="preserve"> в рамках краевой программы модернизации врачи и средний медицинский персонал получили выплаты на общую сумму 103,3 млн. рублей. За счет средств бюджета</w:t>
      </w:r>
      <w:r>
        <w:rPr>
          <w:rFonts w:eastAsia="Calibri"/>
          <w:sz w:val="28"/>
          <w:szCs w:val="28"/>
          <w:lang w:eastAsia="en-US"/>
        </w:rPr>
        <w:t xml:space="preserve"> города Ставрополя </w:t>
      </w:r>
      <w:r>
        <w:rPr>
          <w:rFonts w:eastAsia="Lucida Sans Unicode"/>
          <w:kern w:val="2"/>
          <w:sz w:val="28"/>
          <w:szCs w:val="28"/>
        </w:rPr>
        <w:t xml:space="preserve">в 2012 году осуществлялись дополнительные выплаты работникам </w:t>
      </w:r>
      <w:proofErr w:type="spellStart"/>
      <w:r>
        <w:rPr>
          <w:rFonts w:eastAsia="Lucida Sans Unicode"/>
          <w:kern w:val="2"/>
          <w:sz w:val="28"/>
          <w:szCs w:val="28"/>
        </w:rPr>
        <w:t>дошкольно</w:t>
      </w:r>
      <w:proofErr w:type="spellEnd"/>
      <w:r>
        <w:rPr>
          <w:rFonts w:eastAsia="Lucida Sans Unicode"/>
          <w:kern w:val="2"/>
          <w:sz w:val="28"/>
          <w:szCs w:val="28"/>
        </w:rPr>
        <w:t>-школьных отделений в размере 50</w:t>
      </w:r>
      <w:r w:rsidR="006F4827">
        <w:rPr>
          <w:rFonts w:eastAsia="Lucida Sans Unicode"/>
          <w:kern w:val="2"/>
          <w:sz w:val="28"/>
          <w:szCs w:val="28"/>
        </w:rPr>
        <w:t xml:space="preserve"> процентов</w:t>
      </w:r>
      <w:r>
        <w:rPr>
          <w:rFonts w:eastAsia="Lucida Sans Unicode"/>
          <w:kern w:val="2"/>
          <w:sz w:val="28"/>
          <w:szCs w:val="28"/>
        </w:rPr>
        <w:t xml:space="preserve"> должностного оклада, водителям скорой помощи в размере 3</w:t>
      </w:r>
      <w:r w:rsidR="00DB1867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000 рублей в месяц, доплаты молодым специалистам в размере 20</w:t>
      </w:r>
      <w:r w:rsidR="006F4827">
        <w:rPr>
          <w:rFonts w:eastAsia="Lucida Sans Unicode"/>
          <w:kern w:val="2"/>
          <w:sz w:val="28"/>
          <w:szCs w:val="28"/>
        </w:rPr>
        <w:t xml:space="preserve"> процентов</w:t>
      </w:r>
      <w:r>
        <w:rPr>
          <w:rFonts w:eastAsia="Lucida Sans Unicode"/>
          <w:kern w:val="2"/>
          <w:sz w:val="28"/>
          <w:szCs w:val="28"/>
        </w:rPr>
        <w:t xml:space="preserve"> должностного оклада, прочие стимулирующие выплаты. Общий объем </w:t>
      </w:r>
      <w:r>
        <w:rPr>
          <w:rFonts w:eastAsia="Lucida Sans Unicode"/>
          <w:kern w:val="2"/>
          <w:sz w:val="28"/>
          <w:szCs w:val="28"/>
        </w:rPr>
        <w:lastRenderedPageBreak/>
        <w:t xml:space="preserve">расходов на эти выплаты составил 21,9 млн. рублей, что позволило </w:t>
      </w:r>
      <w:r w:rsidR="006F4827">
        <w:rPr>
          <w:rFonts w:eastAsia="Lucida Sans Unicode"/>
          <w:kern w:val="2"/>
          <w:sz w:val="28"/>
          <w:szCs w:val="28"/>
        </w:rPr>
        <w:t xml:space="preserve">                 </w:t>
      </w:r>
      <w:r>
        <w:rPr>
          <w:rFonts w:eastAsia="Lucida Sans Unicode"/>
          <w:kern w:val="2"/>
          <w:sz w:val="28"/>
          <w:szCs w:val="28"/>
        </w:rPr>
        <w:t>поднять среднюю заработную плату в отрасли с 12</w:t>
      </w:r>
      <w:r w:rsidR="006F4827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624 рублей в 2011 году до 16</w:t>
      </w:r>
      <w:r w:rsidR="006F4827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329 рублей в 2012 году или на 29</w:t>
      </w:r>
      <w:r w:rsidR="006F4827">
        <w:rPr>
          <w:rFonts w:eastAsia="Lucida Sans Unicode"/>
          <w:kern w:val="2"/>
          <w:sz w:val="28"/>
          <w:szCs w:val="28"/>
        </w:rPr>
        <w:t xml:space="preserve"> процентов</w:t>
      </w:r>
      <w:r>
        <w:rPr>
          <w:rFonts w:eastAsia="Lucida Sans Unicode"/>
          <w:kern w:val="2"/>
          <w:sz w:val="28"/>
          <w:szCs w:val="28"/>
        </w:rPr>
        <w:t>.</w:t>
      </w:r>
    </w:p>
    <w:p w:rsidR="00F371B4" w:rsidRDefault="00F371B4" w:rsidP="00F371B4">
      <w:pPr>
        <w:tabs>
          <w:tab w:val="left" w:pos="9462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счёт оказания медицинской помощи по стандартам, оснащения учреждений новым оборудованием, совершенствования оказания амбулаторной помощи удалось достичь: снижения общей смертности на</w:t>
      </w:r>
      <w:r w:rsidR="006F48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</w:t>
      </w:r>
      <w:r w:rsidR="006F4827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, смертности в трудоспособном возрасте – на 10</w:t>
      </w:r>
      <w:r w:rsidR="006F482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; снижения первичного выхода на инвалидность среди взрослых – на</w:t>
      </w:r>
      <w:r w:rsidR="006F482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1</w:t>
      </w:r>
      <w:r w:rsidR="006F4827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целом за 2012 год удовлетворенность жителей города Ставрополя качеством и доступностью медицинской помощи по данным анкетирования, проводимо</w:t>
      </w:r>
      <w:r w:rsidR="009C3A4F">
        <w:rPr>
          <w:sz w:val="28"/>
          <w:szCs w:val="28"/>
        </w:rPr>
        <w:t>го</w:t>
      </w:r>
      <w:r>
        <w:rPr>
          <w:sz w:val="28"/>
          <w:szCs w:val="28"/>
        </w:rPr>
        <w:t xml:space="preserve"> ежеквартально управлением здравоохранения администрации города Ставрополя в соответствии с приказом министерства здравоохранения Ставропольского края от 27.04.2010 № 01-05/295 </w:t>
      </w:r>
      <w:r w:rsidR="00AF53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«Об организации проведения социологического опроса (анкетирования) населения Ставропольского края об удовлетворенности доступностью и качеством медицинской помощи», возросла на 5</w:t>
      </w:r>
      <w:r w:rsidR="006F482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</w:t>
      </w:r>
      <w:proofErr w:type="gramEnd"/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F371B4" w:rsidRDefault="00F371B4" w:rsidP="00F371B4">
      <w:pPr>
        <w:pStyle w:val="ConsPlusNormal"/>
        <w:widowControl/>
        <w:tabs>
          <w:tab w:val="left" w:pos="709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suppressAutoHyphens/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городе Ставрополе функциониру</w:t>
      </w:r>
      <w:r w:rsidR="006F4827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т 60 муниципальных дошкольных образовательных учреждений: 29 центров развития ребенка </w:t>
      </w:r>
      <w:r w:rsidR="00C56555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детских садов первой категории, 31 дошкольное образовательное учреждение второй категории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детский сад присмотра и оздоровления с приоритетным осуществлением санитарно-гигиенических, профилактических, оздоровительных мероприятий и процедур, детский сад комбинированного вида, детский сад компенсирующего вида, детский сад общеразвивающего вида. На 1</w:t>
      </w:r>
      <w:r w:rsidR="00467134">
        <w:rPr>
          <w:sz w:val="28"/>
          <w:szCs w:val="28"/>
          <w:lang w:eastAsia="ar-SA"/>
        </w:rPr>
        <w:t xml:space="preserve"> декабря </w:t>
      </w:r>
      <w:r>
        <w:rPr>
          <w:sz w:val="28"/>
          <w:szCs w:val="28"/>
          <w:lang w:eastAsia="ar-SA"/>
        </w:rPr>
        <w:t>2011</w:t>
      </w:r>
      <w:r w:rsidR="00467134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дошкольные образовательные учреждения посещали 15</w:t>
      </w:r>
      <w:r w:rsidR="006F48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806 детей, на 1</w:t>
      </w:r>
      <w:r w:rsidR="00467134">
        <w:rPr>
          <w:sz w:val="28"/>
          <w:szCs w:val="28"/>
          <w:lang w:eastAsia="ar-SA"/>
        </w:rPr>
        <w:t xml:space="preserve"> декабря </w:t>
      </w:r>
      <w:r>
        <w:rPr>
          <w:sz w:val="28"/>
          <w:szCs w:val="28"/>
          <w:lang w:eastAsia="ar-SA"/>
        </w:rPr>
        <w:t xml:space="preserve">2012 </w:t>
      </w:r>
      <w:r w:rsidR="00467134">
        <w:rPr>
          <w:sz w:val="28"/>
          <w:szCs w:val="28"/>
          <w:lang w:eastAsia="ar-SA"/>
        </w:rPr>
        <w:t xml:space="preserve">года </w:t>
      </w:r>
      <w:r>
        <w:rPr>
          <w:sz w:val="28"/>
          <w:szCs w:val="28"/>
          <w:lang w:eastAsia="ar-SA"/>
        </w:rPr>
        <w:t xml:space="preserve">этот показатель составил </w:t>
      </w:r>
      <w:r w:rsidR="00467134"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>17</w:t>
      </w:r>
      <w:r w:rsidR="006F48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234 ребенка.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расширению сети дошкольных образовательных учреждений в 2012 году </w:t>
      </w:r>
      <w:r>
        <w:rPr>
          <w:bCs/>
          <w:sz w:val="28"/>
          <w:szCs w:val="28"/>
        </w:rPr>
        <w:t>создано 816 дополнительных мест, кроме того, в</w:t>
      </w:r>
      <w:r>
        <w:rPr>
          <w:snapToGrid w:val="0"/>
          <w:sz w:val="28"/>
          <w:szCs w:val="28"/>
        </w:rPr>
        <w:t xml:space="preserve"> настоящее время идет строительство нового дошкольного образовательного учреждения на 330 мест в 373 квартале города Ставрополя. Также </w:t>
      </w:r>
      <w:r>
        <w:rPr>
          <w:sz w:val="28"/>
          <w:szCs w:val="28"/>
        </w:rPr>
        <w:t xml:space="preserve">ведется работа по внедрению альтернативных форм дошкольного образования (создание семейных групп, групп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>муниципальных  дошкольных образовательных учреждениях</w:t>
      </w:r>
      <w:r>
        <w:rPr>
          <w:sz w:val="28"/>
          <w:szCs w:val="28"/>
        </w:rPr>
        <w:t xml:space="preserve"> № 45, 50, 76 успешно функционируют коррекционно-оздоровительные центры для детей с нарушениями зрения, речи и опорно-двигательного аппарата. </w:t>
      </w:r>
    </w:p>
    <w:p w:rsidR="00F371B4" w:rsidRDefault="00F371B4" w:rsidP="00F371B4">
      <w:pPr>
        <w:tabs>
          <w:tab w:val="left" w:pos="708"/>
        </w:tabs>
        <w:suppressAutoHyphens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базе </w:t>
      </w:r>
      <w:r>
        <w:rPr>
          <w:sz w:val="28"/>
          <w:szCs w:val="28"/>
          <w:lang w:eastAsia="ar-SA"/>
        </w:rPr>
        <w:t xml:space="preserve">муниципальных дошкольных образовательных </w:t>
      </w:r>
      <w:r w:rsidR="006F4827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>учреждений</w:t>
      </w:r>
      <w:r>
        <w:rPr>
          <w:bCs/>
          <w:sz w:val="28"/>
          <w:szCs w:val="28"/>
        </w:rPr>
        <w:t xml:space="preserve"> № 14, 70, 76 функционирует федеральная </w:t>
      </w:r>
      <w:proofErr w:type="spellStart"/>
      <w:r>
        <w:rPr>
          <w:bCs/>
          <w:sz w:val="28"/>
          <w:szCs w:val="28"/>
        </w:rPr>
        <w:t>стажировочная</w:t>
      </w:r>
      <w:proofErr w:type="spellEnd"/>
      <w:r>
        <w:rPr>
          <w:bCs/>
          <w:sz w:val="28"/>
          <w:szCs w:val="28"/>
        </w:rPr>
        <w:t xml:space="preserve"> площадка по направлению «Модернизация муниципальной системы дошкольного образования» с целью распространения положительного опыта субъектов Российской</w:t>
      </w:r>
      <w:r>
        <w:rPr>
          <w:bCs/>
          <w:sz w:val="28"/>
          <w:szCs w:val="28"/>
        </w:rPr>
        <w:tab/>
        <w:t xml:space="preserve"> Федерации по развитию дошкольного образования в муниципалитетах. 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городе Ставрополе функциониру</w:t>
      </w:r>
      <w:r w:rsidR="001307EA">
        <w:rPr>
          <w:sz w:val="28"/>
          <w:szCs w:val="28"/>
        </w:rPr>
        <w:t>ю</w:t>
      </w:r>
      <w:r>
        <w:rPr>
          <w:sz w:val="28"/>
          <w:szCs w:val="28"/>
        </w:rPr>
        <w:t>т 43 муниципальных общеобразовательных учреждения, в которых на 1</w:t>
      </w:r>
      <w:r w:rsidR="00467134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2012 </w:t>
      </w:r>
      <w:r w:rsidR="00467134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обуча</w:t>
      </w:r>
      <w:r w:rsidR="001307EA">
        <w:rPr>
          <w:sz w:val="28"/>
          <w:szCs w:val="28"/>
        </w:rPr>
        <w:t>ю</w:t>
      </w:r>
      <w:r>
        <w:rPr>
          <w:sz w:val="28"/>
          <w:szCs w:val="28"/>
        </w:rPr>
        <w:t>тся 34</w:t>
      </w:r>
      <w:r w:rsidR="006F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136 учащихся. </w:t>
      </w:r>
    </w:p>
    <w:p w:rsidR="00F371B4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аварийности зданий, создания безопасных условий образовательного процесса администрацией города Ставрополя совместно с депутатами Ставропольской городской Думы выделено из бюджета города Ставрополя на 2012 год более 135,0 млн. рублей на выполнение работ по капитальному, текущему ремонту и проведению комплексов противоаварийных мероприятий. В рамках выделенных ассигнований проведены ремонтные работы в 34 учреждениях образования. Для укрепления материальной базы образовательных учреждений в 2012 году за счёт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иобретено оборудовани</w:t>
      </w:r>
      <w:r w:rsidR="001307EA">
        <w:rPr>
          <w:sz w:val="28"/>
          <w:szCs w:val="28"/>
        </w:rPr>
        <w:t>е</w:t>
      </w:r>
      <w:r>
        <w:rPr>
          <w:sz w:val="28"/>
          <w:szCs w:val="28"/>
        </w:rPr>
        <w:t xml:space="preserve"> на сумму свыше            23 млн. рублей, в рамках модернизации системы общего образования в Ставропольском крае городу Ставрополю выделены ассигнования в сумме 27,8 млн. рублей.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создания универсальной </w:t>
      </w:r>
      <w:proofErr w:type="spellStart"/>
      <w:r>
        <w:rPr>
          <w:sz w:val="28"/>
          <w:szCs w:val="28"/>
          <w:lang w:eastAsia="en-US"/>
        </w:rPr>
        <w:t>безбарьерной</w:t>
      </w:r>
      <w:proofErr w:type="spellEnd"/>
      <w:r>
        <w:rPr>
          <w:sz w:val="28"/>
          <w:szCs w:val="28"/>
          <w:lang w:eastAsia="en-US"/>
        </w:rPr>
        <w:t xml:space="preserve"> среды, позволяющей обеспечить полноценную интеграцию детей-инвалидов в образовательное пространство школ, </w:t>
      </w:r>
      <w:r>
        <w:rPr>
          <w:rFonts w:eastAsia="Calibri"/>
          <w:sz w:val="28"/>
          <w:szCs w:val="28"/>
          <w:lang w:eastAsia="en-US"/>
        </w:rPr>
        <w:t xml:space="preserve">за счет средств бюджета города Ставрополя построены пандусы в гимназии № 9 и средней школе № 34. </w:t>
      </w:r>
      <w:proofErr w:type="gramStart"/>
      <w:r>
        <w:rPr>
          <w:sz w:val="28"/>
          <w:szCs w:val="28"/>
          <w:lang w:eastAsia="en-US"/>
        </w:rPr>
        <w:t>В рамках реализации государственной программы Российской Федерации «Доступная среда</w:t>
      </w:r>
      <w:r w:rsidR="00D2058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на 2011</w:t>
      </w:r>
      <w:r w:rsidR="00C56555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2015 годы </w:t>
      </w:r>
      <w:r w:rsidRPr="00F63C8C">
        <w:rPr>
          <w:spacing w:val="-4"/>
          <w:sz w:val="28"/>
          <w:szCs w:val="28"/>
        </w:rPr>
        <w:t>муниципальные общеобразовательные учреждения</w:t>
      </w:r>
      <w:r w:rsidRPr="00F63C8C">
        <w:rPr>
          <w:rFonts w:eastAsia="Calibri"/>
          <w:spacing w:val="-4"/>
          <w:sz w:val="28"/>
          <w:szCs w:val="28"/>
          <w:lang w:eastAsia="en-US"/>
        </w:rPr>
        <w:t xml:space="preserve"> № </w:t>
      </w:r>
      <w:r w:rsidR="006F4827" w:rsidRPr="00F63C8C">
        <w:rPr>
          <w:rFonts w:eastAsia="Calibri"/>
          <w:spacing w:val="-4"/>
          <w:sz w:val="28"/>
          <w:szCs w:val="28"/>
          <w:lang w:eastAsia="en-US"/>
        </w:rPr>
        <w:t xml:space="preserve">5, 9, </w:t>
      </w:r>
      <w:r w:rsidRPr="00F63C8C">
        <w:rPr>
          <w:rFonts w:eastAsia="Calibri"/>
          <w:spacing w:val="-4"/>
          <w:sz w:val="28"/>
          <w:szCs w:val="28"/>
          <w:lang w:eastAsia="en-US"/>
        </w:rPr>
        <w:t>21, 3</w:t>
      </w:r>
      <w:r w:rsidR="006F4827">
        <w:rPr>
          <w:rFonts w:eastAsia="Calibri"/>
          <w:spacing w:val="-4"/>
          <w:sz w:val="28"/>
          <w:szCs w:val="28"/>
          <w:lang w:eastAsia="en-US"/>
        </w:rPr>
        <w:t>4</w:t>
      </w:r>
      <w:r w:rsidRPr="00F63C8C">
        <w:rPr>
          <w:rFonts w:eastAsia="Calibri"/>
          <w:spacing w:val="-4"/>
          <w:sz w:val="28"/>
          <w:szCs w:val="28"/>
          <w:lang w:eastAsia="en-US"/>
        </w:rPr>
        <w:t>, 3</w:t>
      </w:r>
      <w:r w:rsidR="006F4827">
        <w:rPr>
          <w:rFonts w:eastAsia="Calibri"/>
          <w:spacing w:val="-4"/>
          <w:sz w:val="28"/>
          <w:szCs w:val="28"/>
          <w:lang w:eastAsia="en-US"/>
        </w:rPr>
        <w:t>5</w:t>
      </w:r>
      <w:r w:rsidRPr="00F63C8C">
        <w:rPr>
          <w:rFonts w:eastAsia="Calibri"/>
          <w:spacing w:val="-4"/>
          <w:sz w:val="28"/>
          <w:szCs w:val="28"/>
          <w:lang w:eastAsia="en-US"/>
        </w:rPr>
        <w:t xml:space="preserve"> оснащены </w:t>
      </w:r>
      <w:r>
        <w:rPr>
          <w:rFonts w:eastAsia="Calibri"/>
          <w:sz w:val="28"/>
          <w:szCs w:val="28"/>
          <w:lang w:eastAsia="en-US"/>
        </w:rPr>
        <w:t xml:space="preserve">в 2012 году специальным, в том числе учебным реабилитационным, компьютерным оборудованием и автотранспортом для организации коррекционной работы и обучения детей-инвалидов. </w:t>
      </w:r>
      <w:r>
        <w:rPr>
          <w:sz w:val="28"/>
          <w:szCs w:val="28"/>
          <w:lang w:eastAsia="en-US"/>
        </w:rPr>
        <w:t>138 детей-инвалидов приступили к обучению с использованием дистанционных образовательных технологий.</w:t>
      </w:r>
      <w:proofErr w:type="gramEnd"/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повышения социально-экономической эффективности среднего (полного) общего образования, оказания помощи школьникам в социально-профессиональном самоопределении в 35 общеобразовательных учреждениях </w:t>
      </w:r>
      <w:r w:rsidR="006F4827">
        <w:rPr>
          <w:snapToGrid w:val="0"/>
          <w:sz w:val="28"/>
          <w:szCs w:val="28"/>
        </w:rPr>
        <w:t xml:space="preserve">(85 процентов) </w:t>
      </w:r>
      <w:r>
        <w:rPr>
          <w:snapToGrid w:val="0"/>
          <w:sz w:val="28"/>
          <w:szCs w:val="28"/>
        </w:rPr>
        <w:t>реализуется профильное обучение, осуществляется сотрудничество с вузами города.</w:t>
      </w: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napToGrid w:val="0"/>
          <w:sz w:val="28"/>
          <w:szCs w:val="28"/>
        </w:rPr>
      </w:pPr>
      <w:proofErr w:type="gramStart"/>
      <w:r w:rsidRPr="006F4827">
        <w:rPr>
          <w:snapToGrid w:val="0"/>
          <w:spacing w:val="-6"/>
          <w:sz w:val="28"/>
          <w:szCs w:val="28"/>
        </w:rPr>
        <w:t>К государственной (итоговой) аттестации в 2011</w:t>
      </w:r>
      <w:r w:rsidR="00C56555" w:rsidRPr="006F4827">
        <w:rPr>
          <w:snapToGrid w:val="0"/>
          <w:spacing w:val="-6"/>
          <w:sz w:val="28"/>
          <w:szCs w:val="28"/>
        </w:rPr>
        <w:t>–</w:t>
      </w:r>
      <w:r w:rsidRPr="006F4827">
        <w:rPr>
          <w:snapToGrid w:val="0"/>
          <w:spacing w:val="-6"/>
          <w:sz w:val="28"/>
          <w:szCs w:val="28"/>
        </w:rPr>
        <w:t>2012 учебном году допущены 3</w:t>
      </w:r>
      <w:r w:rsidR="006F4827" w:rsidRPr="006F4827">
        <w:rPr>
          <w:snapToGrid w:val="0"/>
          <w:spacing w:val="-6"/>
          <w:sz w:val="28"/>
          <w:szCs w:val="28"/>
        </w:rPr>
        <w:t xml:space="preserve"> </w:t>
      </w:r>
      <w:r w:rsidRPr="006F4827">
        <w:rPr>
          <w:snapToGrid w:val="0"/>
          <w:spacing w:val="-6"/>
          <w:sz w:val="28"/>
          <w:szCs w:val="28"/>
        </w:rPr>
        <w:t>073 (99,9</w:t>
      </w:r>
      <w:r w:rsidR="006F4827" w:rsidRPr="006F4827">
        <w:rPr>
          <w:snapToGrid w:val="0"/>
          <w:spacing w:val="-6"/>
          <w:sz w:val="28"/>
          <w:szCs w:val="28"/>
        </w:rPr>
        <w:t xml:space="preserve"> процента</w:t>
      </w:r>
      <w:r w:rsidRPr="006F4827">
        <w:rPr>
          <w:snapToGrid w:val="0"/>
          <w:spacing w:val="-6"/>
          <w:sz w:val="28"/>
          <w:szCs w:val="28"/>
        </w:rPr>
        <w:t xml:space="preserve">) обучающихся </w:t>
      </w:r>
      <w:r w:rsidRPr="006F4827">
        <w:rPr>
          <w:snapToGrid w:val="0"/>
          <w:spacing w:val="-6"/>
          <w:sz w:val="28"/>
          <w:szCs w:val="28"/>
          <w:lang w:val="en-US"/>
        </w:rPr>
        <w:t>IX</w:t>
      </w:r>
      <w:r w:rsidRPr="006F4827">
        <w:rPr>
          <w:snapToGrid w:val="0"/>
          <w:spacing w:val="-6"/>
          <w:sz w:val="28"/>
          <w:szCs w:val="28"/>
        </w:rPr>
        <w:t xml:space="preserve"> классов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общеобра</w:t>
      </w:r>
      <w:r w:rsidR="00D20587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>зовательных</w:t>
      </w:r>
      <w:proofErr w:type="spellEnd"/>
      <w:r>
        <w:rPr>
          <w:snapToGrid w:val="0"/>
          <w:sz w:val="28"/>
          <w:szCs w:val="28"/>
        </w:rPr>
        <w:t xml:space="preserve"> учреждений. 100</w:t>
      </w:r>
      <w:r w:rsidR="006F4827">
        <w:rPr>
          <w:snapToGrid w:val="0"/>
          <w:sz w:val="28"/>
          <w:szCs w:val="28"/>
        </w:rPr>
        <w:t xml:space="preserve"> процентов</w:t>
      </w:r>
      <w:r>
        <w:rPr>
          <w:snapToGrid w:val="0"/>
          <w:sz w:val="28"/>
          <w:szCs w:val="28"/>
        </w:rPr>
        <w:t xml:space="preserve"> выпускников преодолели установленный обязательный минимум набранных баллов по всем предметам.</w:t>
      </w:r>
      <w:proofErr w:type="gramEnd"/>
    </w:p>
    <w:p w:rsidR="00F371B4" w:rsidRPr="006F4827" w:rsidRDefault="00F371B4" w:rsidP="00F371B4">
      <w:pPr>
        <w:widowControl w:val="0"/>
        <w:tabs>
          <w:tab w:val="left" w:pos="708"/>
        </w:tabs>
        <w:ind w:firstLine="680"/>
        <w:jc w:val="both"/>
        <w:rPr>
          <w:snapToGrid w:val="0"/>
          <w:spacing w:val="-4"/>
          <w:sz w:val="28"/>
          <w:szCs w:val="28"/>
        </w:rPr>
      </w:pPr>
      <w:r>
        <w:rPr>
          <w:snapToGrid w:val="0"/>
          <w:sz w:val="28"/>
          <w:szCs w:val="28"/>
        </w:rPr>
        <w:t xml:space="preserve">Количество выпускников </w:t>
      </w:r>
      <w:r>
        <w:rPr>
          <w:snapToGrid w:val="0"/>
          <w:sz w:val="28"/>
          <w:szCs w:val="28"/>
          <w:lang w:val="en-US"/>
        </w:rPr>
        <w:t>XI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XII</w:t>
      </w:r>
      <w:r>
        <w:rPr>
          <w:snapToGrid w:val="0"/>
          <w:sz w:val="28"/>
          <w:szCs w:val="28"/>
        </w:rPr>
        <w:t>) классов муниципальных общеобразовательных учреждений, участников государственной (итоговой) аттестации 2012 года, составило 2</w:t>
      </w:r>
      <w:r w:rsidR="006F482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123 человек (2011 год – 2</w:t>
      </w:r>
      <w:r w:rsidR="006F482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117 чел</w:t>
      </w:r>
      <w:r w:rsidR="001307EA">
        <w:rPr>
          <w:snapToGrid w:val="0"/>
          <w:sz w:val="28"/>
          <w:szCs w:val="28"/>
        </w:rPr>
        <w:t>овек</w:t>
      </w:r>
      <w:r>
        <w:rPr>
          <w:snapToGrid w:val="0"/>
          <w:sz w:val="28"/>
          <w:szCs w:val="28"/>
        </w:rPr>
        <w:t xml:space="preserve">). </w:t>
      </w:r>
      <w:proofErr w:type="gramStart"/>
      <w:r>
        <w:rPr>
          <w:snapToGrid w:val="0"/>
          <w:spacing w:val="2"/>
          <w:sz w:val="28"/>
          <w:szCs w:val="28"/>
        </w:rPr>
        <w:t xml:space="preserve">В </w:t>
      </w:r>
      <w:r w:rsidR="00C56555">
        <w:rPr>
          <w:snapToGrid w:val="0"/>
          <w:spacing w:val="2"/>
          <w:sz w:val="28"/>
          <w:szCs w:val="28"/>
        </w:rPr>
        <w:t xml:space="preserve">             </w:t>
      </w:r>
      <w:r>
        <w:rPr>
          <w:snapToGrid w:val="0"/>
          <w:spacing w:val="2"/>
          <w:sz w:val="28"/>
          <w:szCs w:val="28"/>
        </w:rPr>
        <w:t xml:space="preserve">2012 году государственная (итоговая) аттестация обучающихся проводилась в форме единого государственного экзамена, государственного выпускного экзамена, в новой форме, в традиционной форме. </w:t>
      </w:r>
      <w:r>
        <w:rPr>
          <w:snapToGrid w:val="0"/>
          <w:sz w:val="28"/>
          <w:szCs w:val="28"/>
        </w:rPr>
        <w:t>2</w:t>
      </w:r>
      <w:r w:rsidR="006F482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076 выпускников </w:t>
      </w:r>
      <w:r w:rsidRPr="006F4827">
        <w:rPr>
          <w:snapToGrid w:val="0"/>
          <w:spacing w:val="-4"/>
          <w:sz w:val="28"/>
          <w:szCs w:val="28"/>
        </w:rPr>
        <w:t xml:space="preserve">муниципальных общеобразовательных учреждений проходили государственную (итоговую) аттестацию в форме единого государственного </w:t>
      </w:r>
      <w:r w:rsidRPr="006F4827">
        <w:rPr>
          <w:snapToGrid w:val="0"/>
          <w:spacing w:val="-4"/>
          <w:sz w:val="28"/>
          <w:szCs w:val="28"/>
        </w:rPr>
        <w:lastRenderedPageBreak/>
        <w:t>экзамена (2011 год – 2</w:t>
      </w:r>
      <w:r w:rsidR="006F4827" w:rsidRPr="006F4827">
        <w:rPr>
          <w:snapToGrid w:val="0"/>
          <w:spacing w:val="-4"/>
          <w:sz w:val="28"/>
          <w:szCs w:val="28"/>
        </w:rPr>
        <w:t xml:space="preserve"> </w:t>
      </w:r>
      <w:r w:rsidRPr="006F4827">
        <w:rPr>
          <w:snapToGrid w:val="0"/>
          <w:spacing w:val="-4"/>
          <w:sz w:val="28"/>
          <w:szCs w:val="28"/>
        </w:rPr>
        <w:t>033 чел</w:t>
      </w:r>
      <w:r w:rsidR="001307EA">
        <w:rPr>
          <w:snapToGrid w:val="0"/>
          <w:spacing w:val="-4"/>
          <w:sz w:val="28"/>
          <w:szCs w:val="28"/>
        </w:rPr>
        <w:t>овека</w:t>
      </w:r>
      <w:r w:rsidRPr="006F4827">
        <w:rPr>
          <w:snapToGrid w:val="0"/>
          <w:spacing w:val="-4"/>
          <w:sz w:val="28"/>
          <w:szCs w:val="28"/>
        </w:rPr>
        <w:t>), 49 выпускников проходили государственную (итоговую) аттестацию в форме государственного выпускного экзамена</w:t>
      </w:r>
      <w:r w:rsidR="00C56555" w:rsidRPr="006F4827">
        <w:rPr>
          <w:snapToGrid w:val="0"/>
          <w:spacing w:val="-4"/>
          <w:sz w:val="28"/>
          <w:szCs w:val="28"/>
        </w:rPr>
        <w:t xml:space="preserve"> </w:t>
      </w:r>
      <w:r w:rsidRPr="006F4827">
        <w:rPr>
          <w:snapToGrid w:val="0"/>
          <w:spacing w:val="-4"/>
          <w:sz w:val="28"/>
          <w:szCs w:val="28"/>
        </w:rPr>
        <w:t>(2011 год – 57 чел</w:t>
      </w:r>
      <w:r w:rsidR="001307EA">
        <w:rPr>
          <w:snapToGrid w:val="0"/>
          <w:spacing w:val="-4"/>
          <w:sz w:val="28"/>
          <w:szCs w:val="28"/>
        </w:rPr>
        <w:t>овек</w:t>
      </w:r>
      <w:r w:rsidRPr="006F4827">
        <w:rPr>
          <w:snapToGrid w:val="0"/>
          <w:spacing w:val="-4"/>
          <w:sz w:val="28"/>
          <w:szCs w:val="28"/>
        </w:rPr>
        <w:t xml:space="preserve">). </w:t>
      </w:r>
      <w:proofErr w:type="gramEnd"/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Увеличилось количество обучающихся, не прошедших государственную (итоговую) аттестацию – 14 человек (2011 год –                 12 человек). 273 (12,5</w:t>
      </w:r>
      <w:r w:rsidR="00C7651F">
        <w:rPr>
          <w:snapToGrid w:val="0"/>
          <w:sz w:val="28"/>
          <w:szCs w:val="28"/>
        </w:rPr>
        <w:t xml:space="preserve"> процента</w:t>
      </w:r>
      <w:r>
        <w:rPr>
          <w:snapToGrid w:val="0"/>
          <w:sz w:val="28"/>
          <w:szCs w:val="28"/>
        </w:rPr>
        <w:t>) выпускник</w:t>
      </w:r>
      <w:r w:rsidR="00C7651F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общеобразовательных учреждений города награждены золотыми и серебряными медалями «За особые успехи в учении» (2011 год – 240 (11,3</w:t>
      </w:r>
      <w:r w:rsidR="00C7651F">
        <w:rPr>
          <w:snapToGrid w:val="0"/>
          <w:sz w:val="28"/>
          <w:szCs w:val="28"/>
        </w:rPr>
        <w:t xml:space="preserve"> процента</w:t>
      </w:r>
      <w:r>
        <w:rPr>
          <w:snapToGrid w:val="0"/>
          <w:sz w:val="28"/>
          <w:szCs w:val="28"/>
        </w:rPr>
        <w:t>).</w:t>
      </w:r>
      <w:proofErr w:type="gramEnd"/>
    </w:p>
    <w:p w:rsidR="00F371B4" w:rsidRDefault="00F371B4" w:rsidP="00F371B4">
      <w:pPr>
        <w:widowControl w:val="0"/>
        <w:tabs>
          <w:tab w:val="left" w:pos="708"/>
        </w:tabs>
        <w:snapToGri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Организация дополнительного образования детей является определяющим фактором </w:t>
      </w:r>
      <w:r>
        <w:rPr>
          <w:sz w:val="28"/>
          <w:szCs w:val="28"/>
        </w:rPr>
        <w:t xml:space="preserve">развития творческих способностей и интересов детей и молодежи. </w:t>
      </w:r>
      <w:r>
        <w:rPr>
          <w:rFonts w:eastAsia="Calibri"/>
          <w:sz w:val="28"/>
          <w:szCs w:val="28"/>
          <w:lang w:eastAsia="en-US"/>
        </w:rPr>
        <w:t xml:space="preserve">Общее количество воспитанников 8 </w:t>
      </w:r>
      <w:r>
        <w:rPr>
          <w:sz w:val="28"/>
          <w:szCs w:val="28"/>
        </w:rPr>
        <w:t>учреждений дополнительного образования детей</w:t>
      </w:r>
      <w:r>
        <w:rPr>
          <w:rFonts w:eastAsia="Calibri"/>
          <w:sz w:val="28"/>
          <w:szCs w:val="28"/>
          <w:lang w:eastAsia="en-US"/>
        </w:rPr>
        <w:t xml:space="preserve"> в 2012 году – 17</w:t>
      </w:r>
      <w:r w:rsidR="00C765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998 человек (в                2011 году – 17</w:t>
      </w:r>
      <w:r w:rsidR="00C765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694), что составляет 54,2</w:t>
      </w:r>
      <w:r w:rsidR="00C7651F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 xml:space="preserve"> от общего количества обучающихся.</w:t>
      </w:r>
    </w:p>
    <w:p w:rsidR="00F371B4" w:rsidRDefault="00F371B4" w:rsidP="00F371B4">
      <w:pPr>
        <w:widowControl w:val="0"/>
        <w:tabs>
          <w:tab w:val="left" w:pos="708"/>
        </w:tabs>
        <w:snapToGri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общеобразовательных учреждениях города избраны Уполномоченные по правам ребенка. </w:t>
      </w:r>
    </w:p>
    <w:p w:rsidR="00F371B4" w:rsidRDefault="00F371B4" w:rsidP="00F371B4">
      <w:pPr>
        <w:widowControl w:val="0"/>
        <w:shd w:val="clear" w:color="auto" w:fill="FFFFFF"/>
        <w:tabs>
          <w:tab w:val="left" w:pos="708"/>
        </w:tabs>
        <w:snapToGrid w:val="0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течение лета на базе образовательных учреждений работал                41 оздоровительный лагерь с дневным пребыванием, в которых отдохнул</w:t>
      </w:r>
      <w:r w:rsidR="001307EA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7 тыс. детей. В загородном детском санаторно-оздоровительном центре «Лесная поляна» проведено 3 профильных смены, в которых отдохнул</w:t>
      </w:r>
      <w:r w:rsidR="001307EA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515 детей и подростков города и края. Кроме того, организована работа              24 выездных лагерей для 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036 подростков,</w:t>
      </w:r>
      <w:r>
        <w:rPr>
          <w:rFonts w:eastAsia="Calibri"/>
          <w:sz w:val="28"/>
          <w:szCs w:val="28"/>
          <w:lang w:eastAsia="en-US"/>
        </w:rPr>
        <w:t xml:space="preserve"> отдых 162 учащихся в загородных лагерях Ставропольского края. </w:t>
      </w:r>
      <w:r>
        <w:rPr>
          <w:sz w:val="28"/>
          <w:szCs w:val="28"/>
        </w:rPr>
        <w:t>В школьные ремонтные бригады трудоустроено летом 900 человек. Различными видами отдыха и занятости в летний период охвачено 98,2</w:t>
      </w:r>
      <w:r w:rsidR="00C7651F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детей и подростков.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и правонарушений несовершеннолетних является одним из основных направлений совместной </w:t>
      </w:r>
      <w:proofErr w:type="gramStart"/>
      <w:r>
        <w:rPr>
          <w:sz w:val="28"/>
          <w:szCs w:val="28"/>
        </w:rPr>
        <w:t>деятельности управления образования администрации города Ставрополя</w:t>
      </w:r>
      <w:proofErr w:type="gramEnd"/>
      <w:r>
        <w:rPr>
          <w:sz w:val="28"/>
          <w:szCs w:val="28"/>
        </w:rPr>
        <w:t xml:space="preserve"> и социально-педагогических служб образовательных учреждений. Принимаются активные меры по привлечению несовершеннолетних, находящихся в социально опасном положении, к занятиям в клубах, кружках, секциях. В                       41 общеобразовательном учреждении в 2012</w:t>
      </w:r>
      <w:r w:rsidR="00C56555">
        <w:rPr>
          <w:sz w:val="28"/>
          <w:szCs w:val="28"/>
        </w:rPr>
        <w:t>–</w:t>
      </w:r>
      <w:r>
        <w:rPr>
          <w:sz w:val="28"/>
          <w:szCs w:val="28"/>
        </w:rPr>
        <w:t>2013 учебном году функционировал</w:t>
      </w:r>
      <w:r w:rsidR="00D61D4D">
        <w:rPr>
          <w:sz w:val="28"/>
          <w:szCs w:val="28"/>
        </w:rPr>
        <w:t>и</w:t>
      </w:r>
      <w:r>
        <w:rPr>
          <w:sz w:val="28"/>
          <w:szCs w:val="28"/>
        </w:rPr>
        <w:t xml:space="preserve"> 798 кружков и секций, где занимал</w:t>
      </w:r>
      <w:r w:rsidR="00D61D4D">
        <w:rPr>
          <w:sz w:val="28"/>
          <w:szCs w:val="28"/>
        </w:rPr>
        <w:t>и</w:t>
      </w:r>
      <w:r>
        <w:rPr>
          <w:sz w:val="28"/>
          <w:szCs w:val="28"/>
        </w:rPr>
        <w:t>сь 21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567 учащихся, что составило 63</w:t>
      </w:r>
      <w:r w:rsidR="00C7651F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 Из них 190 секций спортивной направленности, в которых занимал</w:t>
      </w:r>
      <w:r w:rsidR="00D61D4D">
        <w:rPr>
          <w:sz w:val="28"/>
          <w:szCs w:val="28"/>
        </w:rPr>
        <w:t>и</w:t>
      </w:r>
      <w:r>
        <w:rPr>
          <w:sz w:val="28"/>
          <w:szCs w:val="28"/>
        </w:rPr>
        <w:t>сь 5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394 детей и подростков.</w:t>
      </w:r>
      <w:r>
        <w:rPr>
          <w:i/>
          <w:sz w:val="28"/>
          <w:szCs w:val="28"/>
        </w:rPr>
        <w:t xml:space="preserve">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за счет средств бюджета города Ставрополя предоставлялись дополнительные меры социальной поддержки населени</w:t>
      </w:r>
      <w:r w:rsidR="00C7651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средств, выделенных на реализацию мер социальной поддержки в 2012 году, составила 53,9 млн. рублей (</w:t>
      </w:r>
      <w:r w:rsidR="00C7651F">
        <w:rPr>
          <w:sz w:val="28"/>
          <w:szCs w:val="28"/>
        </w:rPr>
        <w:t xml:space="preserve">в </w:t>
      </w:r>
      <w:r>
        <w:rPr>
          <w:sz w:val="28"/>
          <w:szCs w:val="28"/>
        </w:rPr>
        <w:t>2011 год</w:t>
      </w:r>
      <w:r w:rsidR="00C7651F">
        <w:rPr>
          <w:sz w:val="28"/>
          <w:szCs w:val="28"/>
        </w:rPr>
        <w:t>у</w:t>
      </w:r>
      <w:r>
        <w:rPr>
          <w:sz w:val="28"/>
          <w:szCs w:val="28"/>
        </w:rPr>
        <w:t xml:space="preserve"> –                     39,0 млн. рублей). Предоставление мер социальной поддержки осуществлялось в соответствии с 20 административными регламентами </w:t>
      </w:r>
      <w:r>
        <w:rPr>
          <w:sz w:val="28"/>
          <w:szCs w:val="28"/>
        </w:rPr>
        <w:lastRenderedPageBreak/>
        <w:t xml:space="preserve">оказания муниципальных услуг. Денежные выплаты в виде пособий </w:t>
      </w:r>
      <w:r w:rsidR="00F63C8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компенсаций в 2012 году получили 13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518 человек (в 2011 году – </w:t>
      </w:r>
      <w:r w:rsidR="00F63C8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12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751 человек).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муниципальных целевых программ «Социальная поддержка населения города Ставрополя» на 2011</w:t>
      </w:r>
      <w:r w:rsidR="00C7651F">
        <w:rPr>
          <w:sz w:val="28"/>
          <w:szCs w:val="28"/>
        </w:rPr>
        <w:t>–</w:t>
      </w:r>
      <w:r>
        <w:rPr>
          <w:sz w:val="28"/>
          <w:szCs w:val="28"/>
        </w:rPr>
        <w:t>2013 годы, утвержденной постановлением администрации города Ставрополя от 30.09.2010 № 2932, и «Реабилитация людей с ограниченными возможностями в городе Ставрополе» на 2011</w:t>
      </w:r>
      <w:r w:rsidR="00C56555">
        <w:rPr>
          <w:sz w:val="28"/>
          <w:szCs w:val="28"/>
        </w:rPr>
        <w:t>–</w:t>
      </w:r>
      <w:r>
        <w:rPr>
          <w:sz w:val="28"/>
          <w:szCs w:val="28"/>
        </w:rPr>
        <w:t>2013 годы, утвержденной постановлением администрации города Ставрополя от 30.09.2010 № 2933, в 2012 году оказано 11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079 социальных услуг.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Советам ветеранов из бюджета города Ставрополя была выделена субсидия в размере 400,0 тыс. рублей на оказание адресной социальной помощи одиноким и тяжелобольным ветеранам войны. 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 Ставрополя 200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 получили единовременную выплату на ремонт жилого помещения в размере 50,0 тыс. рублей.</w:t>
      </w:r>
    </w:p>
    <w:p w:rsidR="00F371B4" w:rsidRDefault="00F371B4" w:rsidP="00F371B4">
      <w:pPr>
        <w:tabs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был решен вопрос по бесплатному проезду ветеранов в коммерческом пассажирском транспорте, ветеранам выдано 484 проездных билета.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Внедрена новая форма организации льготного торгового обслуживания ветеранов – обслуживание ветеранов по дисконтным картам в крупных супермаркетах города, 533 ветеранам выданы дисконтные карты.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2012 году управлением труда, социальной защиты и работы с населением в районах города администрации города Ставрополя предоставлялись услуги «социального такси»</w:t>
      </w:r>
      <w:r w:rsidR="00C7651F">
        <w:rPr>
          <w:sz w:val="28"/>
          <w:szCs w:val="28"/>
        </w:rPr>
        <w:t>, ими</w:t>
      </w:r>
      <w:r>
        <w:rPr>
          <w:sz w:val="28"/>
          <w:szCs w:val="28"/>
        </w:rPr>
        <w:t xml:space="preserve"> воспользовались </w:t>
      </w:r>
      <w:r w:rsidR="00C7651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074 инвалида, выполнено 2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838 заявок по перевозке инвалидов к социально значимым объектам города (</w:t>
      </w:r>
      <w:r w:rsidR="00C7651F">
        <w:rPr>
          <w:sz w:val="28"/>
          <w:szCs w:val="28"/>
        </w:rPr>
        <w:t xml:space="preserve">в </w:t>
      </w:r>
      <w:r>
        <w:rPr>
          <w:sz w:val="28"/>
          <w:szCs w:val="28"/>
        </w:rPr>
        <w:t>2011 год</w:t>
      </w:r>
      <w:r w:rsidR="00C7651F">
        <w:rPr>
          <w:sz w:val="28"/>
          <w:szCs w:val="28"/>
        </w:rPr>
        <w:t>у</w:t>
      </w:r>
      <w:r>
        <w:rPr>
          <w:sz w:val="28"/>
          <w:szCs w:val="28"/>
        </w:rPr>
        <w:t xml:space="preserve"> – 717 инвалидов, выполнено </w:t>
      </w:r>
      <w:r w:rsidR="00C7651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787 заявок), услугами по сопровождению при проезде к социально значимым объектам города воспользовались 360 инвалидов</w:t>
      </w:r>
      <w:proofErr w:type="gramEnd"/>
      <w:r>
        <w:rPr>
          <w:sz w:val="28"/>
          <w:szCs w:val="28"/>
        </w:rPr>
        <w:t xml:space="preserve">, выполнено </w:t>
      </w:r>
      <w:r w:rsidR="00C7651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012 заявок (</w:t>
      </w:r>
      <w:r w:rsidR="00C7651F">
        <w:rPr>
          <w:sz w:val="28"/>
          <w:szCs w:val="28"/>
        </w:rPr>
        <w:t xml:space="preserve">в </w:t>
      </w:r>
      <w:r>
        <w:rPr>
          <w:sz w:val="28"/>
          <w:szCs w:val="28"/>
        </w:rPr>
        <w:t>2011 год</w:t>
      </w:r>
      <w:r w:rsidR="00C7651F">
        <w:rPr>
          <w:sz w:val="28"/>
          <w:szCs w:val="28"/>
        </w:rPr>
        <w:t>у</w:t>
      </w:r>
      <w:r>
        <w:rPr>
          <w:sz w:val="28"/>
          <w:szCs w:val="28"/>
        </w:rPr>
        <w:t xml:space="preserve"> – 772 инвалида, выполнено 1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545 заявок).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субсидии из бюджета города Ставрополя, размер которой составил 317,0 тыс. рублей, в 2012 году были приобретены              30 единиц технических средств реабилитации (складные пандусы, коляски, ходунки) для предоставления инвалидам во временное пользование на бесплатной основе. 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адаптации административных зданий к нуждам маломобильных групп населения в 2012 году за счет средств бюджета города Ставрополя приобретены два мобильных лестничных подъемника.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Клуба по трудоустройству безработных инвалидов по слуху и зрению, проведены фестивали художественного творчества и спортивно-массовые мероприятия для людей с ограниченными возможностями, в которых приняли участие более 1,3 тыс. человек.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2012 году впервые в бюджете города Ставрополя были предусмотрены денежные средства в размере 4,9 млн. рублей на создание </w:t>
      </w:r>
      <w:proofErr w:type="spellStart"/>
      <w:r>
        <w:rPr>
          <w:rFonts w:eastAsia="Calibri"/>
          <w:sz w:val="28"/>
          <w:szCs w:val="28"/>
        </w:rPr>
        <w:t>безбарьерной</w:t>
      </w:r>
      <w:proofErr w:type="spellEnd"/>
      <w:r>
        <w:rPr>
          <w:rFonts w:eastAsia="Calibri"/>
          <w:sz w:val="28"/>
          <w:szCs w:val="28"/>
        </w:rPr>
        <w:t xml:space="preserve"> среды в городе Ставрополе.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адаптации городской среды к нуждам инвалидов по зрению в 2012 году на </w:t>
      </w:r>
      <w:r>
        <w:rPr>
          <w:sz w:val="28"/>
          <w:szCs w:val="28"/>
        </w:rPr>
        <w:t>пересечении ул</w:t>
      </w:r>
      <w:r w:rsidR="00C7651F">
        <w:rPr>
          <w:sz w:val="28"/>
          <w:szCs w:val="28"/>
        </w:rPr>
        <w:t>иц</w:t>
      </w:r>
      <w:r>
        <w:rPr>
          <w:sz w:val="28"/>
          <w:szCs w:val="28"/>
        </w:rPr>
        <w:t xml:space="preserve"> Краснофлотской и Мира </w:t>
      </w:r>
      <w:r>
        <w:rPr>
          <w:rFonts w:eastAsia="Calibri"/>
          <w:sz w:val="28"/>
          <w:szCs w:val="28"/>
        </w:rPr>
        <w:t xml:space="preserve">был реализован пилотный проект по </w:t>
      </w:r>
      <w:r>
        <w:rPr>
          <w:sz w:val="28"/>
          <w:szCs w:val="28"/>
        </w:rPr>
        <w:t xml:space="preserve">устройству тактильных наземных направляющих указателей и плавных съездов. Изготовлены 3 информационных табло для размещения графиков движения </w:t>
      </w:r>
      <w:proofErr w:type="spellStart"/>
      <w:r>
        <w:rPr>
          <w:sz w:val="28"/>
          <w:szCs w:val="28"/>
        </w:rPr>
        <w:t>низкопольных</w:t>
      </w:r>
      <w:proofErr w:type="spellEnd"/>
      <w:r>
        <w:rPr>
          <w:sz w:val="28"/>
          <w:szCs w:val="28"/>
        </w:rPr>
        <w:t xml:space="preserve"> транспортных средств, которые будут установлены на остановках в 2013 году.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             2 туалетных модуля для инвалидов-колясочников. Подобные мероприятия в городе Ставрополе и Ставропольском крае ранее не проводились.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помощь семьям с детьми оказывалась в виде дополнительного горячего питания в социальных столовых (514 человек), летнего отдыха в городских оздоровительных лагерях (769 человек), обеспечения промышленными товарами, новогодними подарками, билетами на театрализованные представления, праздничных обедов.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2012 году в городских мероприятиях, посвященных Дню семьи, Международному Дню защиты детей, Дню знаний, Дню города, Дню матери, Новому году, приняли участие более 7,5 тыс. детей.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социальной активности пожилых граждан в             2012 году была продолжена работа по бесплатному обучению пенсионеров и инвалидов навыкам работы на компьютере при поддержке студентов-волонтеров. Организованы занятия плаванием группы ветеранов войны и труда «Здоровье» (2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240 посещений).</w:t>
      </w:r>
    </w:p>
    <w:p w:rsidR="00F371B4" w:rsidRDefault="00F371B4" w:rsidP="00F371B4">
      <w:pPr>
        <w:tabs>
          <w:tab w:val="left" w:pos="709"/>
          <w:tab w:val="left" w:pos="1134"/>
          <w:tab w:val="left" w:pos="1843"/>
          <w:tab w:val="left" w:pos="4820"/>
          <w:tab w:val="left" w:pos="5529"/>
          <w:tab w:val="left" w:pos="652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от 152 организаций различных форм собственности удалось привлечь денежные средства на сумму 883,0 тыс. рублей, что позволило оказать помощь 2</w:t>
      </w:r>
      <w:r w:rsidR="00C7651F">
        <w:rPr>
          <w:sz w:val="28"/>
          <w:szCs w:val="28"/>
        </w:rPr>
        <w:t xml:space="preserve"> </w:t>
      </w:r>
      <w:r>
        <w:rPr>
          <w:sz w:val="28"/>
          <w:szCs w:val="28"/>
        </w:rPr>
        <w:t>170 нуждающимся гражданам (в 2011 году от         87 предприятий и организаций привлечено 357,9 тыс. рублей, помощь была оказана 671 человеку).</w:t>
      </w:r>
    </w:p>
    <w:p w:rsidR="00F371B4" w:rsidRDefault="00F371B4" w:rsidP="00F371B4">
      <w:pPr>
        <w:widowControl w:val="0"/>
        <w:tabs>
          <w:tab w:val="left" w:pos="709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Также в 2012 году администрация города Ставрополя осуществляла реализацию отдельных государственных полномочий в сфере труда и социальной защиты населения за счет субвенций из бюджета Ставропольского края. </w:t>
      </w:r>
    </w:p>
    <w:p w:rsidR="00F371B4" w:rsidRDefault="00F371B4" w:rsidP="00F371B4">
      <w:pPr>
        <w:widowControl w:val="0"/>
        <w:tabs>
          <w:tab w:val="left" w:pos="709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Численность получателей государственных пособий и компенсаций увеличилась с начала 2012 года на 7,4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процента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и составила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на конец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              </w:t>
      </w:r>
      <w:r>
        <w:rPr>
          <w:rFonts w:eastAsia="SimSun"/>
          <w:kern w:val="2"/>
          <w:sz w:val="28"/>
          <w:szCs w:val="28"/>
          <w:lang w:eastAsia="hi-IN" w:bidi="hi-IN"/>
        </w:rPr>
        <w:t>2012 года 104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953 человека (на 1</w:t>
      </w:r>
      <w:r w:rsidR="00467134">
        <w:rPr>
          <w:rFonts w:eastAsia="SimSun"/>
          <w:kern w:val="2"/>
          <w:sz w:val="28"/>
          <w:szCs w:val="28"/>
          <w:lang w:eastAsia="hi-IN" w:bidi="hi-IN"/>
        </w:rPr>
        <w:t xml:space="preserve"> января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2012 </w:t>
      </w:r>
      <w:r w:rsidR="00467134">
        <w:rPr>
          <w:rFonts w:eastAsia="SimSun"/>
          <w:kern w:val="2"/>
          <w:sz w:val="28"/>
          <w:szCs w:val="28"/>
          <w:lang w:eastAsia="hi-IN" w:bidi="hi-IN"/>
        </w:rPr>
        <w:t xml:space="preserve">года </w:t>
      </w:r>
      <w:r w:rsidR="00E62B26">
        <w:rPr>
          <w:rFonts w:eastAsia="SimSun"/>
          <w:kern w:val="2"/>
          <w:sz w:val="28"/>
          <w:szCs w:val="28"/>
          <w:lang w:eastAsia="hi-IN" w:bidi="hi-IN"/>
        </w:rPr>
        <w:t>–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97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653 получателя).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 2012 году количество получателей государственной социальной помощи в соответствии с законом Ставропольского края от 19 ноября 2007 г. № 56-кз «О государственной социальной помощи населению в Ставропольском крае» увеличилось в сравнении с 2011 годом на 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</w:t>
      </w:r>
      <w:r>
        <w:rPr>
          <w:rFonts w:eastAsia="SimSun"/>
          <w:kern w:val="2"/>
          <w:sz w:val="28"/>
          <w:szCs w:val="28"/>
          <w:lang w:eastAsia="hi-IN" w:bidi="hi-IN"/>
        </w:rPr>
        <w:t>47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процентов</w:t>
      </w:r>
      <w:r>
        <w:rPr>
          <w:rFonts w:eastAsia="SimSun"/>
          <w:kern w:val="2"/>
          <w:sz w:val="28"/>
          <w:szCs w:val="28"/>
          <w:lang w:eastAsia="hi-IN" w:bidi="hi-IN"/>
        </w:rPr>
        <w:t>. В 2012 году помощь оказана 2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225 малоимущим семьям и малоимущим одиноко проживающим гражданам на сумму 6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908,0 тыс. рублей.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По сравнению с 2012 годом на 14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процентов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возросло количество </w:t>
      </w: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>получателей единовременного пособия при рождении ребенка, в 2012 году пособие получили 846 семей. Ежемесячное пособие по уходу за ребенком до 1,5 лет предоставлено 3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266 получателям, право на получение ежемесячного пособия на ребенка в 2012 году подтвердили 12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285 семей с детьми.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На 20,6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процента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увеличилась численность получателей субсидии 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                  </w:t>
      </w:r>
      <w:r>
        <w:rPr>
          <w:rFonts w:eastAsia="SimSun"/>
          <w:kern w:val="2"/>
          <w:sz w:val="28"/>
          <w:szCs w:val="28"/>
          <w:lang w:eastAsia="hi-IN" w:bidi="hi-IN"/>
        </w:rPr>
        <w:t>на оплату жилья и коммунальных услуг. В 2012 году субсидия выплачена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   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14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243 семьям.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 течение 2012 года ежемесячные денежные выплаты получили </w:t>
      </w:r>
      <w:r w:rsidR="00C56555">
        <w:rPr>
          <w:rFonts w:eastAsia="SimSun"/>
          <w:kern w:val="2"/>
          <w:sz w:val="28"/>
          <w:szCs w:val="28"/>
          <w:lang w:eastAsia="hi-IN" w:bidi="hi-IN"/>
        </w:rPr>
        <w:t xml:space="preserve">               </w:t>
      </w:r>
      <w:r>
        <w:rPr>
          <w:rFonts w:eastAsia="SimSun"/>
          <w:kern w:val="2"/>
          <w:sz w:val="28"/>
          <w:szCs w:val="28"/>
          <w:lang w:eastAsia="hi-IN" w:bidi="hi-IN"/>
        </w:rPr>
        <w:t>32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386 граждан, имеющих право на получение мер социальной поддержки, предусмотренных законодательством Ставропольского края (ветераны труда, труженики тыла, реабилитированные граждане и пострадавшие от политических репрессий), что на 6,9</w:t>
      </w:r>
      <w:r w:rsidR="00C7651F">
        <w:rPr>
          <w:rFonts w:eastAsia="SimSun"/>
          <w:kern w:val="2"/>
          <w:sz w:val="28"/>
          <w:szCs w:val="28"/>
          <w:lang w:eastAsia="hi-IN" w:bidi="hi-IN"/>
        </w:rPr>
        <w:t xml:space="preserve"> процента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больше числа получателей данных выплат в 2011 году.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В 2012 году 41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137 гражданам, имеющим право на получение мер социальной поддержки, предусмотренных законодательством Российской Федерации, из числа инвалидов, детей-инвалидов, участников Великой Отечественной войны, ветеранов боевых действий и др. выплачена компенсация расходов по оплате жилищно-коммунальных услуг на сумму 289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184,8 тыс. рублей, что на 4,8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процента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больше уровня 2011 года.</w:t>
      </w:r>
      <w:proofErr w:type="gramEnd"/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 xml:space="preserve">В течение 2012 года 44 ветерана, </w:t>
      </w:r>
      <w:proofErr w:type="gramStart"/>
      <w:r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>получивших</w:t>
      </w:r>
      <w:proofErr w:type="gramEnd"/>
      <w:r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 xml:space="preserve"> федеральную субсидию, приобрели жилье. По состоянию на 1</w:t>
      </w:r>
      <w:r w:rsidR="00DB6830"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 xml:space="preserve"> января </w:t>
      </w:r>
      <w:r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>2013</w:t>
      </w:r>
      <w:r w:rsidR="00DB6830"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 xml:space="preserve"> года</w:t>
      </w:r>
      <w:r>
        <w:rPr>
          <w:rFonts w:eastAsia="SimSun"/>
          <w:kern w:val="2"/>
          <w:sz w:val="28"/>
          <w:szCs w:val="28"/>
          <w:shd w:val="clear" w:color="auto" w:fill="FFFFFF"/>
          <w:lang w:eastAsia="hi-IN" w:bidi="hi-IN"/>
        </w:rPr>
        <w:t xml:space="preserve"> 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очереди на улучшение жилищных условий состояли 18 ветеранов.</w:t>
      </w:r>
    </w:p>
    <w:p w:rsidR="00F371B4" w:rsidRDefault="00F371B4" w:rsidP="00F371B4">
      <w:pPr>
        <w:widowControl w:val="0"/>
        <w:tabs>
          <w:tab w:val="left" w:pos="709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 2012 году осуществлялось предоставление новой социальной выплаты на проведение ремонтных работ жилых помещений инвалидов, участников и вдов погибших (умерших) инвалидов и участников Великой Отечественной войны за счет средств бюджета Ставропольского края. В 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        </w:t>
      </w:r>
      <w:r>
        <w:rPr>
          <w:rFonts w:eastAsia="SimSun"/>
          <w:kern w:val="2"/>
          <w:sz w:val="28"/>
          <w:szCs w:val="28"/>
          <w:lang w:eastAsia="hi-IN" w:bidi="hi-IN"/>
        </w:rPr>
        <w:t>2012 год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>у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55 человек из указанных категорий ветеранов осуществи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>ли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ремонт жилья, получив из краевого бюджета денежные средства на сумму 3,5 млн. рублей.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 связи с принятием Федерального закона от 07 ноября 2011 г.              № 306-ФЗ «О денежном довольствии военнослужащих и предоставлении им отдельных выплат» с января 2012 года 885 военнослужащим, ставшим инвалидами вследствие военной травмы, членам семей погибших, умерших инвалидов войны, производятся выплаты в форме ежемесячной денежной компенсации.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 2012 году число граждан, получивших различные виды адресной социальной помощи, увеличилось в сравнении с 2011 годом на 40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процентов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и составило 2,4 тыс. человек.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Более 2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600 социальных услуг оказано 211 семьям, находящимся в социально опасном положении, 950 детям, оказавшимся в трудной жизненной ситуации, 119 семьям с детьми оказана гуманитарная помощь,         24 ребенка направлены в Краевой реабилитационный центр для детей и подростков с ограниченными возможностями «Орленок».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83 пенсионера направлены для оздоровления в Краевой социально-</w:t>
      </w: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оздоровительный центр «Кавказ» в город Ессентуки, </w:t>
      </w:r>
      <w:r>
        <w:rPr>
          <w:kern w:val="2"/>
          <w:sz w:val="28"/>
          <w:szCs w:val="28"/>
          <w:lang w:eastAsia="hi-IN" w:bidi="hi-IN"/>
        </w:rPr>
        <w:t>68 инвалидов и граждан пожилого возраста оформлен</w:t>
      </w:r>
      <w:r w:rsidR="00A83558">
        <w:rPr>
          <w:kern w:val="2"/>
          <w:sz w:val="28"/>
          <w:szCs w:val="28"/>
          <w:lang w:eastAsia="hi-IN" w:bidi="hi-IN"/>
        </w:rPr>
        <w:t>ы</w:t>
      </w:r>
      <w:r>
        <w:rPr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в государственные стационарные учреждения социального обслуживания населения, 13 человек получили путевки на проживание в краевом центре социального обслуживания.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 отчетный период продолжалась работа по созданию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безбарьерной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среды жизнедеятельности для маломобильных групп населения. В 2012 году из 178 введенных в эксплуатацию объектов 158 доступны для маломобильных групп населения. 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Всего по состоянию на 1 января 2013 года 17,2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проце</w:t>
      </w:r>
      <w:r w:rsidR="00467134">
        <w:rPr>
          <w:rFonts w:eastAsia="SimSun"/>
          <w:kern w:val="2"/>
          <w:sz w:val="28"/>
          <w:szCs w:val="28"/>
          <w:lang w:eastAsia="hi-IN" w:bidi="hi-IN"/>
        </w:rPr>
        <w:t>н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>та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объектов социальной инфраструктуры от общего количества введенных объектов обустроены средствами доступности для инвалидов (в 2011 году </w:t>
      </w:r>
      <w:r w:rsidR="00C56555">
        <w:rPr>
          <w:rFonts w:eastAsia="SimSun"/>
          <w:kern w:val="2"/>
          <w:sz w:val="28"/>
          <w:szCs w:val="28"/>
          <w:lang w:eastAsia="hi-IN" w:bidi="hi-IN"/>
        </w:rPr>
        <w:t>–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467134">
        <w:rPr>
          <w:rFonts w:eastAsia="SimSun"/>
          <w:kern w:val="2"/>
          <w:sz w:val="28"/>
          <w:szCs w:val="28"/>
          <w:lang w:eastAsia="hi-IN" w:bidi="hi-IN"/>
        </w:rPr>
        <w:t xml:space="preserve">                   </w:t>
      </w:r>
      <w:r>
        <w:rPr>
          <w:rFonts w:eastAsia="SimSun"/>
          <w:kern w:val="2"/>
          <w:sz w:val="28"/>
          <w:szCs w:val="28"/>
          <w:lang w:eastAsia="hi-IN" w:bidi="hi-IN"/>
        </w:rPr>
        <w:t>15,8</w:t>
      </w:r>
      <w:r w:rsidR="00DB6830">
        <w:rPr>
          <w:rFonts w:eastAsia="SimSun"/>
          <w:kern w:val="2"/>
          <w:sz w:val="28"/>
          <w:szCs w:val="28"/>
          <w:lang w:eastAsia="hi-IN" w:bidi="hi-IN"/>
        </w:rPr>
        <w:t xml:space="preserve"> процента</w:t>
      </w:r>
      <w:r>
        <w:rPr>
          <w:rFonts w:eastAsia="SimSun"/>
          <w:kern w:val="2"/>
          <w:sz w:val="28"/>
          <w:szCs w:val="28"/>
          <w:lang w:eastAsia="hi-IN" w:bidi="hi-IN"/>
        </w:rPr>
        <w:t>).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На парковках 25 социальных объектов (поликлиники, больницы, районные администрации) выделено 62 места для автотранспорта инвалидов.</w:t>
      </w:r>
    </w:p>
    <w:p w:rsidR="00F371B4" w:rsidRDefault="00F371B4" w:rsidP="00F371B4">
      <w:pPr>
        <w:widowControl w:val="0"/>
        <w:tabs>
          <w:tab w:val="left" w:pos="708"/>
        </w:tabs>
        <w:suppressAutoHyphens/>
        <w:spacing w:line="200" w:lineRule="atLeast"/>
        <w:ind w:firstLine="68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Администрация города Ставрополя, первая из муниципальных образований края, завершила коллективные переговоры с профсоюзами и работодателями. Стороны подписали Соглашение 16 ноября 2012 года, с         1 января 2013 года оно вступило в силу.</w:t>
      </w:r>
    </w:p>
    <w:p w:rsidR="00F371B4" w:rsidRDefault="00F371B4" w:rsidP="00F371B4">
      <w:pPr>
        <w:widowControl w:val="0"/>
        <w:tabs>
          <w:tab w:val="left" w:pos="70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2012 года администрацией города Ставрополя совместно со Ставропольским государственным аграрным университетом проведено изучение качества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населения города Ставрополя (опрошено </w:t>
      </w:r>
      <w:r w:rsidR="00C565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</w:t>
      </w:r>
      <w:r w:rsidR="00DB6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 человека). </w:t>
      </w:r>
      <w:proofErr w:type="gramStart"/>
      <w:r>
        <w:rPr>
          <w:sz w:val="28"/>
          <w:szCs w:val="28"/>
        </w:rPr>
        <w:t xml:space="preserve">Анализ данных социологического опроса показал, что </w:t>
      </w:r>
      <w:r w:rsidR="00F63C8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51,7</w:t>
      </w:r>
      <w:r w:rsidR="00DB6830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горожан считают условия проживания в городе Ставрополе комфортными, 36,9</w:t>
      </w:r>
      <w:r w:rsidR="00DB6830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считают, что ряд вопросов (работа общественного транспорта, жилищно-коммунального хозяйства, благоустройство города, экология, охрана общественного порядка, дошкольное и школьное образование) требуют особого внимания со стороны администрации города Ставрополя, 11,4</w:t>
      </w:r>
      <w:r w:rsidR="00DB6830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не удовлетворены качеством жизни.</w:t>
      </w:r>
      <w:proofErr w:type="gramEnd"/>
    </w:p>
    <w:p w:rsidR="00F371B4" w:rsidRDefault="00F371B4" w:rsidP="00F371B4">
      <w:pPr>
        <w:widowControl w:val="0"/>
        <w:tabs>
          <w:tab w:val="left" w:pos="70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послужат основой для разработки муниципальной целевой программы «Социальная поддержка населения города Ставрополя» на 2014</w:t>
      </w:r>
      <w:r w:rsidR="00C56555">
        <w:rPr>
          <w:sz w:val="28"/>
          <w:szCs w:val="28"/>
        </w:rPr>
        <w:t>–</w:t>
      </w:r>
      <w:r>
        <w:rPr>
          <w:sz w:val="28"/>
          <w:szCs w:val="28"/>
        </w:rPr>
        <w:t>2016 годы.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отрасли «Культура» в 2012 году было направлено                  252,9 млн. рублей, что на 7,8</w:t>
      </w:r>
      <w:r w:rsidR="00DB6830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больше по сравнению с</w:t>
      </w:r>
      <w:r w:rsidR="00C5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2011 годом, из них 228,6 млн. рублей – средства бюджета города Ставрополя, 23,3 млн. рублей – средства бюджета Ставропольского края, 970 тыс. рублей – средства федерального бюджета.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была продолжена целенаправленная поэтапная работа по сохранению объектов культурного наследия, расположенных в исторической части города Ставрополя. </w:t>
      </w:r>
      <w:proofErr w:type="gramStart"/>
      <w:r>
        <w:rPr>
          <w:sz w:val="28"/>
          <w:szCs w:val="28"/>
        </w:rPr>
        <w:t xml:space="preserve">В соответствии с долгосрочной муниципальной целевой программой «Развитие культуры города Ставрополя                </w:t>
      </w:r>
      <w:r w:rsidR="00C56555">
        <w:rPr>
          <w:sz w:val="28"/>
          <w:szCs w:val="28"/>
        </w:rPr>
        <w:t xml:space="preserve">                 </w:t>
      </w:r>
      <w:r w:rsidR="00C56555">
        <w:rPr>
          <w:sz w:val="28"/>
          <w:szCs w:val="28"/>
        </w:rPr>
        <w:lastRenderedPageBreak/>
        <w:t xml:space="preserve">на 2010–2012 </w:t>
      </w:r>
      <w:r>
        <w:rPr>
          <w:sz w:val="28"/>
          <w:szCs w:val="28"/>
        </w:rPr>
        <w:t>годы», утвержденной постановлением администрации города Ставрополя от 14.10.2009 № 958, в 2012 году за счет средств субсидии, выделенной бюджету города Ставрополя из бюджета Ставропольского края на осуществление функций административного центра в сумме                         16,19 млн. рублей, осуществлялись ремонтно-реставрационные работы на зданиях – памятниках истории и культуры, в</w:t>
      </w:r>
      <w:r w:rsidR="00C5655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расположены муниципальные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 культуры:</w:t>
      </w:r>
      <w:r w:rsidR="00C565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бюджетном образовательном учреждении дополнительного образования детей Детской музыкальной школе № 1,</w:t>
      </w:r>
      <w:r w:rsidR="00C565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бюджетном образовательном учреждении дополнительного образования детей Детской художественной школе,</w:t>
      </w:r>
      <w:r w:rsidR="00C5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бюджетном учреждении Ставропольской централизованной библиотечной системе, управлении культуры администрации города Ставрополя. 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Всего на капитальный и текущий ремонт учреждений культуры из бюджета города Ставрополя было выделено 7</w:t>
      </w:r>
      <w:r w:rsidR="00DB6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241 тыс. рублей. В результате проведен капитальный ремонт здания по ул. </w:t>
      </w:r>
      <w:proofErr w:type="spellStart"/>
      <w:r>
        <w:rPr>
          <w:sz w:val="28"/>
          <w:szCs w:val="28"/>
        </w:rPr>
        <w:t>Бруснева</w:t>
      </w:r>
      <w:proofErr w:type="spellEnd"/>
      <w:r>
        <w:rPr>
          <w:sz w:val="28"/>
          <w:szCs w:val="28"/>
        </w:rPr>
        <w:t>, 2/3 а, в котором с</w:t>
      </w:r>
      <w:r w:rsidR="00C565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2011 года размещены три муниципальных учреждения, ранее не имевшие своих помещений: Детский центр «Орленок», концертно-творческое объединение «Аккорд», ансамбль «Казачий пикет».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капитальный ремонт фасада здания м</w:t>
      </w:r>
      <w:r>
        <w:rPr>
          <w:bCs/>
          <w:sz w:val="28"/>
          <w:szCs w:val="28"/>
        </w:rPr>
        <w:t xml:space="preserve">униципального автономного образовательного учреждения Детской музыкальной </w:t>
      </w:r>
      <w:r w:rsidR="00E10D94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школы № 5 города Ставрополя</w:t>
      </w:r>
      <w:r>
        <w:rPr>
          <w:sz w:val="28"/>
          <w:szCs w:val="28"/>
        </w:rPr>
        <w:t>, проведены ремонтные работы в муниципальных библиотеках, в м</w:t>
      </w:r>
      <w:r>
        <w:rPr>
          <w:bCs/>
          <w:sz w:val="28"/>
          <w:szCs w:val="28"/>
        </w:rPr>
        <w:t>униципальном бюджетном общеобразовательном учреждении</w:t>
      </w:r>
      <w:r>
        <w:rPr>
          <w:sz w:val="28"/>
          <w:szCs w:val="28"/>
        </w:rPr>
        <w:t xml:space="preserve"> дополнительного образования детей Детской школе искусств, м</w:t>
      </w:r>
      <w:r>
        <w:rPr>
          <w:bCs/>
          <w:sz w:val="28"/>
          <w:szCs w:val="28"/>
        </w:rPr>
        <w:t>униципальном бюджетном учреждении культуры Музее Великой Отечественной войны 1941</w:t>
      </w:r>
      <w:r w:rsidR="00E10D9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1945 гг. «Память» города Ставрополя.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 комплекс ремонтных работ в помещениях муниципального бюджетного учреждения культуры «Ставропольский Дворец культуры                и спорта».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переездом м</w:t>
      </w:r>
      <w:r>
        <w:rPr>
          <w:bCs/>
          <w:sz w:val="28"/>
          <w:szCs w:val="28"/>
        </w:rPr>
        <w:t>униципального бюджетного общеобразовательного учреждения</w:t>
      </w:r>
      <w:r>
        <w:rPr>
          <w:sz w:val="28"/>
          <w:szCs w:val="28"/>
        </w:rPr>
        <w:t xml:space="preserve"> дополнительного образования детей детской хореографической школы в новое построенное здание в </w:t>
      </w:r>
      <w:r w:rsidR="00DB6830">
        <w:rPr>
          <w:sz w:val="28"/>
          <w:szCs w:val="28"/>
        </w:rPr>
        <w:t>ю</w:t>
      </w:r>
      <w:r>
        <w:rPr>
          <w:sz w:val="28"/>
          <w:szCs w:val="28"/>
        </w:rPr>
        <w:t>го-</w:t>
      </w:r>
      <w:r w:rsidR="00DB6830">
        <w:rPr>
          <w:sz w:val="28"/>
          <w:szCs w:val="28"/>
        </w:rPr>
        <w:t>з</w:t>
      </w:r>
      <w:r>
        <w:rPr>
          <w:sz w:val="28"/>
          <w:szCs w:val="28"/>
        </w:rPr>
        <w:t xml:space="preserve">ападном районе, высвободившиеся площади в здании по ул. </w:t>
      </w:r>
      <w:proofErr w:type="spellStart"/>
      <w:r>
        <w:rPr>
          <w:sz w:val="28"/>
          <w:szCs w:val="28"/>
        </w:rPr>
        <w:t>Бруснева</w:t>
      </w:r>
      <w:proofErr w:type="spellEnd"/>
      <w:r>
        <w:rPr>
          <w:sz w:val="28"/>
          <w:szCs w:val="28"/>
        </w:rPr>
        <w:t>, 2/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а предоставлены муниципальному бюджетному учреждению культуры «Казачий ансамбль песни и пляски «Вольная степь», которое ранее размещалось в арендуемых помещениях государственной собственности.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Центру досуга и кино «Октябрь» предоставлены помещения муниципальной собственности  в здании по просп</w:t>
      </w:r>
      <w:r w:rsidR="00DB68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54.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улучшение материально-технической базы учреждений культуры города Ставрополя в</w:t>
      </w:r>
      <w:r w:rsidR="00E10D94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="00E10D94">
        <w:rPr>
          <w:sz w:val="28"/>
          <w:szCs w:val="28"/>
        </w:rPr>
        <w:t xml:space="preserve"> </w:t>
      </w:r>
      <w:r>
        <w:rPr>
          <w:sz w:val="28"/>
          <w:szCs w:val="28"/>
        </w:rPr>
        <w:t>году было направлено 13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159 тыс. рублей. Были приобретены музыкальные инструменты, сценические световые приборы, пошиты сценические костюмы, концертная обувь.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2012 году была продолжена практика комплектования библиотечных фондов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 Общая сумма выделенных средств составила 4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183,1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фонды пополнились на 18,9 тыс. экземпляров книг и электронных изданий. Число посещений библиотек увеличилось с</w:t>
      </w:r>
      <w:r w:rsidR="00E10D94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584 в 2011 году до 438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340 в 2012 году.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2012 году осуществлялась реализация муниципальной целевой 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 на                            2012</w:t>
      </w:r>
      <w:r w:rsidR="002D6F61">
        <w:rPr>
          <w:sz w:val="28"/>
          <w:szCs w:val="28"/>
        </w:rPr>
        <w:t>–</w:t>
      </w:r>
      <w:r>
        <w:rPr>
          <w:sz w:val="28"/>
          <w:szCs w:val="28"/>
        </w:rPr>
        <w:t>2014 годы», финансируемой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 в сумме 5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916,8 тыс. рублей.</w:t>
      </w:r>
      <w:proofErr w:type="gramEnd"/>
      <w:r>
        <w:rPr>
          <w:sz w:val="28"/>
          <w:szCs w:val="28"/>
        </w:rPr>
        <w:t xml:space="preserve"> Проведен ряд масштабных городских мероприятий и приобретен светодиодный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>-экран для сценического комплекса.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базе муниципальных бюджетных учреждений культуры: «Ставропольский Дворец культуры и спорта» города Ставрополя, «Ставропольский городской Дом культуры», Детский центр «Орленок», Центр досуга и кино «Октябрь» в 2012 году проведено 2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027 культурно-досуговых мероприятий в рамках городских праздников (в 2011</w:t>
      </w:r>
      <w:r w:rsidR="00F63C8C">
        <w:rPr>
          <w:sz w:val="28"/>
          <w:szCs w:val="28"/>
        </w:rPr>
        <w:t xml:space="preserve"> </w:t>
      </w:r>
      <w:r>
        <w:rPr>
          <w:sz w:val="28"/>
          <w:szCs w:val="28"/>
        </w:rPr>
        <w:t>году – 2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007, 2010 году – 1</w:t>
      </w:r>
      <w:r w:rsidR="002D6F61">
        <w:rPr>
          <w:sz w:val="28"/>
          <w:szCs w:val="28"/>
        </w:rPr>
        <w:t xml:space="preserve"> </w:t>
      </w:r>
      <w:r>
        <w:rPr>
          <w:sz w:val="28"/>
          <w:szCs w:val="28"/>
        </w:rPr>
        <w:t>917).</w:t>
      </w:r>
    </w:p>
    <w:p w:rsidR="00F371B4" w:rsidRDefault="00E10D9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2011–</w:t>
      </w:r>
      <w:r w:rsidR="00F371B4">
        <w:rPr>
          <w:sz w:val="28"/>
          <w:szCs w:val="28"/>
        </w:rPr>
        <w:t>2012 учебном году в 7 муниципальных учреждениях дополнительного образования детей в сфере культуры обучал</w:t>
      </w:r>
      <w:r w:rsidR="00A83558">
        <w:rPr>
          <w:sz w:val="28"/>
          <w:szCs w:val="28"/>
        </w:rPr>
        <w:t>и</w:t>
      </w:r>
      <w:r w:rsidR="00F371B4">
        <w:rPr>
          <w:sz w:val="28"/>
          <w:szCs w:val="28"/>
        </w:rPr>
        <w:t xml:space="preserve">сь </w:t>
      </w:r>
      <w:r w:rsidR="00F63C8C">
        <w:rPr>
          <w:sz w:val="28"/>
          <w:szCs w:val="28"/>
        </w:rPr>
        <w:t xml:space="preserve">                     </w:t>
      </w:r>
      <w:r w:rsidR="00F371B4">
        <w:rPr>
          <w:sz w:val="28"/>
          <w:szCs w:val="28"/>
        </w:rPr>
        <w:t>4</w:t>
      </w:r>
      <w:r w:rsidR="002D6F61">
        <w:rPr>
          <w:sz w:val="28"/>
          <w:szCs w:val="28"/>
        </w:rPr>
        <w:t xml:space="preserve"> </w:t>
      </w:r>
      <w:r w:rsidR="00F371B4">
        <w:rPr>
          <w:sz w:val="28"/>
          <w:szCs w:val="28"/>
        </w:rPr>
        <w:t>045</w:t>
      </w:r>
      <w:r w:rsidR="00F63C8C">
        <w:rPr>
          <w:sz w:val="28"/>
          <w:szCs w:val="28"/>
        </w:rPr>
        <w:t xml:space="preserve"> </w:t>
      </w:r>
      <w:r w:rsidR="00F371B4">
        <w:rPr>
          <w:sz w:val="28"/>
          <w:szCs w:val="28"/>
        </w:rPr>
        <w:t>учащихся, что на 9,2</w:t>
      </w:r>
      <w:r w:rsidR="000C1FD4">
        <w:rPr>
          <w:sz w:val="28"/>
          <w:szCs w:val="28"/>
        </w:rPr>
        <w:t xml:space="preserve"> процента</w:t>
      </w:r>
      <w:r w:rsidR="00F371B4">
        <w:rPr>
          <w:sz w:val="28"/>
          <w:szCs w:val="28"/>
        </w:rPr>
        <w:t xml:space="preserve"> больше по сравнению с 2011 годом. </w:t>
      </w:r>
      <w:r w:rsidR="00F371B4">
        <w:rPr>
          <w:rFonts w:eastAsia="Calibri"/>
          <w:sz w:val="28"/>
          <w:szCs w:val="28"/>
        </w:rPr>
        <w:t>Этими учреждениями охвачено 11,5</w:t>
      </w:r>
      <w:r w:rsidR="000C1FD4">
        <w:rPr>
          <w:rFonts w:eastAsia="Calibri"/>
          <w:sz w:val="28"/>
          <w:szCs w:val="28"/>
        </w:rPr>
        <w:t xml:space="preserve"> процента</w:t>
      </w:r>
      <w:r w:rsidR="00F371B4">
        <w:rPr>
          <w:rFonts w:eastAsia="Calibri"/>
          <w:sz w:val="28"/>
          <w:szCs w:val="28"/>
        </w:rPr>
        <w:t xml:space="preserve"> учащихся 1–9 классов города Ставрополя.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2011–2012 учебного года 165 учащихся учреждений дополнительного образования детей отрасли «Культура» стали победителями и лауреатами всероссийских и международных конкурсов исполнительского мастерства, что на 7,0</w:t>
      </w:r>
      <w:r w:rsidR="000C1FD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больше, чем в 2010–2011 учебном году.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Важным событием прошедшего года стало участие детской хореографической школы города Ставрополя во Всероссийском фестивале мастеров искусств Северо-Кавказского федерального округа в Москве, в программе которого выступали ведущие профессиональные коллективы округа.</w:t>
      </w:r>
      <w:r>
        <w:rPr>
          <w:rFonts w:eastAsia="Calibri"/>
          <w:sz w:val="28"/>
          <w:szCs w:val="28"/>
        </w:rPr>
        <w:t xml:space="preserve"> Директор школы, художественный руководитель ансамбля </w:t>
      </w:r>
      <w:r>
        <w:rPr>
          <w:sz w:val="28"/>
          <w:szCs w:val="28"/>
        </w:rPr>
        <w:t>Виниченко А.П. стал лауреатом Общероссийского конкурса «Лучший преподаватель детской школы искусств».</w:t>
      </w:r>
    </w:p>
    <w:p w:rsidR="00F371B4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Казачий ансамбль песни и пляски «Вольная степь» представлял казачью культуру Ставропольского края на Международном фестивале мастеров искусств «Мир Кавказу» в городе Анапа Краснодарского края, на Международном фестивале «Казачья станица» в Москве, участвовал в съемках рекламного ролика о достопримечательностях Ставропольского края телеканалом «</w:t>
      </w:r>
      <w:proofErr w:type="spellStart"/>
      <w:r>
        <w:rPr>
          <w:sz w:val="28"/>
          <w:szCs w:val="28"/>
        </w:rPr>
        <w:t>Евроньюс</w:t>
      </w:r>
      <w:proofErr w:type="spellEnd"/>
      <w:r>
        <w:rPr>
          <w:sz w:val="28"/>
          <w:szCs w:val="28"/>
        </w:rPr>
        <w:t xml:space="preserve">». </w:t>
      </w:r>
    </w:p>
    <w:p w:rsidR="00F371B4" w:rsidRPr="00A83558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lastRenderedPageBreak/>
        <w:t>Физическая культура и спорт</w:t>
      </w:r>
    </w:p>
    <w:p w:rsidR="00F371B4" w:rsidRPr="00A83558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Pr="00A83558" w:rsidRDefault="00F371B4" w:rsidP="00F371B4">
      <w:pPr>
        <w:tabs>
          <w:tab w:val="left" w:pos="709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 w:rsidRPr="00A83558">
        <w:rPr>
          <w:sz w:val="28"/>
          <w:szCs w:val="28"/>
        </w:rPr>
        <w:t>Фактическое финансирование отрасли «Физическая культура и спорт» по итогам 2012 года составило 154</w:t>
      </w:r>
      <w:r w:rsidR="000C1FD4" w:rsidRPr="00A83558">
        <w:rPr>
          <w:sz w:val="28"/>
          <w:szCs w:val="28"/>
        </w:rPr>
        <w:t xml:space="preserve"> </w:t>
      </w:r>
      <w:r w:rsidRPr="00A83558">
        <w:rPr>
          <w:sz w:val="28"/>
          <w:szCs w:val="28"/>
        </w:rPr>
        <w:t>623,8 тыс. рублей.</w:t>
      </w:r>
    </w:p>
    <w:p w:rsidR="00F371B4" w:rsidRPr="00A83558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 xml:space="preserve">В 2012 году в городе Ставрополе построены трибуны для футбольного поля с применением искусственного покрытия на территории МБОУ </w:t>
      </w:r>
      <w:r w:rsidR="00E10D94" w:rsidRPr="00A83558">
        <w:rPr>
          <w:sz w:val="28"/>
          <w:szCs w:val="28"/>
        </w:rPr>
        <w:t xml:space="preserve">                 </w:t>
      </w:r>
      <w:r w:rsidRPr="00A83558">
        <w:rPr>
          <w:sz w:val="28"/>
          <w:szCs w:val="28"/>
        </w:rPr>
        <w:t>СОШ</w:t>
      </w:r>
      <w:r w:rsidR="00E10D94" w:rsidRPr="00A83558">
        <w:rPr>
          <w:sz w:val="28"/>
          <w:szCs w:val="28"/>
        </w:rPr>
        <w:t xml:space="preserve"> </w:t>
      </w:r>
      <w:r w:rsidRPr="00A83558">
        <w:rPr>
          <w:sz w:val="28"/>
          <w:szCs w:val="28"/>
        </w:rPr>
        <w:t>№ 21 по улице 50 лет ВЛКСМ, 19. На данные виды работ из бюджета города Ставрополя было выделено 776,74 тыс. рублей.</w:t>
      </w:r>
    </w:p>
    <w:p w:rsidR="00F371B4" w:rsidRPr="00A83558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>Произведен капитальный ремонт в МБОУ ДОД ДЮСШОР по гандболу, в октябре 2012 года состоялось торжественное открытие нового отремонтированного спортивного зала. На данные виды работ из бюджета города Ставрополя было выделено 5</w:t>
      </w:r>
      <w:r w:rsidR="000C1FD4" w:rsidRPr="00A83558">
        <w:rPr>
          <w:sz w:val="28"/>
          <w:szCs w:val="28"/>
        </w:rPr>
        <w:t xml:space="preserve"> </w:t>
      </w:r>
      <w:r w:rsidRPr="00A83558">
        <w:rPr>
          <w:sz w:val="28"/>
          <w:szCs w:val="28"/>
        </w:rPr>
        <w:t>100,0 тыс. рублей.</w:t>
      </w:r>
    </w:p>
    <w:p w:rsidR="00F371B4" w:rsidRPr="00A83558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 xml:space="preserve">В 2012 году в городе Ставрополе завершена </w:t>
      </w:r>
      <w:r w:rsidRPr="00A83558">
        <w:rPr>
          <w:sz w:val="28"/>
          <w:szCs w:val="28"/>
          <w:lang w:val="en-US"/>
        </w:rPr>
        <w:t>I</w:t>
      </w:r>
      <w:r w:rsidRPr="00A83558">
        <w:rPr>
          <w:sz w:val="28"/>
          <w:szCs w:val="28"/>
        </w:rPr>
        <w:t xml:space="preserve"> очередь строительства футбольного поля с применением искусственного покрытия на территории МБОУ СОШ № 11 города Ставрополя по улице Репина, 146. На данные виды работ из бюджета города Ставрополя было выделено 11</w:t>
      </w:r>
      <w:r w:rsidR="000C1FD4" w:rsidRPr="00A83558">
        <w:rPr>
          <w:sz w:val="28"/>
          <w:szCs w:val="28"/>
        </w:rPr>
        <w:t xml:space="preserve"> </w:t>
      </w:r>
      <w:r w:rsidRPr="00A83558">
        <w:rPr>
          <w:sz w:val="28"/>
          <w:szCs w:val="28"/>
        </w:rPr>
        <w:t>770,0 тыс. рублей.</w:t>
      </w:r>
    </w:p>
    <w:p w:rsidR="00F371B4" w:rsidRPr="00A83558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>В 2012 году п</w:t>
      </w:r>
      <w:r w:rsidRPr="00A83558">
        <w:rPr>
          <w:sz w:val="28"/>
          <w:szCs w:val="28"/>
          <w:lang w:eastAsia="ar-SA"/>
        </w:rPr>
        <w:t xml:space="preserve">одготовлена проектно-сметная документация на строительство </w:t>
      </w:r>
      <w:r w:rsidRPr="00A83558">
        <w:rPr>
          <w:sz w:val="28"/>
          <w:szCs w:val="28"/>
        </w:rPr>
        <w:t xml:space="preserve">физкультурно-оздоровительного комплекса по улице </w:t>
      </w:r>
      <w:proofErr w:type="spellStart"/>
      <w:r w:rsidRPr="00A83558">
        <w:rPr>
          <w:sz w:val="28"/>
          <w:szCs w:val="28"/>
        </w:rPr>
        <w:t>Бруснева</w:t>
      </w:r>
      <w:proofErr w:type="spellEnd"/>
      <w:r w:rsidRPr="00A83558">
        <w:rPr>
          <w:sz w:val="28"/>
          <w:szCs w:val="28"/>
        </w:rPr>
        <w:t>, 10/1 в городе Ставрополе. На данные виды работ из бюджета города Ставрополя было выделено 1</w:t>
      </w:r>
      <w:r w:rsidR="000C1FD4" w:rsidRPr="00A83558">
        <w:rPr>
          <w:sz w:val="28"/>
          <w:szCs w:val="28"/>
        </w:rPr>
        <w:t xml:space="preserve"> </w:t>
      </w:r>
      <w:r w:rsidRPr="00A83558">
        <w:rPr>
          <w:sz w:val="28"/>
          <w:szCs w:val="28"/>
        </w:rPr>
        <w:t>250,0 тыс. рублей.</w:t>
      </w:r>
    </w:p>
    <w:p w:rsidR="00F371B4" w:rsidRPr="00A83558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>Обеспеченность города Ставрополя спортивными сооружениями в    2012 году составила: спортивными залами – 36</w:t>
      </w:r>
      <w:r w:rsidR="000C1FD4" w:rsidRPr="00A83558">
        <w:rPr>
          <w:sz w:val="28"/>
          <w:szCs w:val="28"/>
        </w:rPr>
        <w:t xml:space="preserve"> процентов</w:t>
      </w:r>
      <w:r w:rsidRPr="00A83558">
        <w:rPr>
          <w:sz w:val="28"/>
          <w:szCs w:val="28"/>
        </w:rPr>
        <w:t xml:space="preserve"> от норматива против 35,5</w:t>
      </w:r>
      <w:r w:rsidR="000C1FD4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 xml:space="preserve"> в 2011 году; плоскостными спортивными сооружениями – 39,9</w:t>
      </w:r>
      <w:r w:rsidR="000C1FD4" w:rsidRPr="00A83558">
        <w:rPr>
          <w:sz w:val="28"/>
          <w:szCs w:val="28"/>
        </w:rPr>
        <w:t xml:space="preserve"> процент</w:t>
      </w:r>
      <w:r w:rsidR="00A83558">
        <w:rPr>
          <w:sz w:val="28"/>
          <w:szCs w:val="28"/>
        </w:rPr>
        <w:t>а</w:t>
      </w:r>
      <w:r w:rsidRPr="00A83558">
        <w:rPr>
          <w:sz w:val="28"/>
          <w:szCs w:val="28"/>
        </w:rPr>
        <w:t xml:space="preserve"> (в 2011 году – 39,0</w:t>
      </w:r>
      <w:r w:rsidR="000C1FD4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>); плавательными бассейнами – 9,5</w:t>
      </w:r>
      <w:r w:rsidR="00C81FA7" w:rsidRPr="00A83558">
        <w:rPr>
          <w:sz w:val="28"/>
          <w:szCs w:val="28"/>
        </w:rPr>
        <w:t xml:space="preserve"> процент</w:t>
      </w:r>
      <w:r w:rsidR="00A83558">
        <w:rPr>
          <w:sz w:val="28"/>
          <w:szCs w:val="28"/>
        </w:rPr>
        <w:t>а</w:t>
      </w:r>
      <w:r w:rsidRPr="00A83558">
        <w:rPr>
          <w:sz w:val="28"/>
          <w:szCs w:val="28"/>
        </w:rPr>
        <w:t xml:space="preserve"> (в 2011 году – 9,5</w:t>
      </w:r>
      <w:r w:rsidR="00C81FA7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>). Для сравнения в Ставропольском крае аналогичные показатели в 2012 году составили: обеспеченность спортивными залами – 31,0</w:t>
      </w:r>
      <w:r w:rsidR="00C81FA7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 xml:space="preserve"> от норматива, плоскостными спортивными сооружениями – 27,0</w:t>
      </w:r>
      <w:r w:rsidR="00C81FA7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>, плавательными бассейнами – 9,0</w:t>
      </w:r>
      <w:r w:rsidR="00C81FA7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>.</w:t>
      </w:r>
    </w:p>
    <w:p w:rsidR="00F371B4" w:rsidRPr="00A83558" w:rsidRDefault="00F371B4" w:rsidP="00F371B4">
      <w:pPr>
        <w:tabs>
          <w:tab w:val="left" w:pos="709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>Доля лиц, занимающихся физической культурой и спортом, уменьшилась в 2012 году по сравнению с 2011 годом с 23,5</w:t>
      </w:r>
      <w:r w:rsidR="00C81FA7" w:rsidRPr="00A83558">
        <w:rPr>
          <w:sz w:val="28"/>
          <w:szCs w:val="28"/>
        </w:rPr>
        <w:t xml:space="preserve"> процента</w:t>
      </w:r>
      <w:r w:rsidRPr="00A83558">
        <w:rPr>
          <w:sz w:val="28"/>
          <w:szCs w:val="28"/>
        </w:rPr>
        <w:t xml:space="preserve"> до</w:t>
      </w:r>
      <w:r w:rsidR="00C81FA7" w:rsidRPr="00A83558">
        <w:rPr>
          <w:sz w:val="28"/>
          <w:szCs w:val="28"/>
        </w:rPr>
        <w:t xml:space="preserve">              </w:t>
      </w:r>
      <w:r w:rsidRPr="00A83558">
        <w:rPr>
          <w:sz w:val="28"/>
          <w:szCs w:val="28"/>
        </w:rPr>
        <w:t xml:space="preserve"> 22</w:t>
      </w:r>
      <w:r w:rsidR="00C81FA7" w:rsidRPr="00A83558">
        <w:rPr>
          <w:sz w:val="28"/>
          <w:szCs w:val="28"/>
        </w:rPr>
        <w:t xml:space="preserve"> процент</w:t>
      </w:r>
      <w:r w:rsidR="00A83558">
        <w:rPr>
          <w:sz w:val="28"/>
          <w:szCs w:val="28"/>
        </w:rPr>
        <w:t>ов</w:t>
      </w:r>
      <w:r w:rsidRPr="00A83558">
        <w:rPr>
          <w:sz w:val="28"/>
          <w:szCs w:val="28"/>
        </w:rPr>
        <w:t>.</w:t>
      </w:r>
    </w:p>
    <w:p w:rsidR="00F371B4" w:rsidRPr="00A83558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 w:rsidRPr="00A83558">
        <w:rPr>
          <w:sz w:val="28"/>
          <w:szCs w:val="28"/>
        </w:rPr>
        <w:t xml:space="preserve">Снижение показателей обусловлено увеличением численности населения города Ставрополя по результатам Всероссийской переписи населения 2010 года. Фактически количество занимающихся физической культурой и число спортивных сооружений за 2012 год не уменьшилось. </w:t>
      </w:r>
    </w:p>
    <w:p w:rsidR="00F371B4" w:rsidRPr="00A83558" w:rsidRDefault="00F371B4" w:rsidP="00F371B4">
      <w:pPr>
        <w:tabs>
          <w:tab w:val="left" w:pos="709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 w:rsidRPr="00A83558">
        <w:rPr>
          <w:sz w:val="28"/>
          <w:szCs w:val="28"/>
        </w:rPr>
        <w:t>В 2012 году в городе Ставрополе подготовлен 121 спортсмен, имеющий 1 спортивный разряд (в 2011 году – 64 спортсмена), 204 кандидат</w:t>
      </w:r>
      <w:r w:rsidR="00C81FA7" w:rsidRPr="00A83558">
        <w:rPr>
          <w:sz w:val="28"/>
          <w:szCs w:val="28"/>
        </w:rPr>
        <w:t>а</w:t>
      </w:r>
      <w:r w:rsidRPr="00A83558">
        <w:rPr>
          <w:sz w:val="28"/>
          <w:szCs w:val="28"/>
        </w:rPr>
        <w:t xml:space="preserve"> в мастера спорта (в 2011 году – 147 кандидатов в мастера спорта), 63 мастера спорта России и заслуженных мастера спорта (в 2011 году – 34 мастера).</w:t>
      </w:r>
    </w:p>
    <w:p w:rsidR="006879A6" w:rsidRDefault="006879A6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DE" w:rsidRDefault="004F32DE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DE" w:rsidRDefault="004F32DE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DE" w:rsidRDefault="004F32DE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Молодежная политика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ведомственной (отраслевой) муниципальной целевой программы «Молодежная» на 2011</w:t>
      </w:r>
      <w:r w:rsidR="00D751A6">
        <w:rPr>
          <w:sz w:val="28"/>
          <w:szCs w:val="28"/>
        </w:rPr>
        <w:t>–</w:t>
      </w:r>
      <w:r>
        <w:rPr>
          <w:sz w:val="28"/>
          <w:szCs w:val="28"/>
        </w:rPr>
        <w:t>2012 годы, утвержденной постановлением администрации города Ставрополя от 07.10.2010 № 3004, в 2012 году из бюджета города Ставрополя было выделено 3</w:t>
      </w:r>
      <w:r w:rsidR="00C81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600,0 тыс. рублей. </w:t>
      </w:r>
    </w:p>
    <w:p w:rsidR="00F371B4" w:rsidRDefault="00F371B4" w:rsidP="00F371B4">
      <w:pPr>
        <w:tabs>
          <w:tab w:val="left" w:pos="75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2012 году было проведено более 110 крупных городских мероприятий, в которых приняли участие более 35 тыс. горожан.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было проведено большое количество мероприятий, посвященных памятным датам в истории страны, символам Российской Федерации.</w:t>
      </w:r>
    </w:p>
    <w:p w:rsidR="00F371B4" w:rsidRDefault="00F371B4" w:rsidP="00F371B4">
      <w:pPr>
        <w:tabs>
          <w:tab w:val="left" w:pos="708"/>
        </w:tabs>
        <w:suppressAutoHyphens/>
        <w:snapToGri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межнациональных конфликтов в молодежной среде летом 2012 года управлением по делам молодежи администрации города Ставрополя для представителей разных национальностей был организован выездной военно-спортивный лагерь «В единстве наша сила» в пос</w:t>
      </w:r>
      <w:r w:rsidR="00C81FA7">
        <w:rPr>
          <w:sz w:val="28"/>
          <w:szCs w:val="28"/>
        </w:rPr>
        <w:t>елке</w:t>
      </w:r>
      <w:r>
        <w:rPr>
          <w:sz w:val="28"/>
          <w:szCs w:val="28"/>
        </w:rPr>
        <w:t xml:space="preserve"> Домбай.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молодежный патриотический отряд «Дружина». В его состав входят 70 активистов учебных заведений города Ставрополя. Они участвуют в военно-патриотических мероприятиях, помогают в решении задачи вовлечения студенческой молодежи в патриотическую работу.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важным направлением молодежной политики являлось формирование системы поддержки инициативной и талантливой молодежи. 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реализация конкурса молодежных инициатив и социальных проектов «Старт-ап». Конкурс «Старт-ап» представляет собой систему консультирования, реализации и финансирования молодежных инициатив на конкурсной основе. В 2012 году на конкурс молодежных проектов и инициатив «Старт-ап» было выделено 100</w:t>
      </w:r>
      <w:r w:rsidR="00D751A6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рублей. Также в 2012 году продолжил деятельность городской круглогодичный студенческий педагогический отряд «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 xml:space="preserve">». Отряд работал в детском оздоровительном лагере «Факел Ильича» в городе Санкт-Петербурге и был признан лучшим отрядом Ленинградской области. Ежегодно более 50 «бойцов» отряда работают в лагере все 3 смены. Помимо этого, «бойцы» отряда летом работали на детских спортивных площадках во всех районах города Ставрополя в составе сводного педагогического отряда. 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впервые проведен </w:t>
      </w:r>
      <w:r>
        <w:rPr>
          <w:color w:val="000000"/>
          <w:spacing w:val="-5"/>
          <w:sz w:val="28"/>
          <w:szCs w:val="28"/>
        </w:rPr>
        <w:t>фестиваль «Арт-Арбат», в ходе которого молодежи была дана возможность показать свои таланты в новой форме, проведен праздничный гала-концерт с розыгрышем подарков от спонсоров.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День города Ставрополя на площади Ленина ежегодно проводится городской фестиваль молодежных субкультур «Мы – 45-я параллель», а на площади Крепостной горы – праздник «Посвящение в студенты города Ставрополя» с участием 800 первокурсников.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продолжена работа со ставропольской городской общественной организацией инвалидов «Диалог-Актив». Мероприятия, организованные для людей с ограниченными возможностями, стали </w:t>
      </w:r>
      <w:r>
        <w:rPr>
          <w:sz w:val="28"/>
          <w:szCs w:val="28"/>
        </w:rPr>
        <w:lastRenderedPageBreak/>
        <w:t>тр</w:t>
      </w:r>
      <w:r w:rsidR="00F63C8C">
        <w:rPr>
          <w:sz w:val="28"/>
          <w:szCs w:val="28"/>
        </w:rPr>
        <w:t>адиционными: «Большие именины» –</w:t>
      </w:r>
      <w:r>
        <w:rPr>
          <w:sz w:val="28"/>
          <w:szCs w:val="28"/>
        </w:rPr>
        <w:t xml:space="preserve"> мероприятие, приуроченное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Всемирному дню инвалида, а также «Елка зажигает огни» </w:t>
      </w:r>
      <w:r w:rsidR="00D751A6">
        <w:rPr>
          <w:sz w:val="28"/>
          <w:szCs w:val="28"/>
        </w:rPr>
        <w:t>–</w:t>
      </w:r>
      <w:r>
        <w:rPr>
          <w:sz w:val="28"/>
          <w:szCs w:val="28"/>
        </w:rPr>
        <w:t xml:space="preserve"> новогодний праздник для молодых людей с ограниченными возможностями.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уделено мероприятиям для талантливых молодых людей в области науки: городские конкурсы рефератов и дипломных работ по различным специальностям, научно-практическая конференция молодых ученых, студентов и аспирантов «Научный потенциал студенчества – будущему России!», выставка научных достижений молодежи «Прогресс», ряд крупных конференций на базе учебных заведений. </w:t>
      </w:r>
    </w:p>
    <w:p w:rsidR="00F371B4" w:rsidRDefault="00F371B4" w:rsidP="00F371B4">
      <w:pPr>
        <w:tabs>
          <w:tab w:val="left" w:pos="708"/>
        </w:tabs>
        <w:suppressAutoHyphens/>
        <w:snapToGrid w:val="0"/>
        <w:spacing w:line="10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60 процентов делегации Ставропольского края </w:t>
      </w:r>
      <w:r w:rsidR="00C81FA7">
        <w:rPr>
          <w:sz w:val="28"/>
          <w:szCs w:val="28"/>
        </w:rPr>
        <w:t>в</w:t>
      </w:r>
      <w:r>
        <w:rPr>
          <w:sz w:val="28"/>
          <w:szCs w:val="28"/>
        </w:rPr>
        <w:t xml:space="preserve"> 1 и </w:t>
      </w:r>
      <w:r w:rsidR="008E235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 смен</w:t>
      </w:r>
      <w:r w:rsidR="00C81FA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Всекавказского</w:t>
      </w:r>
      <w:proofErr w:type="spellEnd"/>
      <w:r>
        <w:rPr>
          <w:sz w:val="28"/>
          <w:szCs w:val="28"/>
        </w:rPr>
        <w:t xml:space="preserve"> молодежного образовательного лагеря «Машук» (город Пятигорск) составляли представители города Ставрополя, которые получили 89 грантов на сумму более чем 11 млн. рублей.</w:t>
      </w:r>
    </w:p>
    <w:p w:rsidR="00F371B4" w:rsidRDefault="00F371B4" w:rsidP="00F371B4">
      <w:pPr>
        <w:tabs>
          <w:tab w:val="left" w:pos="708"/>
        </w:tabs>
        <w:suppressAutoHyphens/>
        <w:snapToGri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экологической культуры молодых людей в городе Ставрополе возобновилась работа экологического отряда «Чистый город», задачей которого стала высадка деревьев, уборка и благоустройство территорий, очистка города и остановок общественного транспорта от рекламных объявлений, развешенных не в отведенных для этого местах. </w:t>
      </w:r>
    </w:p>
    <w:p w:rsidR="00F371B4" w:rsidRDefault="00F371B4" w:rsidP="00F371B4">
      <w:pPr>
        <w:tabs>
          <w:tab w:val="left" w:pos="708"/>
        </w:tabs>
        <w:suppressAutoHyphens/>
        <w:snapToGrid w:val="0"/>
        <w:ind w:firstLine="680"/>
        <w:jc w:val="both"/>
        <w:rPr>
          <w:sz w:val="28"/>
          <w:szCs w:val="28"/>
        </w:rPr>
      </w:pPr>
    </w:p>
    <w:p w:rsidR="00F371B4" w:rsidRPr="008E042B" w:rsidRDefault="00F371B4" w:rsidP="00F63C8C">
      <w:pPr>
        <w:pStyle w:val="ac"/>
        <w:numPr>
          <w:ilvl w:val="0"/>
          <w:numId w:val="20"/>
        </w:numPr>
        <w:tabs>
          <w:tab w:val="left" w:pos="708"/>
        </w:tabs>
        <w:suppressAutoHyphens/>
        <w:snapToGrid w:val="0"/>
        <w:spacing w:after="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r w:rsidRPr="008E042B">
        <w:rPr>
          <w:rFonts w:ascii="Times New Roman" w:hAnsi="Times New Roman"/>
          <w:sz w:val="28"/>
          <w:szCs w:val="28"/>
        </w:rPr>
        <w:t>Градостроительство</w:t>
      </w:r>
    </w:p>
    <w:p w:rsidR="00F371B4" w:rsidRDefault="00F371B4" w:rsidP="00F63C8C">
      <w:pPr>
        <w:pStyle w:val="ConsPlusNormal"/>
        <w:widowControl/>
        <w:tabs>
          <w:tab w:val="left" w:pos="708"/>
        </w:tabs>
        <w:ind w:left="993" w:hanging="283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8E2351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Градостроительная политика </w:t>
      </w:r>
    </w:p>
    <w:p w:rsidR="00F371B4" w:rsidRDefault="00F371B4" w:rsidP="00F371B4">
      <w:pPr>
        <w:tabs>
          <w:tab w:val="left" w:pos="708"/>
        </w:tabs>
        <w:suppressAutoHyphens/>
        <w:snapToGrid w:val="0"/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2012 году предприятиями и организациями всех форм собственности, включая индивидуальное строительство, за счет различных источников финансирования введено в эксплуатацию </w:t>
      </w:r>
      <w:r>
        <w:rPr>
          <w:sz w:val="28"/>
          <w:szCs w:val="28"/>
        </w:rPr>
        <w:t>584,5 тыс. кв</w:t>
      </w:r>
      <w:r w:rsidR="00C81FA7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C81FA7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общей площади жилых домов, </w:t>
      </w:r>
      <w:r>
        <w:rPr>
          <w:rFonts w:eastAsia="Calibri"/>
          <w:sz w:val="28"/>
          <w:szCs w:val="28"/>
          <w:lang w:eastAsia="en-US"/>
        </w:rPr>
        <w:t>что составляет 105,5</w:t>
      </w:r>
      <w:r w:rsidR="00C81FA7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 xml:space="preserve"> к уровню </w:t>
      </w:r>
      <w:r w:rsidR="00C81FA7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2011 года (553,8 тыс. кв</w:t>
      </w:r>
      <w:r w:rsidR="00C81FA7">
        <w:rPr>
          <w:rFonts w:eastAsia="Calibri"/>
          <w:sz w:val="28"/>
          <w:szCs w:val="28"/>
          <w:lang w:eastAsia="en-US"/>
        </w:rPr>
        <w:t xml:space="preserve">адратных </w:t>
      </w:r>
      <w:r>
        <w:rPr>
          <w:rFonts w:eastAsia="Calibri"/>
          <w:sz w:val="28"/>
          <w:szCs w:val="28"/>
          <w:lang w:eastAsia="en-US"/>
        </w:rPr>
        <w:t>м</w:t>
      </w:r>
      <w:r w:rsidR="00C81FA7">
        <w:rPr>
          <w:rFonts w:eastAsia="Calibri"/>
          <w:sz w:val="28"/>
          <w:szCs w:val="28"/>
          <w:lang w:eastAsia="en-US"/>
        </w:rPr>
        <w:t>етров</w:t>
      </w:r>
      <w:r>
        <w:rPr>
          <w:rFonts w:eastAsia="Calibri"/>
          <w:sz w:val="28"/>
          <w:szCs w:val="28"/>
          <w:lang w:eastAsia="en-US"/>
        </w:rPr>
        <w:t>).</w:t>
      </w:r>
      <w:r>
        <w:rPr>
          <w:rFonts w:eastAsia="Calibri"/>
          <w:sz w:val="28"/>
          <w:szCs w:val="28"/>
        </w:rPr>
        <w:t xml:space="preserve">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2012 году уделялось строительству социальных объектов.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kern w:val="3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В 2012 году продолжена работа по решению проблем граждан – участников долевого строительства жилья, пострадавших вследствие неисполнения застройщиками обязательств по строительству жилья. </w:t>
      </w:r>
      <w:r>
        <w:rPr>
          <w:kern w:val="3"/>
          <w:sz w:val="28"/>
          <w:szCs w:val="28"/>
          <w:lang w:eastAsia="zh-CN"/>
        </w:rPr>
        <w:t xml:space="preserve">Введены в эксплуатацию 5 «проблемных» многоквартирных жилых домов. </w:t>
      </w:r>
      <w:proofErr w:type="gramStart"/>
      <w:r>
        <w:rPr>
          <w:kern w:val="3"/>
          <w:sz w:val="28"/>
          <w:szCs w:val="28"/>
          <w:lang w:eastAsia="zh-CN"/>
        </w:rPr>
        <w:t xml:space="preserve">Предоставлены в собственность указанной категории граждан 139 земельных участков под индивидуальное жилищное строительство. 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2012 году администрацией города Ставрополя проводилась работа по выявлению нарушений в сфере строительства, в том числе по выявлению строительства многоквартирных домов на земельных участках, предназначенных для индивидуальной жилой застройки, а также строительства объектов без разрешительной документации и с нарушением строительных норм и правил, ужесточены меры по приведению в надлежащее состояние ограждений строительных площадок, проведено </w:t>
      </w:r>
      <w:r w:rsidR="00557317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>4</w:t>
      </w:r>
      <w:r w:rsidR="00C81F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387 выездов на объекты. 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План поступления сре</w:t>
      </w:r>
      <w:proofErr w:type="gramStart"/>
      <w:r>
        <w:rPr>
          <w:rFonts w:eastAsia="Calibri"/>
          <w:sz w:val="28"/>
          <w:szCs w:val="28"/>
          <w:lang w:eastAsia="en-US"/>
        </w:rPr>
        <w:t>дств в б</w:t>
      </w:r>
      <w:proofErr w:type="gramEnd"/>
      <w:r>
        <w:rPr>
          <w:rFonts w:eastAsia="Calibri"/>
          <w:sz w:val="28"/>
          <w:szCs w:val="28"/>
          <w:lang w:eastAsia="en-US"/>
        </w:rPr>
        <w:t>юджет города Ставрополя на 2012 год от использования имущества, находящегося в собственности городских округов, установлен в размере 13</w:t>
      </w:r>
      <w:r w:rsidR="00C81F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940,0 тыс. рублей, фактически поступило 13</w:t>
      </w:r>
      <w:r w:rsidR="00C81F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021,0 тыс. рублей (93,4</w:t>
      </w:r>
      <w:r w:rsidR="00C81FA7">
        <w:rPr>
          <w:rFonts w:eastAsia="Calibri"/>
          <w:sz w:val="28"/>
          <w:szCs w:val="28"/>
          <w:lang w:eastAsia="en-US"/>
        </w:rPr>
        <w:t xml:space="preserve"> процента</w:t>
      </w:r>
      <w:r>
        <w:rPr>
          <w:rFonts w:eastAsia="Calibri"/>
          <w:sz w:val="28"/>
          <w:szCs w:val="28"/>
          <w:lang w:eastAsia="en-US"/>
        </w:rPr>
        <w:t>). В 2012 году зап</w:t>
      </w:r>
      <w:r>
        <w:rPr>
          <w:sz w:val="28"/>
          <w:szCs w:val="28"/>
        </w:rPr>
        <w:t>ланированы поступления государственной пошлины за выдачу разрешений на установку и эксплуатацию рекламных конструкций – 100,0 тыс. рублей, фактически поступило 348,0 тыс. рублей (348,0</w:t>
      </w:r>
      <w:r w:rsidR="00C81FA7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 рамках реализации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ведомственной (отраслевой)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 целевой программы «Градостроительство в городе Ставрополе на                    2010</w:t>
      </w:r>
      <w:r w:rsidR="00557317">
        <w:rPr>
          <w:sz w:val="28"/>
          <w:szCs w:val="28"/>
        </w:rPr>
        <w:t>–</w:t>
      </w:r>
      <w:r>
        <w:rPr>
          <w:sz w:val="28"/>
          <w:szCs w:val="28"/>
        </w:rPr>
        <w:t>2012 годы»,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утвержденной постановлением администрации города Ставрополя от 18.12.2009 № 1792,</w:t>
      </w:r>
      <w:r>
        <w:rPr>
          <w:sz w:val="28"/>
          <w:szCs w:val="28"/>
        </w:rPr>
        <w:t xml:space="preserve"> выполнены мероприятия по разработке проектов планировок: государственной историко-культурной заповедной территории «Крепостная гора», </w:t>
      </w:r>
      <w:r w:rsidR="00C81FA7">
        <w:rPr>
          <w:sz w:val="28"/>
          <w:szCs w:val="28"/>
        </w:rPr>
        <w:t>с</w:t>
      </w:r>
      <w:r>
        <w:rPr>
          <w:sz w:val="28"/>
          <w:szCs w:val="28"/>
        </w:rPr>
        <w:t xml:space="preserve">еверного планировочного района города Ставрополя, в том числе жилого района в границах проезда Чапаевского, улиц Чапаева и Березовая, хутора Грушевый, жилого района в </w:t>
      </w:r>
      <w:r w:rsidR="00C81FA7">
        <w:rPr>
          <w:sz w:val="28"/>
          <w:szCs w:val="28"/>
        </w:rPr>
        <w:t>ю</w:t>
      </w:r>
      <w:r>
        <w:rPr>
          <w:sz w:val="28"/>
          <w:szCs w:val="28"/>
        </w:rPr>
        <w:t>го-</w:t>
      </w:r>
      <w:r w:rsidR="00C81FA7">
        <w:rPr>
          <w:sz w:val="28"/>
          <w:szCs w:val="28"/>
        </w:rPr>
        <w:t>з</w:t>
      </w:r>
      <w:r>
        <w:rPr>
          <w:sz w:val="28"/>
          <w:szCs w:val="28"/>
        </w:rPr>
        <w:t>ападной части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города Ставрополя, промышленной зоны города Ставрополя в границах улиц Коломийцева и Северный обход, центрального планировочного района города Ставрополя в границах </w:t>
      </w:r>
      <w:r w:rsidR="00F63C8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проспектов Октябрьской </w:t>
      </w:r>
      <w:r w:rsidR="00C81FA7">
        <w:rPr>
          <w:sz w:val="28"/>
          <w:szCs w:val="28"/>
        </w:rPr>
        <w:t>р</w:t>
      </w:r>
      <w:r>
        <w:rPr>
          <w:sz w:val="28"/>
          <w:szCs w:val="28"/>
        </w:rPr>
        <w:t xml:space="preserve">еволюции,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улиц </w:t>
      </w:r>
      <w:proofErr w:type="spellStart"/>
      <w:r>
        <w:rPr>
          <w:sz w:val="28"/>
          <w:szCs w:val="28"/>
        </w:rPr>
        <w:t>Войтика</w:t>
      </w:r>
      <w:proofErr w:type="spellEnd"/>
      <w:r>
        <w:rPr>
          <w:sz w:val="28"/>
          <w:szCs w:val="28"/>
        </w:rPr>
        <w:t xml:space="preserve"> и Дзержинского (кварталы 59, 60, 61, 62, 63, 64), центрального планировочного района города Ставрополя в границах улиц Булкина, Дзержинского, Авиационной, переулка Интернационального (кварталы 10 и 341), </w:t>
      </w:r>
      <w:r w:rsidR="00C81FA7">
        <w:rPr>
          <w:sz w:val="28"/>
          <w:szCs w:val="28"/>
        </w:rPr>
        <w:t>с</w:t>
      </w:r>
      <w:r>
        <w:rPr>
          <w:sz w:val="28"/>
          <w:szCs w:val="28"/>
        </w:rPr>
        <w:t>еверного планировочного района города Ставрополя,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424 и 381 кварталов, центрального планировочного района города Ставрополя в границах </w:t>
      </w:r>
      <w:r w:rsidR="00C81FA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улиц 8 Марта, Лермонтова, Пушкина, </w:t>
      </w:r>
      <w:proofErr w:type="spellStart"/>
      <w:r>
        <w:rPr>
          <w:sz w:val="28"/>
          <w:szCs w:val="28"/>
        </w:rPr>
        <w:t>Балахонова</w:t>
      </w:r>
      <w:proofErr w:type="spellEnd"/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реализации указанной программы в 2012 году продолжены работы по внесению изменений в Корректировку генерального плана города Ставрополя,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Ставрополя. 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внедрена информационная система обеспечения градостроительной деятельности, выделенные финансовые средства из бюджета города Ставрополя в объеме 4</w:t>
      </w:r>
      <w:r w:rsidR="00C81FA7">
        <w:rPr>
          <w:sz w:val="28"/>
          <w:szCs w:val="28"/>
        </w:rPr>
        <w:t xml:space="preserve"> </w:t>
      </w:r>
      <w:r>
        <w:rPr>
          <w:sz w:val="28"/>
          <w:szCs w:val="28"/>
        </w:rPr>
        <w:t>100,0 тыс. рублей освоены полностью.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проведены работы по внедрению национального стандарта Р</w:t>
      </w:r>
      <w:r w:rsidR="00C81FA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81FA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ИСО 9001</w:t>
      </w:r>
      <w:r w:rsidR="00F63C8C">
        <w:rPr>
          <w:sz w:val="28"/>
          <w:szCs w:val="28"/>
        </w:rPr>
        <w:t>–</w:t>
      </w:r>
      <w:r>
        <w:rPr>
          <w:sz w:val="28"/>
          <w:szCs w:val="28"/>
        </w:rPr>
        <w:t xml:space="preserve">2001 «Системы менеджмента качества» </w:t>
      </w:r>
      <w:r>
        <w:rPr>
          <w:rFonts w:eastAsia="Calibri"/>
          <w:sz w:val="28"/>
          <w:szCs w:val="28"/>
        </w:rPr>
        <w:t>применительно к муниципальным услугам в сфере градостроительства, проведен аудит (оценка) качества оказания муниципальных услуг. Получен сертификат соответствия.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 xml:space="preserve">формирования эффективного механизма, направленного на снижение административных барьеров и улучшение условий и качества предоставления муниципальных услуг в сфере градостроительства, разработаны и утверждены </w:t>
      </w:r>
      <w:r>
        <w:rPr>
          <w:sz w:val="28"/>
          <w:szCs w:val="28"/>
        </w:rPr>
        <w:t xml:space="preserve">29 административных регламентов.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комитете градостроительства администрации города Ставрополя работает комиссия по рассмотрению заявлений и распределению земельных </w:t>
      </w:r>
      <w:r>
        <w:rPr>
          <w:rFonts w:eastAsia="Calibri"/>
          <w:sz w:val="28"/>
          <w:szCs w:val="28"/>
          <w:lang w:eastAsia="en-US"/>
        </w:rPr>
        <w:lastRenderedPageBreak/>
        <w:t>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края. В 2012 году проведено         16 заседаний комиссии</w:t>
      </w:r>
      <w:r w:rsidR="00C81FA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1FA7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аспределен 91 земельный участок.</w:t>
      </w:r>
    </w:p>
    <w:p w:rsidR="00C81FA7" w:rsidRDefault="00C81FA7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граждан жильем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 жилищном управлении администрации города Ставрополя на учете граждан в качестве нуждающихся в жилых помещениях на начало</w:t>
      </w:r>
      <w:proofErr w:type="gramEnd"/>
      <w:r>
        <w:rPr>
          <w:sz w:val="28"/>
          <w:szCs w:val="28"/>
        </w:rPr>
        <w:t xml:space="preserve"> 2012 года состоял</w:t>
      </w:r>
      <w:r w:rsidR="00E004AB">
        <w:rPr>
          <w:sz w:val="28"/>
          <w:szCs w:val="28"/>
        </w:rPr>
        <w:t>и</w:t>
      </w:r>
      <w:r>
        <w:rPr>
          <w:sz w:val="28"/>
          <w:szCs w:val="28"/>
        </w:rPr>
        <w:t xml:space="preserve"> 6</w:t>
      </w:r>
      <w:r w:rsidR="00F2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473 семьи.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принято на учет 176 семей.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начало 2012 года на жилищном учете состояло 60 ветеранов Великой Отечественной войны. В течение 2012 года субсидию для приобретения жилья получили 44 ветерана на сумму </w:t>
      </w:r>
      <w:r>
        <w:rPr>
          <w:color w:val="000000"/>
          <w:sz w:val="28"/>
          <w:szCs w:val="28"/>
        </w:rPr>
        <w:t>38</w:t>
      </w:r>
      <w:r w:rsidR="00F210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646,0</w:t>
      </w:r>
      <w:r w:rsidR="00686B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F371B4" w:rsidRDefault="00F371B4" w:rsidP="00F371B4">
      <w:pPr>
        <w:tabs>
          <w:tab w:val="left" w:pos="708"/>
        </w:tabs>
        <w:suppressAutoHyphens/>
        <w:autoSpaceDE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учетом принятых на учет ветеранов </w:t>
      </w:r>
      <w:proofErr w:type="gramStart"/>
      <w:r>
        <w:rPr>
          <w:color w:val="000000" w:themeColor="text1"/>
          <w:sz w:val="28"/>
          <w:szCs w:val="28"/>
        </w:rPr>
        <w:t>войны</w:t>
      </w:r>
      <w:proofErr w:type="gramEnd"/>
      <w:r>
        <w:rPr>
          <w:color w:val="000000" w:themeColor="text1"/>
          <w:sz w:val="28"/>
          <w:szCs w:val="28"/>
        </w:rPr>
        <w:t xml:space="preserve"> в качестве нуждающихся в жилых помещениях и выбывших</w:t>
      </w:r>
      <w:r>
        <w:rPr>
          <w:color w:val="000000"/>
          <w:sz w:val="28"/>
          <w:szCs w:val="28"/>
        </w:rPr>
        <w:t xml:space="preserve"> из очереди в течение 2012 года необеспеченными жилой площадью остаются 18 ветеранов войны</w:t>
      </w:r>
      <w:r>
        <w:rPr>
          <w:rFonts w:eastAsia="Arial"/>
          <w:color w:val="000000"/>
          <w:sz w:val="28"/>
          <w:szCs w:val="28"/>
          <w:lang w:eastAsia="ar-SA"/>
        </w:rPr>
        <w:t xml:space="preserve">, которые при </w:t>
      </w:r>
      <w:r>
        <w:rPr>
          <w:color w:val="000000"/>
          <w:sz w:val="28"/>
          <w:szCs w:val="28"/>
        </w:rPr>
        <w:t>поступлении дополнительных лимитов финансовых средств из федерального бюджета будут обеспечены жильем в 2013 году.</w:t>
      </w:r>
    </w:p>
    <w:p w:rsidR="00F371B4" w:rsidRDefault="00F371B4" w:rsidP="00F371B4">
      <w:pPr>
        <w:tabs>
          <w:tab w:val="left" w:pos="708"/>
        </w:tabs>
        <w:suppressAutoHyphens/>
        <w:autoSpaceDE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законодательством право на получение субсидии для приобретения жилья имеют ветераны боевых действий, инвалиды и сем</w:t>
      </w:r>
      <w:r w:rsidR="00121C48">
        <w:rPr>
          <w:color w:val="000000"/>
          <w:sz w:val="28"/>
          <w:szCs w:val="28"/>
        </w:rPr>
        <w:t>ьи</w:t>
      </w:r>
      <w:r>
        <w:rPr>
          <w:color w:val="000000"/>
          <w:sz w:val="28"/>
          <w:szCs w:val="28"/>
        </w:rPr>
        <w:t>, имеющие детей-инвалидов</w:t>
      </w:r>
      <w:r w:rsidR="00121C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вставшие на жилищный учет до 1 января 2005 года. В 2012 году субсидии из федерального бюджета получили 27 человек, относящи</w:t>
      </w:r>
      <w:r w:rsidR="00E004A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ся к данной категории граждан, на общую сумму </w:t>
      </w:r>
      <w:r>
        <w:rPr>
          <w:rFonts w:eastAsia="Arial"/>
          <w:color w:val="000000"/>
          <w:sz w:val="28"/>
          <w:szCs w:val="28"/>
          <w:lang w:eastAsia="ar-SA"/>
        </w:rPr>
        <w:t>11</w:t>
      </w:r>
      <w:r w:rsidR="00F21046">
        <w:rPr>
          <w:rFonts w:eastAsia="Arial"/>
          <w:color w:val="000000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sz w:val="28"/>
          <w:szCs w:val="28"/>
          <w:lang w:eastAsia="ar-SA"/>
        </w:rPr>
        <w:t>466,0 тыс. рублей. Необеспеченными остаются 387 человек.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2011–2015 годы</w:t>
      </w:r>
      <w:r w:rsidR="0082757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Правительства Российской Федерации от 17 декабря 2010 г. № 1050 (далее – Подпрограмма), обеспечение жильем граждан, </w:t>
      </w:r>
      <w:r>
        <w:rPr>
          <w:color w:val="000000"/>
          <w:sz w:val="28"/>
          <w:szCs w:val="28"/>
        </w:rPr>
        <w:t xml:space="preserve">подвергшихся воздействию радиации вследствие радиационных аварий и катастроф, и приравненных к ним лиц, граждан признанных в установленном порядке вынужденными переселенцами, граждан, </w:t>
      </w:r>
      <w:r>
        <w:rPr>
          <w:sz w:val="28"/>
          <w:szCs w:val="28"/>
        </w:rPr>
        <w:t>выехавших</w:t>
      </w:r>
      <w:proofErr w:type="gramEnd"/>
      <w:r>
        <w:rPr>
          <w:sz w:val="28"/>
          <w:szCs w:val="28"/>
        </w:rPr>
        <w:t xml:space="preserve"> из районов Крайнего Севера и приравненных к ним местностей, вставшим на учет в качестве нуждающихся в улучшении жилищных условий до 1 января 2005 года, осуществлялось за счет средств федерального бюджета в виде социальной выплаты на приобретение жилья, удостоверяемой государственным жилищным сертификатом. 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2012 году вышеуказанным категориям граждан выдано 30 жилищных сертификатов на общую сумму 43</w:t>
      </w:r>
      <w:r w:rsidR="00F2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533,0 тыс. рублей, из них 21 сертификат – гражданам, признанным в установленном порядке вынужденными переселенцами, 9 сертификатов – </w:t>
      </w:r>
      <w:bookmarkStart w:id="0" w:name="OLE_LINK1"/>
      <w:r>
        <w:rPr>
          <w:sz w:val="28"/>
          <w:szCs w:val="28"/>
        </w:rPr>
        <w:t>гражданам, подвергшимся радиационному воздействию вследствие катастрофы на ЧАЭС</w:t>
      </w:r>
      <w:bookmarkEnd w:id="0"/>
      <w:r>
        <w:rPr>
          <w:sz w:val="28"/>
          <w:szCs w:val="28"/>
        </w:rPr>
        <w:t xml:space="preserve">. В настоящее время </w:t>
      </w:r>
      <w:r>
        <w:rPr>
          <w:sz w:val="28"/>
          <w:szCs w:val="28"/>
        </w:rPr>
        <w:lastRenderedPageBreak/>
        <w:t>необеспеченными остаются 64 семьи – вынужденны</w:t>
      </w:r>
      <w:r w:rsidR="00121C48">
        <w:rPr>
          <w:sz w:val="28"/>
          <w:szCs w:val="28"/>
        </w:rPr>
        <w:t>е</w:t>
      </w:r>
      <w:r>
        <w:rPr>
          <w:sz w:val="28"/>
          <w:szCs w:val="28"/>
        </w:rPr>
        <w:t xml:space="preserve"> переселенц</w:t>
      </w:r>
      <w:r w:rsidR="00121C48">
        <w:rPr>
          <w:sz w:val="28"/>
          <w:szCs w:val="28"/>
        </w:rPr>
        <w:t>ы</w:t>
      </w:r>
      <w:r>
        <w:rPr>
          <w:sz w:val="28"/>
          <w:szCs w:val="28"/>
        </w:rPr>
        <w:t xml:space="preserve">, одна семья – </w:t>
      </w:r>
      <w:r>
        <w:rPr>
          <w:color w:val="000000"/>
          <w:sz w:val="28"/>
          <w:szCs w:val="28"/>
        </w:rPr>
        <w:t xml:space="preserve">граждане, </w:t>
      </w:r>
      <w:r>
        <w:rPr>
          <w:sz w:val="28"/>
          <w:szCs w:val="28"/>
        </w:rPr>
        <w:t xml:space="preserve">подвергшиеся радиационному воздействию вследствие катастрофы на ЧАЭС, пять семей – </w:t>
      </w:r>
      <w:r>
        <w:rPr>
          <w:color w:val="000000"/>
          <w:sz w:val="28"/>
          <w:szCs w:val="28"/>
        </w:rPr>
        <w:t xml:space="preserve">граждане, </w:t>
      </w:r>
      <w:r>
        <w:rPr>
          <w:sz w:val="28"/>
          <w:szCs w:val="28"/>
        </w:rPr>
        <w:t>выехавши</w:t>
      </w:r>
      <w:r w:rsidR="00121C48">
        <w:rPr>
          <w:sz w:val="28"/>
          <w:szCs w:val="28"/>
        </w:rPr>
        <w:t>е</w:t>
      </w:r>
      <w:r>
        <w:rPr>
          <w:sz w:val="28"/>
          <w:szCs w:val="28"/>
        </w:rPr>
        <w:t xml:space="preserve"> из районов Крайнего Севера.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мая 1998</w:t>
      </w:r>
      <w:r w:rsidR="00557317">
        <w:rPr>
          <w:sz w:val="28"/>
          <w:szCs w:val="28"/>
        </w:rPr>
        <w:t xml:space="preserve"> </w:t>
      </w:r>
      <w:r>
        <w:rPr>
          <w:sz w:val="28"/>
          <w:szCs w:val="28"/>
        </w:rPr>
        <w:t>г. № 76-ФЗ     «О статусе военнослужащих» в 2012 году за счет средств федерального бюджета девять граждан, уволенных с военной службы в запас или в отставку</w:t>
      </w:r>
      <w:r w:rsidR="00121C48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получили единовременную денежную выплату на приобретение или строительство жилого помещения на общую сумму </w:t>
      </w:r>
      <w:r>
        <w:rPr>
          <w:color w:val="000000"/>
          <w:sz w:val="28"/>
          <w:szCs w:val="28"/>
        </w:rPr>
        <w:t>9</w:t>
      </w:r>
      <w:r w:rsidR="005573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394,5 тыс. рублей</w:t>
      </w:r>
      <w:r>
        <w:rPr>
          <w:sz w:val="28"/>
          <w:szCs w:val="28"/>
        </w:rPr>
        <w:t>. Необеспеченными остаются три гражданина.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F2104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2012</w:t>
      </w:r>
      <w:r w:rsidR="00F210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жилищном учете состоял</w:t>
      </w:r>
      <w:r w:rsidR="00121C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53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273</w:t>
      </w:r>
      <w:r w:rsidR="0055731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 относящ</w:t>
      </w:r>
      <w:r w:rsidR="00121C48">
        <w:rPr>
          <w:sz w:val="28"/>
          <w:szCs w:val="28"/>
        </w:rPr>
        <w:t>ихся</w:t>
      </w:r>
      <w:r>
        <w:rPr>
          <w:sz w:val="28"/>
          <w:szCs w:val="28"/>
        </w:rPr>
        <w:t xml:space="preserve"> к категории </w:t>
      </w:r>
      <w:r>
        <w:rPr>
          <w:iCs/>
          <w:sz w:val="28"/>
          <w:szCs w:val="28"/>
        </w:rPr>
        <w:t>д</w:t>
      </w:r>
      <w:r>
        <w:rPr>
          <w:sz w:val="28"/>
          <w:szCs w:val="28"/>
        </w:rPr>
        <w:t>етей-сирот и детей, оставшихся без попечения родителей.</w:t>
      </w:r>
      <w:r w:rsidR="00F21046">
        <w:rPr>
          <w:sz w:val="28"/>
          <w:szCs w:val="28"/>
        </w:rPr>
        <w:t xml:space="preserve"> </w:t>
      </w:r>
      <w:r>
        <w:rPr>
          <w:sz w:val="28"/>
          <w:szCs w:val="28"/>
        </w:rPr>
        <w:t>На обеспечение жилыми помещениями детей-сирот, детей, оставшихся без попечения родителей, в 2012</w:t>
      </w:r>
      <w:r w:rsidR="00557317">
        <w:rPr>
          <w:sz w:val="28"/>
          <w:szCs w:val="28"/>
        </w:rPr>
        <w:t xml:space="preserve"> </w:t>
      </w:r>
      <w:r>
        <w:rPr>
          <w:sz w:val="28"/>
          <w:szCs w:val="28"/>
        </w:rPr>
        <w:t>году городу Ставрополю были выделены ден</w:t>
      </w:r>
      <w:r w:rsidR="00666C8D">
        <w:rPr>
          <w:sz w:val="28"/>
          <w:szCs w:val="28"/>
        </w:rPr>
        <w:t>ежные средства в размере 82</w:t>
      </w:r>
      <w:r w:rsidR="00F21046">
        <w:rPr>
          <w:sz w:val="28"/>
          <w:szCs w:val="28"/>
        </w:rPr>
        <w:t xml:space="preserve"> </w:t>
      </w:r>
      <w:r w:rsidR="00666C8D">
        <w:rPr>
          <w:sz w:val="28"/>
          <w:szCs w:val="28"/>
        </w:rPr>
        <w:t xml:space="preserve">085, </w:t>
      </w:r>
      <w:r>
        <w:rPr>
          <w:sz w:val="28"/>
          <w:szCs w:val="28"/>
        </w:rPr>
        <w:t>913 тыс. рублей. Вышеуказанной суммы хватило, чтобы приобрести 85 жилых помещений. Необеспеченными осталось 10 лиц из числа детей-сирот и детей, оставшихся без попечения родителей, у которых возникло право в 2012 году.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>
        <w:rPr>
          <w:color w:val="000000" w:themeColor="text1"/>
          <w:sz w:val="28"/>
          <w:szCs w:val="28"/>
        </w:rPr>
        <w:t xml:space="preserve">принятия на учет </w:t>
      </w:r>
      <w:r>
        <w:rPr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в качестве нуждающихся в жилых помещениях и выбытия из очереди в 2012 году </w:t>
      </w:r>
      <w:r>
        <w:rPr>
          <w:sz w:val="28"/>
          <w:szCs w:val="28"/>
        </w:rPr>
        <w:t xml:space="preserve">граждан по состоянию на </w:t>
      </w:r>
      <w:r w:rsidR="001E2DF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</w:t>
      </w:r>
      <w:r w:rsidR="001E2DF7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2013 </w:t>
      </w:r>
      <w:r w:rsidR="001E2DF7">
        <w:rPr>
          <w:sz w:val="28"/>
          <w:szCs w:val="28"/>
        </w:rPr>
        <w:t xml:space="preserve">года </w:t>
      </w:r>
      <w:r>
        <w:rPr>
          <w:sz w:val="28"/>
          <w:szCs w:val="28"/>
        </w:rPr>
        <w:t>на жилищном учете состоят 247 граждан из числа детей-сирот и детей, оставшихся без попечения родителей.</w:t>
      </w:r>
      <w:r>
        <w:rPr>
          <w:color w:val="000000" w:themeColor="text1"/>
          <w:sz w:val="28"/>
          <w:szCs w:val="28"/>
        </w:rPr>
        <w:t xml:space="preserve"> 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2012 года на учете граждан в качестве нуждающихся в жилых помещениях состоят 6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>340 семей, из них по льготным основаниям: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387 семей – имеющи</w:t>
      </w:r>
      <w:r w:rsidR="00121C48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 на внеочередное предоставление жилого помещения по договору социального найма;</w:t>
      </w:r>
      <w:proofErr w:type="gramEnd"/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>693 семьи – имеющи</w:t>
      </w:r>
      <w:r w:rsidR="00121C48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 на первоочередное предоставление жилого помещения по договору социального найма;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373 семьи – имеющи</w:t>
      </w:r>
      <w:r w:rsidR="00121C48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 на получение жилых помещений жилищного фонда Ставропольского края по договорам социального найма;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 семей – </w:t>
      </w:r>
      <w:proofErr w:type="gramStart"/>
      <w:r>
        <w:rPr>
          <w:sz w:val="28"/>
          <w:szCs w:val="28"/>
        </w:rPr>
        <w:t>малоимущи</w:t>
      </w:r>
      <w:r w:rsidR="00121C48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.</w:t>
      </w: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1E2DF7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2012 </w:t>
      </w:r>
      <w:r w:rsidR="001E2DF7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реализуемые на территории города Ставрополя программы по переселению граждан из аварийного жилищного фонда включены 28 аварийных многоквартирных домов общей площадью 7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>739,4 кв</w:t>
      </w:r>
      <w:r w:rsidR="001E2DF7">
        <w:rPr>
          <w:sz w:val="28"/>
          <w:szCs w:val="28"/>
        </w:rPr>
        <w:t>адратного</w:t>
      </w:r>
      <w:r>
        <w:rPr>
          <w:sz w:val="28"/>
          <w:szCs w:val="28"/>
        </w:rPr>
        <w:t xml:space="preserve"> м</w:t>
      </w:r>
      <w:r w:rsidR="001E2DF7">
        <w:rPr>
          <w:sz w:val="28"/>
          <w:szCs w:val="28"/>
        </w:rPr>
        <w:t>етра</w:t>
      </w:r>
      <w:r>
        <w:rPr>
          <w:sz w:val="28"/>
          <w:szCs w:val="28"/>
        </w:rPr>
        <w:t>,</w:t>
      </w:r>
      <w:r w:rsidRPr="00121C48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проживало 204 семьи. В 2012 году принята ведомственная (отраслевая) муниципальная целевая программа «Переселение граждан из аварийного жилищного фонда в городе Ставрополе на 2011–2012 годы (вторая заявка Ставропольского края)», в которую включен 1 аварийный многоквартирный дом общей площадью</w:t>
      </w:r>
      <w:r w:rsidR="001E2DF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673,4 кв</w:t>
      </w:r>
      <w:r w:rsidR="001E2DF7">
        <w:rPr>
          <w:sz w:val="28"/>
          <w:szCs w:val="28"/>
        </w:rPr>
        <w:t>адратного</w:t>
      </w:r>
      <w:r>
        <w:rPr>
          <w:sz w:val="28"/>
          <w:szCs w:val="28"/>
        </w:rPr>
        <w:t xml:space="preserve"> м</w:t>
      </w:r>
      <w:r w:rsidR="001E2DF7">
        <w:rPr>
          <w:sz w:val="28"/>
          <w:szCs w:val="28"/>
        </w:rPr>
        <w:t>етра</w:t>
      </w:r>
      <w:r>
        <w:rPr>
          <w:sz w:val="28"/>
          <w:szCs w:val="28"/>
        </w:rPr>
        <w:t xml:space="preserve"> (35 семей). В 2012 году благоустроенные</w:t>
      </w:r>
      <w:r w:rsidR="001E2DF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жилые помещения в многоквартирных домах по пр</w:t>
      </w:r>
      <w:r w:rsidR="001E2DF7">
        <w:rPr>
          <w:sz w:val="28"/>
          <w:szCs w:val="28"/>
        </w:rPr>
        <w:t>осп</w:t>
      </w:r>
      <w:r>
        <w:rPr>
          <w:sz w:val="28"/>
          <w:szCs w:val="28"/>
        </w:rPr>
        <w:t xml:space="preserve">. Кулакова, 71, </w:t>
      </w:r>
      <w:r w:rsidR="001E2D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 xml:space="preserve">, 84/2, ул. </w:t>
      </w:r>
      <w:proofErr w:type="gramStart"/>
      <w:r>
        <w:rPr>
          <w:sz w:val="28"/>
          <w:szCs w:val="28"/>
        </w:rPr>
        <w:t>Октябрьской</w:t>
      </w:r>
      <w:proofErr w:type="gramEnd"/>
      <w:r>
        <w:rPr>
          <w:sz w:val="28"/>
          <w:szCs w:val="28"/>
        </w:rPr>
        <w:t xml:space="preserve">, 190/1, ул. Достоевского, 52в предоставлены 54 семьям. Губернатором Ставропольского края направлено обращение в Правительство Российской Федерации с просьбой о </w:t>
      </w:r>
      <w:r>
        <w:rPr>
          <w:sz w:val="28"/>
          <w:szCs w:val="28"/>
        </w:rPr>
        <w:lastRenderedPageBreak/>
        <w:t xml:space="preserve">предоставлении Ставропольскому краю в 2013 году денежных средств на переселение граждан из оползневых зон, в том числе на территории города Ставрополя.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сформирован график (план) этапов переселения граждан из оползневых зон города Ставрополя, включающий 326 жилых домов, в которых прожива</w:t>
      </w:r>
      <w:r w:rsidR="004053F7">
        <w:rPr>
          <w:sz w:val="28"/>
          <w:szCs w:val="28"/>
        </w:rPr>
        <w:t>ю</w:t>
      </w:r>
      <w:r>
        <w:rPr>
          <w:sz w:val="28"/>
          <w:szCs w:val="28"/>
        </w:rPr>
        <w:t>т 1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536 граждан (в том числе </w:t>
      </w:r>
      <w:r w:rsidR="001E2DF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67 жилых домов, в которых прожива</w:t>
      </w:r>
      <w:r w:rsidR="004053F7">
        <w:rPr>
          <w:sz w:val="28"/>
          <w:szCs w:val="28"/>
        </w:rPr>
        <w:t>ю</w:t>
      </w:r>
      <w:r>
        <w:rPr>
          <w:sz w:val="28"/>
          <w:szCs w:val="28"/>
        </w:rPr>
        <w:t xml:space="preserve">т 213 граждан; </w:t>
      </w:r>
      <w:r w:rsidR="001E2DF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131 жилой дом, в котором прожива</w:t>
      </w:r>
      <w:r w:rsidR="004053F7">
        <w:rPr>
          <w:sz w:val="28"/>
          <w:szCs w:val="28"/>
        </w:rPr>
        <w:t>ю</w:t>
      </w:r>
      <w:r>
        <w:rPr>
          <w:sz w:val="28"/>
          <w:szCs w:val="28"/>
        </w:rPr>
        <w:t xml:space="preserve">т 575 граждан; </w:t>
      </w:r>
      <w:r w:rsidR="001E2DF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128 жилых домов, в которых прожива</w:t>
      </w:r>
      <w:r w:rsidR="004053F7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557317">
        <w:rPr>
          <w:sz w:val="28"/>
          <w:szCs w:val="28"/>
        </w:rPr>
        <w:t xml:space="preserve"> </w:t>
      </w:r>
      <w:r>
        <w:rPr>
          <w:sz w:val="28"/>
          <w:szCs w:val="28"/>
        </w:rPr>
        <w:t>748 граждан).</w:t>
      </w: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рамках реализации приоритетного национального проекта «Доступное и комфортное жилье – гражданам России» на территории города Ставрополя в 2012 году осуществлялась реализация ведомственной (отраслевой) муниципальной целевой программы «Обеспечение жильем молодых семей в городе Ставрополе на 2011–2012 годы», утвержденной постановлением администрации города Ставрополя от 01.11.2011 № 3073. По состоянию на 1</w:t>
      </w:r>
      <w:r w:rsidR="001E2DF7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2012</w:t>
      </w:r>
      <w:r w:rsidR="001E2D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участниками программы были признаны 968 молодых семей; нуждающимися в жилых помещениях для участия в программе – 1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>016 молодых семей.</w:t>
      </w:r>
      <w:r w:rsidR="001E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реализации программы с </w:t>
      </w:r>
      <w:r w:rsidR="001E2DF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2006 по 2013 год молодым семьям выдано 581 свидетельство о праве на получение социальной выплаты на приобретение жилого помещения</w:t>
      </w:r>
      <w:r w:rsidR="001E2DF7">
        <w:rPr>
          <w:sz w:val="28"/>
          <w:szCs w:val="28"/>
        </w:rPr>
        <w:t xml:space="preserve"> </w:t>
      </w:r>
      <w:r w:rsidR="00C64A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или строительство индивидуального жилого дома на общую </w:t>
      </w:r>
      <w:r w:rsidR="00C64A3F">
        <w:rPr>
          <w:sz w:val="28"/>
          <w:szCs w:val="28"/>
        </w:rPr>
        <w:t xml:space="preserve">                           </w:t>
      </w:r>
      <w:r w:rsidRPr="00305E15">
        <w:rPr>
          <w:sz w:val="28"/>
          <w:szCs w:val="28"/>
        </w:rPr>
        <w:t>сумму</w:t>
      </w:r>
      <w:r w:rsidR="001E2DF7" w:rsidRPr="00305E15">
        <w:rPr>
          <w:sz w:val="28"/>
          <w:szCs w:val="28"/>
        </w:rPr>
        <w:t xml:space="preserve"> </w:t>
      </w:r>
      <w:r w:rsidRPr="00305E15">
        <w:rPr>
          <w:sz w:val="28"/>
          <w:szCs w:val="28"/>
        </w:rPr>
        <w:t>191</w:t>
      </w:r>
      <w:r w:rsidR="00557317" w:rsidRPr="00305E15">
        <w:rPr>
          <w:sz w:val="28"/>
          <w:szCs w:val="28"/>
        </w:rPr>
        <w:t xml:space="preserve"> </w:t>
      </w:r>
      <w:r w:rsidRPr="00305E15">
        <w:rPr>
          <w:sz w:val="28"/>
          <w:szCs w:val="28"/>
        </w:rPr>
        <w:t>388</w:t>
      </w:r>
      <w:r w:rsidR="00557317" w:rsidRPr="00305E15">
        <w:rPr>
          <w:sz w:val="28"/>
          <w:szCs w:val="28"/>
        </w:rPr>
        <w:t xml:space="preserve"> </w:t>
      </w:r>
      <w:r w:rsidRPr="00305E15">
        <w:rPr>
          <w:sz w:val="28"/>
          <w:szCs w:val="28"/>
        </w:rPr>
        <w:t>877,23 рублей. В декабре 2011 года молодым семьям выданы</w:t>
      </w:r>
      <w:r w:rsidRPr="004053F7">
        <w:rPr>
          <w:spacing w:val="-2"/>
          <w:sz w:val="28"/>
          <w:szCs w:val="28"/>
        </w:rPr>
        <w:t xml:space="preserve"> </w:t>
      </w:r>
      <w:r w:rsidR="00C64A3F">
        <w:rPr>
          <w:spacing w:val="-2"/>
          <w:sz w:val="28"/>
          <w:szCs w:val="28"/>
        </w:rPr>
        <w:t xml:space="preserve"> </w:t>
      </w:r>
      <w:r w:rsidRPr="004053F7">
        <w:rPr>
          <w:spacing w:val="-2"/>
          <w:sz w:val="28"/>
          <w:szCs w:val="28"/>
        </w:rPr>
        <w:t xml:space="preserve">17 свидетельств о праве на получение социальной выплаты на </w:t>
      </w:r>
      <w:r w:rsidR="007C447F">
        <w:rPr>
          <w:spacing w:val="-2"/>
          <w:sz w:val="28"/>
          <w:szCs w:val="28"/>
        </w:rPr>
        <w:t xml:space="preserve">                       </w:t>
      </w:r>
      <w:r w:rsidRPr="00C64A3F">
        <w:rPr>
          <w:sz w:val="28"/>
          <w:szCs w:val="28"/>
        </w:rPr>
        <w:t>приобретение жилого помещения или строительство индивидуального жилого дома на общую сумму 9</w:t>
      </w:r>
      <w:r w:rsidR="00557317" w:rsidRPr="00C64A3F">
        <w:rPr>
          <w:sz w:val="28"/>
          <w:szCs w:val="28"/>
        </w:rPr>
        <w:t xml:space="preserve"> </w:t>
      </w:r>
      <w:r w:rsidRPr="00C64A3F">
        <w:rPr>
          <w:sz w:val="28"/>
          <w:szCs w:val="28"/>
        </w:rPr>
        <w:t>072 000,00 рублей.</w:t>
      </w:r>
      <w:r w:rsidRPr="004053F7">
        <w:rPr>
          <w:spacing w:val="-2"/>
          <w:sz w:val="28"/>
          <w:szCs w:val="28"/>
        </w:rPr>
        <w:t xml:space="preserve"> </w:t>
      </w:r>
      <w:r w:rsidRPr="004053F7">
        <w:rPr>
          <w:color w:val="000000"/>
          <w:spacing w:val="-2"/>
          <w:sz w:val="28"/>
          <w:szCs w:val="28"/>
        </w:rPr>
        <w:t>В рамках реализации</w:t>
      </w:r>
      <w:r w:rsidR="001E2DF7" w:rsidRPr="004053F7">
        <w:rPr>
          <w:color w:val="000000"/>
          <w:spacing w:val="-2"/>
          <w:sz w:val="28"/>
          <w:szCs w:val="28"/>
        </w:rPr>
        <w:t xml:space="preserve"> </w:t>
      </w:r>
      <w:r w:rsidRPr="004053F7">
        <w:rPr>
          <w:color w:val="000000"/>
          <w:spacing w:val="-2"/>
          <w:sz w:val="28"/>
          <w:szCs w:val="28"/>
        </w:rPr>
        <w:t>программы социальные выплаты перечислены 15 молодым семьям</w:t>
      </w:r>
      <w:r w:rsidRPr="004053F7">
        <w:rPr>
          <w:spacing w:val="-2"/>
          <w:sz w:val="28"/>
          <w:szCs w:val="28"/>
        </w:rPr>
        <w:t xml:space="preserve"> на</w:t>
      </w:r>
      <w:r w:rsidR="008B677B">
        <w:rPr>
          <w:spacing w:val="-2"/>
          <w:sz w:val="28"/>
          <w:szCs w:val="28"/>
        </w:rPr>
        <w:t xml:space="preserve">       </w:t>
      </w:r>
      <w:r w:rsidRPr="004053F7">
        <w:rPr>
          <w:spacing w:val="-2"/>
          <w:sz w:val="28"/>
          <w:szCs w:val="28"/>
        </w:rPr>
        <w:t xml:space="preserve"> общую </w:t>
      </w:r>
      <w:r w:rsidRPr="00305E15">
        <w:rPr>
          <w:spacing w:val="-4"/>
          <w:sz w:val="28"/>
          <w:szCs w:val="28"/>
        </w:rPr>
        <w:t>сумму</w:t>
      </w:r>
      <w:r w:rsidR="007C447F" w:rsidRPr="00305E15">
        <w:rPr>
          <w:spacing w:val="-4"/>
          <w:sz w:val="28"/>
          <w:szCs w:val="28"/>
        </w:rPr>
        <w:t xml:space="preserve"> </w:t>
      </w:r>
      <w:r w:rsidRPr="00305E15">
        <w:rPr>
          <w:spacing w:val="-4"/>
          <w:sz w:val="28"/>
          <w:szCs w:val="28"/>
        </w:rPr>
        <w:t>7</w:t>
      </w:r>
      <w:r w:rsidR="00557317" w:rsidRPr="00305E15">
        <w:rPr>
          <w:spacing w:val="-4"/>
          <w:sz w:val="28"/>
          <w:szCs w:val="28"/>
        </w:rPr>
        <w:t xml:space="preserve"> </w:t>
      </w:r>
      <w:r w:rsidRPr="00305E15">
        <w:rPr>
          <w:spacing w:val="-4"/>
          <w:sz w:val="28"/>
          <w:szCs w:val="28"/>
        </w:rPr>
        <w:t>711</w:t>
      </w:r>
      <w:r w:rsidR="00557317" w:rsidRPr="00305E15">
        <w:rPr>
          <w:spacing w:val="-4"/>
          <w:sz w:val="28"/>
          <w:szCs w:val="28"/>
        </w:rPr>
        <w:t xml:space="preserve"> </w:t>
      </w:r>
      <w:r w:rsidRPr="00305E15">
        <w:rPr>
          <w:spacing w:val="-4"/>
          <w:sz w:val="28"/>
          <w:szCs w:val="28"/>
        </w:rPr>
        <w:t xml:space="preserve">200,00 рублей (в том числе в 2012 году на общую сумму </w:t>
      </w:r>
      <w:r w:rsidR="007C447F" w:rsidRPr="00305E15">
        <w:rPr>
          <w:spacing w:val="-4"/>
          <w:sz w:val="28"/>
          <w:szCs w:val="28"/>
        </w:rPr>
        <w:t xml:space="preserve">                                  </w:t>
      </w:r>
      <w:r w:rsidRPr="00305E15">
        <w:rPr>
          <w:spacing w:val="-4"/>
          <w:sz w:val="28"/>
          <w:szCs w:val="28"/>
        </w:rPr>
        <w:t>7</w:t>
      </w:r>
      <w:r w:rsidR="00557317" w:rsidRPr="00305E15">
        <w:rPr>
          <w:spacing w:val="-4"/>
          <w:sz w:val="28"/>
          <w:szCs w:val="28"/>
        </w:rPr>
        <w:t xml:space="preserve"> </w:t>
      </w:r>
      <w:r w:rsidRPr="00305E15">
        <w:rPr>
          <w:spacing w:val="-4"/>
          <w:sz w:val="28"/>
          <w:szCs w:val="28"/>
        </w:rPr>
        <w:t>257</w:t>
      </w:r>
      <w:r w:rsidR="00557317" w:rsidRPr="00305E15">
        <w:rPr>
          <w:spacing w:val="-4"/>
          <w:sz w:val="28"/>
          <w:szCs w:val="28"/>
        </w:rPr>
        <w:t xml:space="preserve"> </w:t>
      </w:r>
      <w:r w:rsidRPr="00305E15">
        <w:rPr>
          <w:spacing w:val="-4"/>
          <w:sz w:val="28"/>
          <w:szCs w:val="28"/>
        </w:rPr>
        <w:t>600,00 рублей</w:t>
      </w:r>
      <w:r w:rsidRPr="00305E15">
        <w:rPr>
          <w:sz w:val="28"/>
          <w:szCs w:val="28"/>
        </w:rPr>
        <w:t>).</w:t>
      </w:r>
      <w:r w:rsidR="001E2DF7" w:rsidRPr="00305E15">
        <w:rPr>
          <w:sz w:val="28"/>
          <w:szCs w:val="28"/>
        </w:rPr>
        <w:t xml:space="preserve"> </w:t>
      </w:r>
      <w:r w:rsidRPr="00305E15">
        <w:rPr>
          <w:sz w:val="28"/>
          <w:szCs w:val="28"/>
        </w:rPr>
        <w:t xml:space="preserve">В декабре 2012 года администрацией города Ставрополя </w:t>
      </w:r>
      <w:r w:rsidRPr="00305E15">
        <w:rPr>
          <w:spacing w:val="-2"/>
          <w:sz w:val="28"/>
          <w:szCs w:val="28"/>
        </w:rPr>
        <w:t xml:space="preserve">молодым семьям </w:t>
      </w:r>
      <w:r w:rsidR="004053F7" w:rsidRPr="00305E15">
        <w:rPr>
          <w:spacing w:val="-2"/>
          <w:sz w:val="28"/>
          <w:szCs w:val="28"/>
        </w:rPr>
        <w:t xml:space="preserve">выданы </w:t>
      </w:r>
      <w:r w:rsidRPr="00305E15">
        <w:rPr>
          <w:spacing w:val="-2"/>
          <w:sz w:val="28"/>
          <w:szCs w:val="28"/>
        </w:rPr>
        <w:t xml:space="preserve">12 свидетельств о праве на получение </w:t>
      </w:r>
      <w:r w:rsidR="00E03820" w:rsidRPr="00305E15">
        <w:rPr>
          <w:spacing w:val="-2"/>
          <w:sz w:val="28"/>
          <w:szCs w:val="28"/>
        </w:rPr>
        <w:t xml:space="preserve">                     </w:t>
      </w:r>
      <w:r w:rsidRPr="00305E15">
        <w:rPr>
          <w:spacing w:val="-2"/>
          <w:sz w:val="28"/>
          <w:szCs w:val="28"/>
        </w:rPr>
        <w:t xml:space="preserve">социальной выплаты на приобретение жилого помещения или </w:t>
      </w:r>
      <w:r w:rsidR="00C64A3F" w:rsidRPr="00305E15">
        <w:rPr>
          <w:spacing w:val="-2"/>
          <w:sz w:val="28"/>
          <w:szCs w:val="28"/>
        </w:rPr>
        <w:t xml:space="preserve">               </w:t>
      </w:r>
      <w:r w:rsidR="00E03820" w:rsidRPr="00305E15">
        <w:rPr>
          <w:spacing w:val="-2"/>
          <w:sz w:val="28"/>
          <w:szCs w:val="28"/>
        </w:rPr>
        <w:t>стро</w:t>
      </w:r>
      <w:r w:rsidRPr="00305E15">
        <w:rPr>
          <w:spacing w:val="-2"/>
          <w:sz w:val="28"/>
          <w:szCs w:val="28"/>
        </w:rPr>
        <w:t xml:space="preserve">ительство индивидуального жилого дома на общую </w:t>
      </w:r>
      <w:r w:rsidR="00305E15">
        <w:rPr>
          <w:spacing w:val="-2"/>
          <w:sz w:val="28"/>
          <w:szCs w:val="28"/>
        </w:rPr>
        <w:t xml:space="preserve">                                     </w:t>
      </w:r>
      <w:r w:rsidRPr="00305E15">
        <w:rPr>
          <w:spacing w:val="-2"/>
          <w:sz w:val="28"/>
          <w:szCs w:val="28"/>
        </w:rPr>
        <w:t>сумму 6</w:t>
      </w:r>
      <w:r w:rsidR="00557317" w:rsidRPr="00305E15">
        <w:rPr>
          <w:spacing w:val="-2"/>
          <w:sz w:val="28"/>
          <w:szCs w:val="28"/>
        </w:rPr>
        <w:t xml:space="preserve"> 534 </w:t>
      </w:r>
      <w:r w:rsidRPr="00305E15">
        <w:rPr>
          <w:spacing w:val="-2"/>
          <w:sz w:val="28"/>
          <w:szCs w:val="28"/>
        </w:rPr>
        <w:t>150,00 рублей.</w:t>
      </w:r>
      <w:r w:rsidR="000F02BB" w:rsidRPr="00305E15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2012 году участниками программы признаны </w:t>
      </w:r>
      <w:r w:rsidR="002304C4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>69 молодых семей</w:t>
      </w:r>
      <w:r w:rsidR="004053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нуждающимися в жилых помещениях для участия в программе признаны 75 молодых семей.</w:t>
      </w: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По состоянию на 31</w:t>
      </w:r>
      <w:r w:rsidR="000F02BB">
        <w:rPr>
          <w:rFonts w:eastAsia="Calibri"/>
          <w:sz w:val="28"/>
          <w:szCs w:val="28"/>
        </w:rPr>
        <w:t xml:space="preserve"> декабря </w:t>
      </w:r>
      <w:r>
        <w:rPr>
          <w:rFonts w:eastAsia="Calibri"/>
          <w:sz w:val="28"/>
          <w:szCs w:val="28"/>
        </w:rPr>
        <w:t xml:space="preserve">2012 </w:t>
      </w:r>
      <w:r w:rsidR="000F02BB">
        <w:rPr>
          <w:rFonts w:eastAsia="Calibri"/>
          <w:sz w:val="28"/>
          <w:szCs w:val="28"/>
        </w:rPr>
        <w:t xml:space="preserve">года </w:t>
      </w:r>
      <w:r>
        <w:rPr>
          <w:rFonts w:eastAsia="Calibri"/>
          <w:sz w:val="28"/>
          <w:szCs w:val="28"/>
        </w:rPr>
        <w:t>участниками программы признаны 1</w:t>
      </w:r>
      <w:r w:rsidR="000F02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033 молодых семьи</w:t>
      </w:r>
      <w:r w:rsidR="004053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нуждающимися в жилых помещениях для участия в программе признана 1</w:t>
      </w:r>
      <w:r w:rsidR="000F02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091 молодая семья.</w:t>
      </w:r>
    </w:p>
    <w:p w:rsidR="00F371B4" w:rsidRDefault="00F371B4" w:rsidP="00E03820">
      <w:pPr>
        <w:pStyle w:val="ConsPlusNormal"/>
        <w:widowControl/>
        <w:tabs>
          <w:tab w:val="left" w:pos="708"/>
        </w:tabs>
        <w:spacing w:line="235" w:lineRule="auto"/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E03820">
      <w:pPr>
        <w:pStyle w:val="ConsPlusNormal"/>
        <w:widowControl/>
        <w:numPr>
          <w:ilvl w:val="0"/>
          <w:numId w:val="20"/>
        </w:numPr>
        <w:tabs>
          <w:tab w:val="left" w:pos="708"/>
          <w:tab w:val="left" w:pos="993"/>
        </w:tabs>
        <w:spacing w:line="235" w:lineRule="auto"/>
        <w:ind w:left="0" w:firstLine="71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F371B4" w:rsidRDefault="00F371B4" w:rsidP="00E03820">
      <w:pPr>
        <w:widowControl w:val="0"/>
        <w:tabs>
          <w:tab w:val="left" w:pos="709"/>
        </w:tabs>
        <w:spacing w:line="235" w:lineRule="auto"/>
        <w:ind w:firstLine="680"/>
        <w:jc w:val="both"/>
        <w:rPr>
          <w:b/>
          <w:sz w:val="28"/>
          <w:szCs w:val="28"/>
        </w:rPr>
      </w:pP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Жилищное хозяйство</w:t>
      </w: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sz w:val="28"/>
          <w:szCs w:val="28"/>
        </w:rPr>
      </w:pPr>
    </w:p>
    <w:p w:rsidR="00F371B4" w:rsidRDefault="00F371B4" w:rsidP="00E03820">
      <w:pPr>
        <w:tabs>
          <w:tab w:val="left" w:pos="708"/>
        </w:tabs>
        <w:spacing w:line="235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начало 2012 года на территории города Ставрополя расположено 3</w:t>
      </w:r>
      <w:r w:rsidR="007F42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524 </w:t>
      </w:r>
      <w:proofErr w:type="gramStart"/>
      <w:r>
        <w:rPr>
          <w:rFonts w:eastAsia="Calibri"/>
          <w:sz w:val="28"/>
          <w:szCs w:val="28"/>
          <w:lang w:eastAsia="en-US"/>
        </w:rPr>
        <w:t>многоквартирных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дома. Около 59</w:t>
      </w:r>
      <w:r w:rsidR="007F42BE">
        <w:rPr>
          <w:rFonts w:eastAsia="Calibri"/>
          <w:sz w:val="28"/>
          <w:szCs w:val="28"/>
          <w:lang w:eastAsia="en-US"/>
        </w:rPr>
        <w:t xml:space="preserve"> процентов</w:t>
      </w:r>
      <w:r>
        <w:rPr>
          <w:rFonts w:eastAsia="Calibri"/>
          <w:sz w:val="28"/>
          <w:szCs w:val="28"/>
          <w:lang w:eastAsia="en-US"/>
        </w:rPr>
        <w:t xml:space="preserve"> многоквартирных домов города Ставрополя име</w:t>
      </w:r>
      <w:r w:rsidR="004053F7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т износ более 30</w:t>
      </w:r>
      <w:r w:rsidR="007F42BE">
        <w:rPr>
          <w:rFonts w:eastAsia="Calibri"/>
          <w:sz w:val="28"/>
          <w:szCs w:val="28"/>
          <w:lang w:eastAsia="en-US"/>
        </w:rPr>
        <w:t xml:space="preserve"> процентов</w:t>
      </w:r>
      <w:r>
        <w:rPr>
          <w:rFonts w:eastAsia="Calibri"/>
          <w:sz w:val="28"/>
          <w:szCs w:val="28"/>
          <w:lang w:eastAsia="en-US"/>
        </w:rPr>
        <w:t xml:space="preserve"> и нужда</w:t>
      </w:r>
      <w:r w:rsidR="004053F7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тся в проведении капитального ремонта.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lastRenderedPageBreak/>
        <w:t>В 2012 году в ходе реализации муниципальной адресной программы  «Поэтапный переход на отпуск коммунальных ресурсов потребителям в соответствии с показаниями коллективных (общедомовых) приборов учета в городе Ставрополе на 2012</w:t>
      </w:r>
      <w:r w:rsidR="00557317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>2014 годы», утвержденной постановлением администрации города Ставрополя от 11.11.2011 № 3167, краевой адресной программы «Капитальный ремонт многоквартирных домов в Ставропольском крае на 2012 год», утвержденной постановлением Правительства Ставропольского края от 15 февраля 2012</w:t>
      </w:r>
      <w:proofErr w:type="gramEnd"/>
      <w:r w:rsidR="0068317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г. № 36-п, муниципальной целевой программы «Ремонт жилья на 2012</w:t>
      </w:r>
      <w:r w:rsidR="00557317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2014 годы», утвержденной постановлением администрации города Ставрополя от 02.11.2011 № 3097, за счет средств бюджета </w:t>
      </w:r>
      <w:r w:rsidR="007F42BE">
        <w:rPr>
          <w:color w:val="000000"/>
          <w:spacing w:val="1"/>
          <w:sz w:val="28"/>
          <w:szCs w:val="28"/>
        </w:rPr>
        <w:t xml:space="preserve">Ставропольского края </w:t>
      </w:r>
      <w:r>
        <w:rPr>
          <w:color w:val="000000"/>
          <w:spacing w:val="1"/>
          <w:sz w:val="28"/>
          <w:szCs w:val="28"/>
        </w:rPr>
        <w:t>и бюджета города Ставрополя были выполнены мероприятия на общую сумму 187,1 млн. рублей: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установка приборов учета коммунальных ресурсов </w:t>
      </w:r>
      <w:r>
        <w:rPr>
          <w:sz w:val="28"/>
          <w:szCs w:val="28"/>
        </w:rPr>
        <w:t>и узлов управления: тепловой энергии в 509 многоквартирных домах; электрической энергии в 493 многоквартирных домах; холодной воды в 896 многоквартирных домах; горячей воды в 201 многоквартирном доме; газа в 60 многоквартирных домах</w:t>
      </w:r>
      <w:r>
        <w:rPr>
          <w:color w:val="000000"/>
          <w:spacing w:val="-1"/>
          <w:sz w:val="28"/>
          <w:szCs w:val="28"/>
        </w:rPr>
        <w:t>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ремонт фасадов 7 многоквартирных домов;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13 многоквартирных домов;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ремонт общего имущества 24 многоквартирных домов;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ремонт 9 общежитий;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замена 22 лифтов в 14 многоквартирных домах.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санитарная очистка города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сфере благоустройства города Ставрополя в         2012 году было направлено средств в объеме 210,5 млн. рублей. Из них на реализацию мероприятий муниципальной целевой программы «Лик города Ставрополя на 2011</w:t>
      </w:r>
      <w:r w:rsidR="00666C8D">
        <w:rPr>
          <w:sz w:val="28"/>
          <w:szCs w:val="28"/>
        </w:rPr>
        <w:t>–</w:t>
      </w:r>
      <w:r>
        <w:rPr>
          <w:sz w:val="28"/>
          <w:szCs w:val="28"/>
        </w:rPr>
        <w:t xml:space="preserve">2013 годы» </w:t>
      </w:r>
      <w:r w:rsidR="0068317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131,9 млн. рублей (бюджет </w:t>
      </w:r>
      <w:r w:rsidR="00D50C3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68317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118,4 млн. рублей, </w:t>
      </w:r>
      <w:r w:rsidR="00D50C3F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город</w:t>
      </w:r>
      <w:r w:rsidR="00D50C3F">
        <w:rPr>
          <w:sz w:val="28"/>
          <w:szCs w:val="28"/>
        </w:rPr>
        <w:t>а</w:t>
      </w:r>
      <w:r w:rsidR="0068317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13,5 млн. рублей). Кроме того, получены субсидии из краевого дорожного фонда Ставропольского края в объеме 57,9 млн. рублей на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создания привлекательной среды города на содержание, устройство новых и ремонт зеленых насаждений при общей площади цветников 13</w:t>
      </w:r>
      <w:r w:rsidR="00963812">
        <w:rPr>
          <w:sz w:val="28"/>
          <w:szCs w:val="28"/>
        </w:rPr>
        <w:t xml:space="preserve"> </w:t>
      </w:r>
      <w:r>
        <w:rPr>
          <w:sz w:val="28"/>
          <w:szCs w:val="28"/>
        </w:rPr>
        <w:t>300 кв</w:t>
      </w:r>
      <w:r w:rsidR="00963812">
        <w:rPr>
          <w:sz w:val="28"/>
          <w:szCs w:val="28"/>
        </w:rPr>
        <w:t xml:space="preserve">адратных </w:t>
      </w:r>
      <w:r>
        <w:rPr>
          <w:sz w:val="28"/>
          <w:szCs w:val="28"/>
        </w:rPr>
        <w:t>м</w:t>
      </w:r>
      <w:r w:rsidR="00963812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в 2012 году направлены средства в объеме 49 млн. рублей, за счет которых проведены работы по посадке дополнительных цветников площадью 6,3 тыс. кв</w:t>
      </w:r>
      <w:r w:rsidR="00963812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963812">
        <w:rPr>
          <w:sz w:val="28"/>
          <w:szCs w:val="28"/>
        </w:rPr>
        <w:t>етров</w:t>
      </w:r>
      <w:r>
        <w:rPr>
          <w:sz w:val="28"/>
          <w:szCs w:val="28"/>
        </w:rPr>
        <w:t>, выкошены газоны на площади около 40 тыс. кв</w:t>
      </w:r>
      <w:r w:rsidR="00963812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963812">
        <w:rPr>
          <w:sz w:val="28"/>
          <w:szCs w:val="28"/>
        </w:rPr>
        <w:t>етров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кронировано</w:t>
      </w:r>
      <w:proofErr w:type="spellEnd"/>
      <w:r>
        <w:rPr>
          <w:sz w:val="28"/>
          <w:szCs w:val="28"/>
        </w:rPr>
        <w:t xml:space="preserve"> около 2,5 тыс. деревьев</w:t>
      </w:r>
      <w:proofErr w:type="gramEnd"/>
      <w:r>
        <w:rPr>
          <w:sz w:val="28"/>
          <w:szCs w:val="28"/>
        </w:rPr>
        <w:t>, произведена стрижка кустарника площадью более 9 тыс. кв</w:t>
      </w:r>
      <w:r w:rsidR="00963812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963812">
        <w:rPr>
          <w:sz w:val="28"/>
          <w:szCs w:val="28"/>
        </w:rPr>
        <w:t>етров</w:t>
      </w:r>
      <w:r>
        <w:rPr>
          <w:sz w:val="28"/>
          <w:szCs w:val="28"/>
        </w:rPr>
        <w:t>, а также выполнены работы по содержанию кустов роз на площади 500 кв</w:t>
      </w:r>
      <w:r w:rsidR="00963812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963812">
        <w:rPr>
          <w:sz w:val="28"/>
          <w:szCs w:val="28"/>
        </w:rPr>
        <w:t>етров</w:t>
      </w:r>
      <w:r>
        <w:rPr>
          <w:sz w:val="28"/>
          <w:szCs w:val="28"/>
        </w:rPr>
        <w:t xml:space="preserve">, уборка </w:t>
      </w:r>
      <w:r>
        <w:rPr>
          <w:sz w:val="28"/>
          <w:szCs w:val="28"/>
        </w:rPr>
        <w:lastRenderedPageBreak/>
        <w:t>(корчевка пней) и обрезка деревьев в количестве 5</w:t>
      </w:r>
      <w:r w:rsidR="0068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963 штук. Выполнены работы по устройству новых объектов озеленения в районе дома № 3 по </w:t>
      </w:r>
      <w:r w:rsidR="00081A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пл. Ленина, по ул. </w:t>
      </w:r>
      <w:proofErr w:type="spellStart"/>
      <w:r>
        <w:rPr>
          <w:sz w:val="28"/>
          <w:szCs w:val="28"/>
        </w:rPr>
        <w:t>М.Морозова</w:t>
      </w:r>
      <w:proofErr w:type="spellEnd"/>
      <w:r>
        <w:rPr>
          <w:sz w:val="28"/>
          <w:szCs w:val="28"/>
        </w:rPr>
        <w:t xml:space="preserve"> (от пер. Зоотехническ</w:t>
      </w:r>
      <w:r w:rsidR="002A32FD">
        <w:rPr>
          <w:sz w:val="28"/>
          <w:szCs w:val="28"/>
        </w:rPr>
        <w:t>ого</w:t>
      </w:r>
      <w:r>
        <w:rPr>
          <w:sz w:val="28"/>
          <w:szCs w:val="28"/>
        </w:rPr>
        <w:t xml:space="preserve"> до ул. Артема). Проведена реконструкция клумб перед Государственным бюджетным учреждением культуры Ставропольского края «Ставропольский Академический ордена «Знак Почета» театр драмы им. М.Ю. Лермонтова» по ул. Артема (от ул. Дзержинского до ул. </w:t>
      </w:r>
      <w:proofErr w:type="spellStart"/>
      <w:r>
        <w:rPr>
          <w:sz w:val="28"/>
          <w:szCs w:val="28"/>
        </w:rPr>
        <w:t>М.Морозова</w:t>
      </w:r>
      <w:proofErr w:type="spellEnd"/>
      <w:r>
        <w:rPr>
          <w:sz w:val="28"/>
          <w:szCs w:val="28"/>
        </w:rPr>
        <w:t>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повышения уровня комфортности проживания жителей города Ставрополя из 1</w:t>
      </w:r>
      <w:r w:rsidR="00963812">
        <w:rPr>
          <w:sz w:val="28"/>
          <w:szCs w:val="28"/>
        </w:rPr>
        <w:t xml:space="preserve"> </w:t>
      </w:r>
      <w:r>
        <w:rPr>
          <w:sz w:val="28"/>
          <w:szCs w:val="28"/>
        </w:rPr>
        <w:t>732 дворовых территорий многоквартирных домов города за период 2011–2012 годы в рамках реализации муниципальной целевой программы «Лик города Ставрополя на 2011</w:t>
      </w:r>
      <w:r w:rsidR="00081A4D">
        <w:rPr>
          <w:sz w:val="28"/>
          <w:szCs w:val="28"/>
        </w:rPr>
        <w:t>–</w:t>
      </w:r>
      <w:r>
        <w:rPr>
          <w:sz w:val="28"/>
          <w:szCs w:val="28"/>
        </w:rPr>
        <w:t>2013 годы», утвержденной постановлением администрации города Ставрополя от 13.1</w:t>
      </w:r>
      <w:r w:rsidR="00585BDB">
        <w:rPr>
          <w:sz w:val="28"/>
          <w:szCs w:val="28"/>
        </w:rPr>
        <w:t>1</w:t>
      </w:r>
      <w:r>
        <w:rPr>
          <w:sz w:val="28"/>
          <w:szCs w:val="28"/>
        </w:rPr>
        <w:t>.2010 № 3500, было отремонтировано 176 дворовых территорий на сумму 244,4 млн. рублей, из них в 2012 году произведен ремонт асфальтобетонного покрытия</w:t>
      </w:r>
      <w:proofErr w:type="gramEnd"/>
      <w:r>
        <w:rPr>
          <w:sz w:val="28"/>
          <w:szCs w:val="28"/>
        </w:rPr>
        <w:t xml:space="preserve"> на 53 дворовых территориях многоквартирных домов, проездов к                  35 дворовым территориям многоквартирных домов на площади 94 тыс. кв</w:t>
      </w:r>
      <w:r w:rsidR="00AE223D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AE223D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на сумму 55,7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улучшения гидрогеологической ситуации на территории города Ставрополя при общей протяженности сетей ливневой канализации города – 273</w:t>
      </w:r>
      <w:r w:rsidR="00AE223D">
        <w:rPr>
          <w:sz w:val="28"/>
          <w:szCs w:val="28"/>
        </w:rPr>
        <w:t xml:space="preserve"> </w:t>
      </w:r>
      <w:r w:rsidRPr="00E004AB">
        <w:rPr>
          <w:spacing w:val="-4"/>
          <w:sz w:val="28"/>
          <w:szCs w:val="28"/>
        </w:rPr>
        <w:t>360 погонных метров в 2012 году выполнено строительство сетей ливневой канализации протяженностью 1</w:t>
      </w:r>
      <w:r w:rsidR="00AE223D" w:rsidRPr="00E004AB">
        <w:rPr>
          <w:spacing w:val="-4"/>
          <w:sz w:val="28"/>
          <w:szCs w:val="28"/>
        </w:rPr>
        <w:t xml:space="preserve"> </w:t>
      </w:r>
      <w:r w:rsidRPr="00E004AB">
        <w:rPr>
          <w:spacing w:val="-4"/>
          <w:sz w:val="28"/>
          <w:szCs w:val="28"/>
        </w:rPr>
        <w:t>530 погонных метров,</w:t>
      </w:r>
      <w:r>
        <w:rPr>
          <w:sz w:val="28"/>
          <w:szCs w:val="28"/>
        </w:rPr>
        <w:t xml:space="preserve"> строительство сетей ливневой канализации по ул. Ленина на участке от просп. Кулакова до ул. Индустриальн</w:t>
      </w:r>
      <w:r w:rsidR="002A32FD">
        <w:rPr>
          <w:sz w:val="28"/>
          <w:szCs w:val="28"/>
        </w:rPr>
        <w:t>ой</w:t>
      </w:r>
      <w:r>
        <w:rPr>
          <w:sz w:val="28"/>
          <w:szCs w:val="28"/>
        </w:rPr>
        <w:t>, ул. Западный обход, ул. Киевской и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Смоленскому на сумму 33,2 млн. рублей, работы по ремонту и прочистке ливневых канализаций на территории города Ставрополя общей протяженностью более 6</w:t>
      </w:r>
      <w:r w:rsidR="00AE223D">
        <w:rPr>
          <w:sz w:val="28"/>
          <w:szCs w:val="28"/>
        </w:rPr>
        <w:t xml:space="preserve"> </w:t>
      </w:r>
      <w:r>
        <w:rPr>
          <w:sz w:val="28"/>
          <w:szCs w:val="28"/>
        </w:rPr>
        <w:t>400 погонных метров на сумму 3,4 млн. рублей.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улучшения освещенности территории города Ставрополя</w:t>
      </w:r>
      <w:proofErr w:type="gramEnd"/>
      <w:r>
        <w:rPr>
          <w:sz w:val="28"/>
          <w:szCs w:val="28"/>
        </w:rPr>
        <w:t xml:space="preserve"> проведены работы по проектированию и строительству линий наружного освещения. На данные мероприятия из бюджета города Ставрополя выделено и реализовано финансирование в размере 4,9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разработан</w:t>
      </w:r>
      <w:r w:rsidR="002A32FD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проектно-сметн</w:t>
      </w:r>
      <w:r w:rsidR="002A32FD">
        <w:rPr>
          <w:sz w:val="28"/>
          <w:szCs w:val="28"/>
        </w:rPr>
        <w:t>ая</w:t>
      </w:r>
      <w:r>
        <w:rPr>
          <w:sz w:val="28"/>
          <w:szCs w:val="28"/>
        </w:rPr>
        <w:t xml:space="preserve"> документаци</w:t>
      </w:r>
      <w:r w:rsidR="002A32FD">
        <w:rPr>
          <w:sz w:val="28"/>
          <w:szCs w:val="28"/>
        </w:rPr>
        <w:t>я</w:t>
      </w:r>
      <w:r>
        <w:rPr>
          <w:sz w:val="28"/>
          <w:szCs w:val="28"/>
        </w:rPr>
        <w:t xml:space="preserve"> на строительство линии наружного освещения на общую сумму 2,6 млн. рублей по следующим объектам: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внутриквартальная дорога по ул. Социалистической между домами № 1 и № 3, вдоль пешеходной дорожки к контейнерной площадке;</w:t>
      </w:r>
    </w:p>
    <w:p w:rsidR="00F371B4" w:rsidRPr="00AF53C9" w:rsidRDefault="00F371B4" w:rsidP="00F371B4">
      <w:pPr>
        <w:tabs>
          <w:tab w:val="left" w:pos="708"/>
        </w:tabs>
        <w:ind w:firstLine="680"/>
        <w:jc w:val="both"/>
        <w:rPr>
          <w:spacing w:val="-6"/>
          <w:sz w:val="28"/>
          <w:szCs w:val="28"/>
        </w:rPr>
      </w:pPr>
      <w:r w:rsidRPr="00AF53C9">
        <w:rPr>
          <w:spacing w:val="-6"/>
          <w:sz w:val="28"/>
          <w:szCs w:val="28"/>
        </w:rPr>
        <w:t xml:space="preserve">внутриквартальная дорога между ул. </w:t>
      </w:r>
      <w:proofErr w:type="gramStart"/>
      <w:r w:rsidRPr="00AF53C9">
        <w:rPr>
          <w:spacing w:val="-6"/>
          <w:sz w:val="28"/>
          <w:szCs w:val="28"/>
        </w:rPr>
        <w:t>Октябрьской</w:t>
      </w:r>
      <w:proofErr w:type="gramEnd"/>
      <w:r w:rsidRPr="00AF53C9">
        <w:rPr>
          <w:spacing w:val="-6"/>
          <w:sz w:val="28"/>
          <w:szCs w:val="28"/>
        </w:rPr>
        <w:t xml:space="preserve"> и просп. Кула</w:t>
      </w:r>
      <w:r w:rsidR="00AF53C9" w:rsidRPr="00AF53C9">
        <w:rPr>
          <w:spacing w:val="-6"/>
          <w:sz w:val="28"/>
          <w:szCs w:val="28"/>
        </w:rPr>
        <w:t>к</w:t>
      </w:r>
      <w:r w:rsidRPr="00AF53C9">
        <w:rPr>
          <w:spacing w:val="-6"/>
          <w:sz w:val="28"/>
          <w:szCs w:val="28"/>
        </w:rPr>
        <w:t>ова, 47/4;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внутриквартальная дорога вдоль дома № 2 по переулку Восточному на участке от ул.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 xml:space="preserve"> до ул. </w:t>
      </w:r>
      <w:proofErr w:type="spellStart"/>
      <w:r>
        <w:rPr>
          <w:sz w:val="28"/>
          <w:szCs w:val="28"/>
        </w:rPr>
        <w:t>Балахонова</w:t>
      </w:r>
      <w:proofErr w:type="spellEnd"/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Выполнено строительство линии наружного освещения по ул. Чехова, ул. Широк</w:t>
      </w:r>
      <w:r w:rsidR="00AE223D">
        <w:rPr>
          <w:sz w:val="28"/>
          <w:szCs w:val="28"/>
        </w:rPr>
        <w:t>ой</w:t>
      </w:r>
      <w:r>
        <w:rPr>
          <w:sz w:val="28"/>
          <w:szCs w:val="28"/>
        </w:rPr>
        <w:t xml:space="preserve">, ул. Мимоз на сумму 1,8 млн. рублей протяженностью </w:t>
      </w:r>
      <w:r w:rsidR="00BE3B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</w:t>
      </w:r>
      <w:r w:rsidR="00AE223D">
        <w:rPr>
          <w:sz w:val="28"/>
          <w:szCs w:val="28"/>
        </w:rPr>
        <w:t xml:space="preserve"> </w:t>
      </w:r>
      <w:r>
        <w:rPr>
          <w:sz w:val="28"/>
          <w:szCs w:val="28"/>
        </w:rPr>
        <w:t>060 м</w:t>
      </w:r>
      <w:r w:rsidR="00BE3BC0">
        <w:rPr>
          <w:sz w:val="28"/>
          <w:szCs w:val="28"/>
        </w:rPr>
        <w:t>етров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 перенос 2 опор контактной сети: по ул. 50 лет ВЛКСМ на остановочном кармане «29-я школа» по ул. </w:t>
      </w:r>
      <w:proofErr w:type="spellStart"/>
      <w:r>
        <w:rPr>
          <w:sz w:val="28"/>
          <w:szCs w:val="28"/>
        </w:rPr>
        <w:t>Шпаковск</w:t>
      </w:r>
      <w:r w:rsidR="00AE223D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напротив дома </w:t>
      </w:r>
      <w:r w:rsidR="00AE223D">
        <w:rPr>
          <w:sz w:val="28"/>
          <w:szCs w:val="28"/>
        </w:rPr>
        <w:t xml:space="preserve">№ </w:t>
      </w:r>
      <w:r>
        <w:rPr>
          <w:sz w:val="28"/>
          <w:szCs w:val="28"/>
        </w:rPr>
        <w:t>72 на общую сумму 495,5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поддержания объектов благоустройства краевого центра в надлежащем состоянии необходимо регулярное проведение ремонтных работ зон общего пользования, улучшение эстетичного вида зон отдыха горожан, их ежедневная очистка.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выполнены работы по ремонту тротуаров на территории города Ставрополя на сумму 16,3 млн. рублей. Выполнены работы по устройству плиточного покрытия по бульвару Ермолова от                      просп. Октябрьской </w:t>
      </w:r>
      <w:r w:rsidR="00AE223D">
        <w:rPr>
          <w:sz w:val="28"/>
          <w:szCs w:val="28"/>
        </w:rPr>
        <w:t>р</w:t>
      </w:r>
      <w:r>
        <w:rPr>
          <w:sz w:val="28"/>
          <w:szCs w:val="28"/>
        </w:rPr>
        <w:t xml:space="preserve">еволюции до ул. </w:t>
      </w:r>
      <w:proofErr w:type="spellStart"/>
      <w:r>
        <w:rPr>
          <w:sz w:val="28"/>
          <w:szCs w:val="28"/>
        </w:rPr>
        <w:t>К.Хетагурова</w:t>
      </w:r>
      <w:proofErr w:type="spellEnd"/>
      <w:r>
        <w:rPr>
          <w:sz w:val="28"/>
          <w:szCs w:val="28"/>
        </w:rPr>
        <w:t xml:space="preserve"> на площади 3,5 тыс. кв</w:t>
      </w:r>
      <w:r w:rsidR="0099429B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метров, ремонту асфальтобетонного покрытия тротуаров с заменой и установкой бордюрного камня на территории города Ставрополя на площади более 5,5 тыс. кв</w:t>
      </w:r>
      <w:r w:rsidR="00BE3BC0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метров.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проводилась работа, связанная с эксплуатацией Комсомольского озера: ежедневная уборка территории, прилегающей к озеру, сбор и вывоз мусора, очистка ливневых канализаций, вырезка сухих ветвей деревьев и очистка лесополос, выкашивание газонов. В зимний период проводились работы по расчистке территории от снега и обработке дорожек </w:t>
      </w:r>
      <w:proofErr w:type="spellStart"/>
      <w:r>
        <w:rPr>
          <w:sz w:val="28"/>
          <w:szCs w:val="28"/>
        </w:rPr>
        <w:t>противогололедной</w:t>
      </w:r>
      <w:proofErr w:type="spellEnd"/>
      <w:r>
        <w:rPr>
          <w:sz w:val="28"/>
          <w:szCs w:val="28"/>
        </w:rPr>
        <w:t xml:space="preserve"> смесью. В целях подготовки к проведению купального сезона выполнены работы по ремонту ограждений спортивных площадок, пирсов, окраске трибун, лавочек, лежаков, соляриев. В целях улучшения качества воды проведены обследование и очистка дна Комсомольского озера на сумму 132,8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Площадь муниципальных земель города Ставрополя, отведенных под места захоронения, составляет 153 г</w:t>
      </w:r>
      <w:r w:rsidR="00AE223D">
        <w:rPr>
          <w:sz w:val="28"/>
          <w:szCs w:val="28"/>
        </w:rPr>
        <w:t>ектаров</w:t>
      </w:r>
      <w:r>
        <w:rPr>
          <w:sz w:val="28"/>
          <w:szCs w:val="28"/>
        </w:rPr>
        <w:t xml:space="preserve">. Захоронения осуществляются на четырех действующих кладбищах: </w:t>
      </w:r>
      <w:proofErr w:type="spellStart"/>
      <w:r>
        <w:rPr>
          <w:sz w:val="28"/>
          <w:szCs w:val="28"/>
        </w:rPr>
        <w:t>Игнатьевском</w:t>
      </w:r>
      <w:proofErr w:type="spellEnd"/>
      <w:r>
        <w:rPr>
          <w:sz w:val="28"/>
          <w:szCs w:val="28"/>
        </w:rPr>
        <w:t xml:space="preserve">, расположенном по проспекту Кулакова, Новом, Новейшем, Воскресенском,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улице Коломийцева.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целевой программы «Благоустройство и текущее содержание территорий городских действующих кладбищ на 2010</w:t>
      </w:r>
      <w:r w:rsidR="00081A4D">
        <w:rPr>
          <w:sz w:val="28"/>
          <w:szCs w:val="28"/>
        </w:rPr>
        <w:t>–</w:t>
      </w:r>
      <w:r>
        <w:rPr>
          <w:sz w:val="28"/>
          <w:szCs w:val="28"/>
        </w:rPr>
        <w:t>201</w:t>
      </w:r>
      <w:r w:rsidR="00585BDB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утвержденной постановлением администрации города Ставрополя от 18.12.2009 № 1793, за 2012 год были выполнены следующие мероприятия: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новых дорог к местам захоронений на городском действующем Воскресенском кладбище площадью 2,6 тыс. кв</w:t>
      </w:r>
      <w:r w:rsidR="0099429B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99429B">
        <w:rPr>
          <w:sz w:val="28"/>
          <w:szCs w:val="28"/>
        </w:rPr>
        <w:t>етров</w:t>
      </w:r>
      <w:r>
        <w:rPr>
          <w:sz w:val="28"/>
          <w:szCs w:val="28"/>
        </w:rPr>
        <w:t>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дорог на территории городского действующего </w:t>
      </w:r>
      <w:proofErr w:type="spellStart"/>
      <w:r>
        <w:rPr>
          <w:sz w:val="28"/>
          <w:szCs w:val="28"/>
        </w:rPr>
        <w:t>Игнатьевского</w:t>
      </w:r>
      <w:proofErr w:type="spellEnd"/>
      <w:r>
        <w:rPr>
          <w:sz w:val="28"/>
          <w:szCs w:val="28"/>
        </w:rPr>
        <w:t xml:space="preserve"> кладбища;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выполнялись работы по текущему содержанию                             и санитарной очистке городских действующих кладбищ на площади </w:t>
      </w:r>
      <w:r w:rsidR="00AE223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153 г</w:t>
      </w:r>
      <w:r w:rsidR="00AE223D">
        <w:rPr>
          <w:sz w:val="28"/>
          <w:szCs w:val="28"/>
        </w:rPr>
        <w:t>ектаров</w:t>
      </w:r>
      <w:r>
        <w:rPr>
          <w:sz w:val="28"/>
          <w:szCs w:val="28"/>
        </w:rPr>
        <w:t>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по строительству водопровода протяженностью         600 м</w:t>
      </w:r>
      <w:r w:rsidR="00AE223D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на территории Новейшего кладбища;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 трактор Беларус-82.1 с навесным оборудованием для погрузо-разгрузочных работ.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Городские действующие кладбища не полностью оборудованы такими элементами инфраструктуры, как ограждения, асфальтированные дороги, освещение, водоснабжение, а также контейнерами (бункерами) для сбора мусора, капитальными туалетами. Отсутствует маркировка кварталов                    и секций, охрана территории кладбищ.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планово-регулярной системой вывоза твердых бытовых отходов охвачено около 98</w:t>
      </w:r>
      <w:r w:rsidR="0099429B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населения города Ставрополя.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санитарной очистке города Ставрополя занята 141 единица техники. Ежедневно на улицах города работает порядка 103 мусоровозов.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целевой программы «Чистый город Ставрополь на 2010</w:t>
      </w:r>
      <w:r w:rsidR="00081A4D">
        <w:rPr>
          <w:sz w:val="28"/>
          <w:szCs w:val="28"/>
        </w:rPr>
        <w:t>–</w:t>
      </w:r>
      <w:r>
        <w:rPr>
          <w:sz w:val="28"/>
          <w:szCs w:val="28"/>
        </w:rPr>
        <w:t>2013 годы», утвержденной постановлением администрации города Ставрополя от 18.12.2009 № 1794, в 2012 году средства в объеме 32,8 млн. рублей были направлены на следующие мероприятия: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240 урн для мусора;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2</w:t>
      </w:r>
      <w:r w:rsidR="00580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211 пластиковых контейнеров для жителей частного сектора и 30 </w:t>
      </w:r>
      <w:proofErr w:type="spellStart"/>
      <w:r>
        <w:rPr>
          <w:sz w:val="28"/>
          <w:szCs w:val="28"/>
        </w:rPr>
        <w:t>евроконтейнеров</w:t>
      </w:r>
      <w:proofErr w:type="spellEnd"/>
      <w:r>
        <w:rPr>
          <w:sz w:val="28"/>
          <w:szCs w:val="28"/>
        </w:rPr>
        <w:t xml:space="preserve"> объемом 1,1 куб</w:t>
      </w:r>
      <w:r w:rsidR="00580289">
        <w:rPr>
          <w:sz w:val="28"/>
          <w:szCs w:val="28"/>
        </w:rPr>
        <w:t>ического</w:t>
      </w:r>
      <w:r>
        <w:rPr>
          <w:sz w:val="28"/>
          <w:szCs w:val="28"/>
        </w:rPr>
        <w:t xml:space="preserve"> м</w:t>
      </w:r>
      <w:r w:rsidR="00580289">
        <w:rPr>
          <w:sz w:val="28"/>
          <w:szCs w:val="28"/>
        </w:rPr>
        <w:t>етра</w:t>
      </w:r>
      <w:r>
        <w:rPr>
          <w:sz w:val="28"/>
          <w:szCs w:val="28"/>
        </w:rPr>
        <w:t xml:space="preserve"> для сбора твердых бытовых отходов;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обустроены</w:t>
      </w:r>
      <w:proofErr w:type="gramEnd"/>
      <w:r>
        <w:rPr>
          <w:sz w:val="28"/>
          <w:szCs w:val="28"/>
        </w:rPr>
        <w:t xml:space="preserve"> и отремонтированы 40 контейнерных площадок;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3 единицы техники для вывоза бытовых отходов и                  2 единицы дорожно-уборочной техники (подметально-уборочная машина «Магистраль» и комбинированная дорожно-уборочная машина);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отлов безнадзорных животных на территории города;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очистка территории города Ставрополя от мусора, в результате которой убрано и вывезено с территории города 2</w:t>
      </w:r>
      <w:r w:rsidR="00580289">
        <w:rPr>
          <w:sz w:val="28"/>
          <w:szCs w:val="28"/>
        </w:rPr>
        <w:t xml:space="preserve"> </w:t>
      </w:r>
      <w:r>
        <w:rPr>
          <w:sz w:val="28"/>
          <w:szCs w:val="28"/>
        </w:rPr>
        <w:t>065 тонн мусора;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осуществлена обработка территории города Ставрополя от комаров и клещей площадью 74,07 г</w:t>
      </w:r>
      <w:r w:rsidR="00580289">
        <w:rPr>
          <w:sz w:val="28"/>
          <w:szCs w:val="28"/>
        </w:rPr>
        <w:t>ектара</w:t>
      </w:r>
      <w:r>
        <w:rPr>
          <w:sz w:val="28"/>
          <w:szCs w:val="28"/>
        </w:rPr>
        <w:t>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выполнена ликвидация карантинных растений на площади</w:t>
      </w:r>
      <w:r w:rsidR="0058028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129,67 г</w:t>
      </w:r>
      <w:r w:rsidR="00580289">
        <w:rPr>
          <w:sz w:val="28"/>
          <w:szCs w:val="28"/>
        </w:rPr>
        <w:t>ектара</w:t>
      </w:r>
      <w:r>
        <w:rPr>
          <w:sz w:val="28"/>
          <w:szCs w:val="28"/>
        </w:rPr>
        <w:t>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санитарная очистка русел рек от 1</w:t>
      </w:r>
      <w:r w:rsidR="002A32FD">
        <w:rPr>
          <w:sz w:val="28"/>
          <w:szCs w:val="28"/>
        </w:rPr>
        <w:t xml:space="preserve"> </w:t>
      </w:r>
      <w:r>
        <w:rPr>
          <w:sz w:val="28"/>
          <w:szCs w:val="28"/>
        </w:rPr>
        <w:t>257 тонн мусора;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санитарная очистка от мусора территории закрытых кладбищ города, в результате чего убрано 549 тонн мусора.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информационно-разъяснительная работа среди населения, связанная с охраной окружающей среды через средства массовой информации.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Коммунальное хозяйство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объектов города Ставрополя осуществляется от              9 центров питания, находящихся на балансе и обслуживании </w:t>
      </w:r>
      <w:r w:rsidR="00081A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ОАО «Ставропольэнерго»: подстанции 110/10/6 киловатт Западная, Восточная, Южная, Северная, Лесная, Заводская, Промышленная, </w:t>
      </w:r>
      <w:r w:rsidRPr="008C75E4">
        <w:rPr>
          <w:spacing w:val="-2"/>
          <w:sz w:val="28"/>
          <w:szCs w:val="28"/>
        </w:rPr>
        <w:lastRenderedPageBreak/>
        <w:t xml:space="preserve">Прибрежная, </w:t>
      </w:r>
      <w:r w:rsidRPr="008C75E4">
        <w:rPr>
          <w:spacing w:val="-2"/>
          <w:sz w:val="28"/>
          <w:szCs w:val="28"/>
          <w:lang w:val="en-US"/>
        </w:rPr>
        <w:t>III</w:t>
      </w:r>
      <w:r w:rsidRPr="008C75E4">
        <w:rPr>
          <w:spacing w:val="-2"/>
          <w:sz w:val="28"/>
          <w:szCs w:val="28"/>
        </w:rPr>
        <w:t xml:space="preserve"> Подъем. Общая протяженность электрических сетей города</w:t>
      </w:r>
      <w:r w:rsidR="008C75E4" w:rsidRPr="008C75E4">
        <w:rPr>
          <w:spacing w:val="-2"/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081A4D">
        <w:rPr>
          <w:sz w:val="28"/>
          <w:szCs w:val="28"/>
        </w:rPr>
        <w:t xml:space="preserve"> </w:t>
      </w:r>
      <w:r>
        <w:rPr>
          <w:sz w:val="28"/>
          <w:szCs w:val="28"/>
        </w:rPr>
        <w:t>431,52 к</w:t>
      </w:r>
      <w:r w:rsidR="00C33514">
        <w:rPr>
          <w:sz w:val="28"/>
          <w:szCs w:val="28"/>
        </w:rPr>
        <w:t>илометра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Общая установленная мощность трансформаторов по городу Ставрополю составляет 424 мегаватт, мощность зимнего режимного дня – 165,2 мегаватт</w:t>
      </w:r>
      <w:r w:rsidR="00C3351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уличного освещения заключен контракт с                      ОАО «</w:t>
      </w:r>
      <w:proofErr w:type="spellStart"/>
      <w:r>
        <w:rPr>
          <w:sz w:val="28"/>
          <w:szCs w:val="28"/>
        </w:rPr>
        <w:t>Ставропольэнергоинвест</w:t>
      </w:r>
      <w:proofErr w:type="spellEnd"/>
      <w:r>
        <w:rPr>
          <w:sz w:val="28"/>
          <w:szCs w:val="28"/>
        </w:rPr>
        <w:t>» на оказание услуг по освещению города Ставрополя в ночное время на сумму более 83,4 млн. рублей, из которых  41,1 млн. рублей – стоимость электрической энергии. В рамках выполнения контрактных отношений ОАО «</w:t>
      </w:r>
      <w:proofErr w:type="spellStart"/>
      <w:r>
        <w:rPr>
          <w:sz w:val="28"/>
          <w:szCs w:val="28"/>
        </w:rPr>
        <w:t>Ставропольэнергоинвест</w:t>
      </w:r>
      <w:proofErr w:type="spellEnd"/>
      <w:r>
        <w:rPr>
          <w:sz w:val="28"/>
          <w:szCs w:val="28"/>
        </w:rPr>
        <w:t>» выполнены работы по ремонту сетей уличного освещения, произведена замена устаревших светильников с ртутными лампами и лампами накаливания в количестве    665 единиц.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объектов города Ставрополя осуществляется от промышленных и коммунальных котельных. Среди потребителей тепла </w:t>
      </w:r>
      <w:r w:rsidR="00E215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93,6 процента составляют население и объекты социальной сферы города. Обеспечение теплом жилищно-коммунального сектора города Ставрополя производится от 76 котельных, находящихся в аренде у ОАО «Теплосеть».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тепловых сетей составляет 209,3 к</w:t>
      </w:r>
      <w:r w:rsidR="00C33514">
        <w:rPr>
          <w:sz w:val="28"/>
          <w:szCs w:val="28"/>
        </w:rPr>
        <w:t>илометра</w:t>
      </w:r>
      <w:r>
        <w:rPr>
          <w:sz w:val="28"/>
          <w:szCs w:val="28"/>
        </w:rPr>
        <w:t xml:space="preserve"> (в двухтрубном исчислении), из которых 140 к</w:t>
      </w:r>
      <w:r w:rsidR="00C33514">
        <w:rPr>
          <w:sz w:val="28"/>
          <w:szCs w:val="28"/>
        </w:rPr>
        <w:t>илометров</w:t>
      </w:r>
      <w:r>
        <w:rPr>
          <w:sz w:val="28"/>
          <w:szCs w:val="28"/>
        </w:rPr>
        <w:t xml:space="preserve"> наход</w:t>
      </w:r>
      <w:r w:rsidR="002A32FD">
        <w:rPr>
          <w:sz w:val="28"/>
          <w:szCs w:val="28"/>
        </w:rPr>
        <w:t>я</w:t>
      </w:r>
      <w:r>
        <w:rPr>
          <w:sz w:val="28"/>
          <w:szCs w:val="28"/>
        </w:rPr>
        <w:t>тся в ветхом состоянии, так как полностью отработали свой эксплуатационный ресурс.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фондов составляет 56 процентов, размер потерь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от объема подачи тепла – 11,2 процента.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проводятся работы по реконструкции объектов теплоснабжения города</w:t>
      </w:r>
      <w:r w:rsidR="00C33514">
        <w:rPr>
          <w:sz w:val="28"/>
          <w:szCs w:val="28"/>
        </w:rPr>
        <w:t>,</w:t>
      </w:r>
      <w:r>
        <w:rPr>
          <w:sz w:val="28"/>
          <w:szCs w:val="28"/>
        </w:rPr>
        <w:t xml:space="preserve"> в 2012 году на сумму 34,8 млн. рублей были выполнены следующие работы: реконструкция котельных по ул. Ленина, 328, ул. Пригородн</w:t>
      </w:r>
      <w:r w:rsidR="002A32FD">
        <w:rPr>
          <w:sz w:val="28"/>
          <w:szCs w:val="28"/>
        </w:rPr>
        <w:t>ой</w:t>
      </w:r>
      <w:r>
        <w:rPr>
          <w:sz w:val="28"/>
          <w:szCs w:val="28"/>
        </w:rPr>
        <w:t>, 197, и ул. Октябрьск</w:t>
      </w:r>
      <w:r w:rsidR="002A32FD">
        <w:rPr>
          <w:sz w:val="28"/>
          <w:szCs w:val="28"/>
        </w:rPr>
        <w:t>ой</w:t>
      </w:r>
      <w:r>
        <w:rPr>
          <w:sz w:val="28"/>
          <w:szCs w:val="28"/>
        </w:rPr>
        <w:t xml:space="preserve">, 66; закрытие котельной по </w:t>
      </w:r>
      <w:r w:rsidR="002A32FD">
        <w:rPr>
          <w:sz w:val="28"/>
          <w:szCs w:val="28"/>
        </w:rPr>
        <w:t xml:space="preserve">        </w:t>
      </w:r>
      <w:r>
        <w:rPr>
          <w:sz w:val="28"/>
          <w:szCs w:val="28"/>
        </w:rPr>
        <w:t>ул. Калинина, 3; реконструкция тепловой сети квартала 553а и участка тепловой сети по ул. 50 лет ВЛКСМ.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2013 году запланированы мероприятия по реконструкции объектов теплоснабжения города Ставрополя на общую сумму 39,7 млн. рублей.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муниципальной целевой программы 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городе Ставрополе на 2010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2013 годы», утвержденной постановлением администрации города Ставрополя от 30.07.2010 № 2150, произведена замена светильников с ртутными лампами на энергосберегающие с натриевыми зеркальными лампами высокого давления и электронными пускорегулирующими аппаратами в количестве 1460 штук, установлены блоки управления мощности ламп по силовым проводам в количестве 39 штук на общую сумму</w:t>
      </w:r>
      <w:proofErr w:type="gramEnd"/>
      <w:r>
        <w:rPr>
          <w:sz w:val="28"/>
          <w:szCs w:val="28"/>
        </w:rPr>
        <w:t xml:space="preserve"> 8,29 млн. рублей.</w:t>
      </w:r>
      <w:r w:rsidR="00C3351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чего экономия электрической энергии, расходуемой на уличное освещение</w:t>
      </w:r>
      <w:r w:rsidR="00C33514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составила более 1 млн. кВт-час (в 2011 году – 11,6 млн. кВт-час, </w:t>
      </w:r>
      <w:r w:rsidR="002A32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2012 году – 10,4 млн. кВт-час).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Выполнены работы по энергетическому обследованию и составлению энергетических паспортов в 163 бюджетных учреждениях города Ставрополя на сумму 3,8 млн. рублей.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Начато строительство блочной котельной МУЗ городск</w:t>
      </w:r>
      <w:r w:rsidR="00C33514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поликл</w:t>
      </w:r>
      <w:proofErr w:type="gramStart"/>
      <w:r>
        <w:rPr>
          <w:sz w:val="28"/>
          <w:szCs w:val="28"/>
        </w:rPr>
        <w:t>и</w:t>
      </w:r>
      <w:proofErr w:type="spellEnd"/>
      <w:r w:rsidR="00F348EE">
        <w:rPr>
          <w:sz w:val="28"/>
          <w:szCs w:val="28"/>
        </w:rPr>
        <w:t>-</w:t>
      </w:r>
      <w:proofErr w:type="gramEnd"/>
      <w:r w:rsidR="00F348E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ник</w:t>
      </w:r>
      <w:r w:rsidR="00C33514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№</w:t>
      </w:r>
      <w:r w:rsidR="00C33514">
        <w:rPr>
          <w:sz w:val="28"/>
          <w:szCs w:val="28"/>
        </w:rPr>
        <w:t xml:space="preserve"> </w:t>
      </w:r>
      <w:r>
        <w:rPr>
          <w:sz w:val="28"/>
          <w:szCs w:val="28"/>
        </w:rPr>
        <w:t>2 за счет бюджетов всех уровней, объем вложений составит 2,1 млн. рублей.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Выполняются мероприятия по энергосбережению и повышению энергетической эффективности в бюджетной сфере, жилищном фонде и коммунальной инфраструктуре.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в 2012 году на выполнение данных мероприятий составил более 273,9 млн. рублей, в том числе за счет бюджета города Ставрополя 2,1 млн. рублей, краевого бюджета </w:t>
      </w:r>
      <w:r w:rsidR="00C3351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1,5 млн. рублей, федерального бюджета </w:t>
      </w:r>
      <w:r w:rsidR="00C33514">
        <w:rPr>
          <w:sz w:val="28"/>
          <w:szCs w:val="28"/>
        </w:rPr>
        <w:t xml:space="preserve">– </w:t>
      </w:r>
      <w:r>
        <w:rPr>
          <w:sz w:val="28"/>
          <w:szCs w:val="28"/>
        </w:rPr>
        <w:t>12,1 млн. рублей. При этом экономический эффект составил более 17,7 млн. рублей.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проводится работа по подготовке жилищно-коммунальных предприятий города к работе в </w:t>
      </w:r>
      <w:proofErr w:type="gramStart"/>
      <w:r>
        <w:rPr>
          <w:sz w:val="28"/>
          <w:szCs w:val="28"/>
        </w:rPr>
        <w:t>осеннее-зимний</w:t>
      </w:r>
      <w:proofErr w:type="gramEnd"/>
      <w:r>
        <w:rPr>
          <w:sz w:val="28"/>
          <w:szCs w:val="28"/>
        </w:rPr>
        <w:t xml:space="preserve"> период. Затраты на подготовку к зиме в 2012 году составили более 350 млн. рублей, что позволило без серьезных сбоев и аварий пройти часть отопительного периода.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 коммунального комплекса были получены паспорта готовности к работе в осенне-зимний период 2012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2013 годов, 20</w:t>
      </w:r>
      <w:r w:rsidR="008B670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2012 </w:t>
      </w:r>
      <w:r w:rsidR="008B67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запуск систем отопления многоквартирных домов прошел организованно без сбоев.</w:t>
      </w:r>
    </w:p>
    <w:p w:rsidR="00F371B4" w:rsidRDefault="00F371B4" w:rsidP="00F371B4">
      <w:pPr>
        <w:tabs>
          <w:tab w:val="left" w:pos="0"/>
        </w:tabs>
        <w:spacing w:line="240" w:lineRule="exact"/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0"/>
        </w:tabs>
        <w:spacing w:line="240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Транспорт</w:t>
      </w:r>
    </w:p>
    <w:p w:rsidR="00F371B4" w:rsidRDefault="00F371B4" w:rsidP="00F371B4">
      <w:pPr>
        <w:tabs>
          <w:tab w:val="left" w:pos="0"/>
        </w:tabs>
        <w:spacing w:line="240" w:lineRule="exact"/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города Ставрополя осуществляется автобусами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(малой вместимости), автобусами категории М3 (большой и средней вместимости) и троллейбусами. 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начале 2012 года ежедневный средний выпуск транспорта на линию составлял: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автобусов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750 единиц;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автобусов категории М3 – 270 единиц;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троллейбусов – 66 единиц.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2012 года в сфере </w:t>
      </w:r>
      <w:proofErr w:type="gramStart"/>
      <w:r>
        <w:rPr>
          <w:sz w:val="28"/>
          <w:szCs w:val="28"/>
        </w:rPr>
        <w:t>организации транспортного обслуживания населения города Ставрополя</w:t>
      </w:r>
      <w:proofErr w:type="gramEnd"/>
      <w:r>
        <w:rPr>
          <w:sz w:val="28"/>
          <w:szCs w:val="28"/>
        </w:rPr>
        <w:t xml:space="preserve"> выполнены следующие мероприятия: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достигнута договоренность с индивидуальными предпринимателями, осуществляющими перевозки пассажиров по маршрутам города Ставрополя, о бесплатной перевозке 4 категорий граждан</w:t>
      </w:r>
      <w:r w:rsidR="008A74EA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относящихся к участникам                 и инвалидам ВОВ</w:t>
      </w:r>
      <w:r w:rsidR="008A74EA">
        <w:rPr>
          <w:sz w:val="28"/>
          <w:szCs w:val="28"/>
        </w:rPr>
        <w:t>,</w:t>
      </w:r>
      <w:r>
        <w:rPr>
          <w:sz w:val="28"/>
          <w:szCs w:val="28"/>
        </w:rPr>
        <w:t xml:space="preserve"> по специальным проездным билетам;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изменено и продлено движение 5 городских маршрутов в новые жилые микрорайоны («Олимпийский» и «Перспективный») и жилые комплексы («Радуга», «26 военный городок» и др.);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муниципального пассажирского транспорта во вторую смену до 22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3 автобусных и 4 троллейбусных маршрутах;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 апреля по ноябрь 2012 года было организовано в полном объеме транспортное обслуживание населения на специальных автобусных маршрутах к садовым, дачным и огородным участкам города Ставрополя, объем субсидии из бюджета города Ставрополя составил 5,7 млн. рублей;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«Положение о проведении конкурса на право заключения </w:t>
      </w:r>
      <w:proofErr w:type="gramStart"/>
      <w:r>
        <w:rPr>
          <w:sz w:val="28"/>
          <w:szCs w:val="28"/>
        </w:rPr>
        <w:t>договоров транспортного обслуживания населения города Ставрополя</w:t>
      </w:r>
      <w:proofErr w:type="gramEnd"/>
      <w:r>
        <w:rPr>
          <w:sz w:val="28"/>
          <w:szCs w:val="28"/>
        </w:rPr>
        <w:t xml:space="preserve"> на городских автобусных маршрутах»;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создана межведомственная комиссия по развитию городского пассажирского транспорта и маршрутной сети города Ставрополя;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изготовлено три информационных электронных табло для размещения на остановочных пунктах, транслирующих интервалы движения пассажирского транспорта, оборудованного для перевозки маломобильных групп населения.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улучшения транспортного обслуживания населения города Ставрополя</w:t>
      </w:r>
      <w:proofErr w:type="gramEnd"/>
      <w:r>
        <w:rPr>
          <w:sz w:val="28"/>
          <w:szCs w:val="28"/>
        </w:rPr>
        <w:t xml:space="preserve"> в конце 2012 года на 4 городских автобусных маршрутах</w:t>
      </w:r>
      <w:r w:rsidR="00F348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(29м, 33м, 39м, 47м) в дополнение к транспорту малой вместимости организованы рейсы, выполняемые муниципальным транспортом большой вместимости. Ежедневный выпуск на маршруты автобусов большой вместимости увеличен на 28 единиц.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2012 года ежедневный выпуск на маршруты автобусов составляет 298 единиц, троллейбусов 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 xml:space="preserve"> 74 единицы.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была реализована программа </w:t>
      </w:r>
      <w:proofErr w:type="gramStart"/>
      <w:r>
        <w:rPr>
          <w:sz w:val="28"/>
          <w:szCs w:val="28"/>
        </w:rPr>
        <w:t>по предоставлению дополнительных мер социальной поддержки отдельным категориям граждан в виде предоставления права на приобретение месячного проездного билета для проезда в городском электрическом транспорте</w:t>
      </w:r>
      <w:proofErr w:type="gramEnd"/>
      <w:r>
        <w:rPr>
          <w:sz w:val="28"/>
          <w:szCs w:val="28"/>
        </w:rPr>
        <w:t>. Объем средств, направленный на реализацию данных мероприятий, составил                             41,3 млн. рублей, что позволило предоставить меры социальной поддержки незащищенным слоям населения по проезду в городском пассажирском транспорте.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председателя краевой общественной организации молодых инвалидов «Путь» организована доставка 40 членов общества на побережье Азовского моря в рамках организации оздоровительных летних лагерей для детей-инвалидов и инвалидов детства.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и безопасность дорожного движения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городе Ставрополе учтено 439 к</w:t>
      </w:r>
      <w:r w:rsidR="002E2434">
        <w:rPr>
          <w:sz w:val="28"/>
          <w:szCs w:val="28"/>
        </w:rPr>
        <w:t>ило</w:t>
      </w:r>
      <w:r>
        <w:rPr>
          <w:sz w:val="28"/>
          <w:szCs w:val="28"/>
        </w:rPr>
        <w:t>м</w:t>
      </w:r>
      <w:r w:rsidR="002E243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автомобильных дорог общего пользования местного значения ориентировочной площадью около                  3,8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млн. м</w:t>
      </w:r>
      <w:r w:rsidR="002E2434">
        <w:rPr>
          <w:sz w:val="28"/>
          <w:szCs w:val="28"/>
        </w:rPr>
        <w:t>етров</w:t>
      </w:r>
      <w:r>
        <w:rPr>
          <w:sz w:val="28"/>
          <w:szCs w:val="28"/>
        </w:rPr>
        <w:t>, из них 43</w:t>
      </w:r>
      <w:r w:rsidR="002E243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дорог не соответствовали нормативным требованиям. Ежегодно в городе Ставрополе необходимо ремонтировать не менее 270 тыс. кв</w:t>
      </w:r>
      <w:r w:rsidR="002E2434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2E243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дорожных покрытий, что составляет </w:t>
      </w:r>
      <w:r w:rsidR="002E24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7,1</w:t>
      </w:r>
      <w:r w:rsidR="002E243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площади улично-дорожной сети.</w:t>
      </w: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2012 году за счет средств дорожного фонда Ставропольского края                 и средств краевого и городского бюджетов в рамках реализации муниципальной целевой программы «Лик города Ставрополя на              </w:t>
      </w:r>
      <w:r>
        <w:rPr>
          <w:sz w:val="28"/>
          <w:szCs w:val="28"/>
        </w:rPr>
        <w:lastRenderedPageBreak/>
        <w:t>2011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2013 годы», утвержденной постановлением администрации города Ставрополя от 13.1</w:t>
      </w:r>
      <w:r w:rsidR="0008549B">
        <w:rPr>
          <w:sz w:val="28"/>
          <w:szCs w:val="28"/>
        </w:rPr>
        <w:t>1</w:t>
      </w:r>
      <w:r>
        <w:rPr>
          <w:sz w:val="28"/>
          <w:szCs w:val="28"/>
        </w:rPr>
        <w:t>.2010 № 3500, и муниципальной целевой программы «Реабилитация людей с ограниченными возможностями в городе Ставрополе» на 2011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2013 годы, утвержденной постановлением администрации города Ставрополя от 30.09.2010 № 2933, восстановлено</w:t>
      </w:r>
      <w:proofErr w:type="gramEnd"/>
      <w:r>
        <w:rPr>
          <w:sz w:val="28"/>
          <w:szCs w:val="28"/>
        </w:rPr>
        <w:t xml:space="preserve">      95 тыс. кв</w:t>
      </w:r>
      <w:r w:rsidR="002E2434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2E243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асфальтобетонных покрытий улиц города на сумму 113 млн. рублей. Выполнен ремонт 5 участков центральных улиц и улиц с движением общественного транспорта, а также ремонт 116 тыс. кв</w:t>
      </w:r>
      <w:r w:rsidR="002E2434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2E2434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дорожных покрытий, что составило 2,5</w:t>
      </w:r>
      <w:r w:rsidR="002E243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всей улично-дорожной сети города Ставрополя.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пропускной способности и развития улично-дорожной сети в 2012 году на дорогах с движением общественного транспорта были приведены в нормативное состояние 20 и построены 9 остановок общественного транспорта, что на 30</w:t>
      </w:r>
      <w:r w:rsidR="002B7E56">
        <w:rPr>
          <w:sz w:val="28"/>
          <w:szCs w:val="28"/>
        </w:rPr>
        <w:t xml:space="preserve"> процент</w:t>
      </w:r>
      <w:r w:rsidR="00160C1A">
        <w:rPr>
          <w:sz w:val="28"/>
          <w:szCs w:val="28"/>
        </w:rPr>
        <w:t>ов</w:t>
      </w:r>
      <w:r>
        <w:rPr>
          <w:sz w:val="28"/>
          <w:szCs w:val="28"/>
        </w:rPr>
        <w:t xml:space="preserve"> больше, чем в 2011 году.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инфраструктуры транспортных сообщений и оптимизации системы пассажирских перевозок выполнена реконструкция улицы Атаманск</w:t>
      </w:r>
      <w:r w:rsidR="006D0088">
        <w:rPr>
          <w:sz w:val="28"/>
          <w:szCs w:val="28"/>
        </w:rPr>
        <w:t>ой</w:t>
      </w:r>
      <w:r>
        <w:rPr>
          <w:sz w:val="28"/>
          <w:szCs w:val="28"/>
        </w:rPr>
        <w:t xml:space="preserve">. Площадка для отстоя на конечной остановке способна принять 5 маршрутов общественного транспорта, что позволяет улучшить транспортное обслуживание населения города Ставрополя. 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выполнение работ по ремонту дорожных покрытий  автомобильных дорог общего пользования местного значения за счет средств бюджетов всех уровней увеличило нормативное состояние улично-дорожной сети на 5,5</w:t>
      </w:r>
      <w:r w:rsidR="002B7E5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 Объем средств, направленный на реализацию данных мероприятий, составил 285,1 млн. рублей, в том числе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</w:t>
      </w:r>
      <w:r w:rsidR="006D008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279,2 млн. рублей (113 млн. рублей </w:t>
      </w:r>
      <w:r w:rsidR="00160C1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средства дорожного фонда Ставропольского края), средства городского бюджета </w:t>
      </w:r>
      <w:r w:rsidR="00160C1A">
        <w:rPr>
          <w:sz w:val="28"/>
          <w:szCs w:val="28"/>
        </w:rPr>
        <w:t xml:space="preserve">– </w:t>
      </w:r>
      <w:r w:rsidR="006D00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5,9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и обеспечения безопасности дорожного движения, а также реализации федеральной целевой программы «Повышение безопасности дорожного движения в 2006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2012 годах», утвержденной постановлением Правительства Российской Федерации от 20 февраля 2006 г. № 100, в 2012 году: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нанесено 52 тыс. кв</w:t>
      </w:r>
      <w:r w:rsidR="00160C1A">
        <w:rPr>
          <w:sz w:val="28"/>
          <w:szCs w:val="28"/>
        </w:rPr>
        <w:t>адратных</w:t>
      </w:r>
      <w:r>
        <w:rPr>
          <w:sz w:val="28"/>
          <w:szCs w:val="28"/>
        </w:rPr>
        <w:t xml:space="preserve"> м</w:t>
      </w:r>
      <w:r w:rsidR="00160C1A">
        <w:rPr>
          <w:sz w:val="28"/>
          <w:szCs w:val="28"/>
        </w:rPr>
        <w:t>етров</w:t>
      </w:r>
      <w:r>
        <w:rPr>
          <w:sz w:val="28"/>
          <w:szCs w:val="28"/>
        </w:rPr>
        <w:t xml:space="preserve"> дорожной разметки;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выполнена модернизация 20 светофорных объектов (в итоге модернизировано 100</w:t>
      </w:r>
      <w:r w:rsidR="002B7E56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(112 шт.) светофорных объектов города);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обслуживание 8,5 тыс. дорожных знаков;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установлено 5 новых дорожных искусственных неровностей –                   64 погонных метра (ул. 50 лет ВЛКСМ в районе остановки общественного транспорта «кинотеатр Салют», ул. Лермонтова в районе пересечения с      ул. Маршала Жукова), 5 тыс. погонных метров дорожных ограждений,                     13,5 тыс. дорожных знаков, 476 погонных метров ограничивающих пешеходных ограждений (в основном в районе образовательных учреждений и центров массового притяжения граждан), 20 новых остановочных павильонов;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осуществлена поставка 241 погонного метра ограждений с элементами художественной ковки, которые планируется установить в 2013 году на пересечении ул. </w:t>
      </w:r>
      <w:proofErr w:type="spellStart"/>
      <w:r>
        <w:rPr>
          <w:sz w:val="28"/>
          <w:szCs w:val="28"/>
        </w:rPr>
        <w:t>М.Морозова</w:t>
      </w:r>
      <w:proofErr w:type="spellEnd"/>
      <w:r>
        <w:rPr>
          <w:sz w:val="28"/>
          <w:szCs w:val="28"/>
        </w:rPr>
        <w:t xml:space="preserve"> – ул. Пушкина;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выполнена закупка одного муниципального эвакуатора с целью ликвидации проблемы транспортных заторов;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37 устрой</w:t>
      </w:r>
      <w:proofErr w:type="gramStart"/>
      <w:r>
        <w:rPr>
          <w:sz w:val="28"/>
          <w:szCs w:val="28"/>
        </w:rPr>
        <w:t>ств зв</w:t>
      </w:r>
      <w:proofErr w:type="gramEnd"/>
      <w:r>
        <w:rPr>
          <w:sz w:val="28"/>
          <w:szCs w:val="28"/>
        </w:rPr>
        <w:t>укового сопровождения разрешающего сигнала светофорных объектов для людей с ограниченными возможностями;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обустроены местами для парковки транспортных средств инвалидов       30 парковок в районах расположения социально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объектов;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по устройству тактильных наземных направляющих указателей и плавных съездов для инвалидов по ул. Краснофлотск</w:t>
      </w:r>
      <w:r w:rsidR="00D45328">
        <w:rPr>
          <w:sz w:val="28"/>
          <w:szCs w:val="28"/>
        </w:rPr>
        <w:t>ой</w:t>
      </w:r>
      <w:r>
        <w:rPr>
          <w:sz w:val="28"/>
          <w:szCs w:val="28"/>
        </w:rPr>
        <w:t xml:space="preserve"> и         ул. Мира в районе нахождения Ставропольской местной организации (филиала)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слепых».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направленных на реализацию данных мероприятий, составил 60,1 млн. рублей, в том числе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</w:t>
      </w:r>
      <w:r w:rsidR="00F348EE">
        <w:rPr>
          <w:sz w:val="28"/>
          <w:szCs w:val="28"/>
        </w:rPr>
        <w:t>–</w:t>
      </w:r>
      <w:r>
        <w:rPr>
          <w:sz w:val="28"/>
          <w:szCs w:val="28"/>
        </w:rPr>
        <w:t>40,3 млн. рублей, бюджета</w:t>
      </w:r>
      <w:r w:rsidR="00D4532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E2159C">
        <w:rPr>
          <w:sz w:val="28"/>
          <w:szCs w:val="28"/>
        </w:rPr>
        <w:t>–</w:t>
      </w:r>
      <w:r>
        <w:rPr>
          <w:sz w:val="28"/>
          <w:szCs w:val="28"/>
        </w:rPr>
        <w:t xml:space="preserve"> 19,8 млн. рублей.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E2159C">
      <w:pPr>
        <w:pStyle w:val="ConsPlusNormal"/>
        <w:widowControl/>
        <w:numPr>
          <w:ilvl w:val="0"/>
          <w:numId w:val="20"/>
        </w:numPr>
        <w:tabs>
          <w:tab w:val="left" w:pos="708"/>
        </w:tabs>
        <w:ind w:left="993" w:hanging="284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 и тарифная политика</w:t>
      </w:r>
    </w:p>
    <w:p w:rsidR="00F371B4" w:rsidRDefault="00F371B4" w:rsidP="00E2159C">
      <w:pPr>
        <w:pStyle w:val="ConsPlusNormal"/>
        <w:widowControl/>
        <w:tabs>
          <w:tab w:val="left" w:pos="708"/>
        </w:tabs>
        <w:ind w:left="993" w:hanging="284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На основании обращений заказчиков города Ставрополя в 2012 году </w:t>
      </w:r>
      <w:r>
        <w:rPr>
          <w:spacing w:val="-2"/>
          <w:sz w:val="28"/>
          <w:szCs w:val="28"/>
        </w:rPr>
        <w:t xml:space="preserve"> разработаны и размещены </w:t>
      </w:r>
      <w:r>
        <w:rPr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>официальном сайте Российской Федерации                1</w:t>
      </w:r>
      <w:r w:rsidR="00D4532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946 извещений и документация о размещении муниципального заказа, в том числе путем проведения: открытых конкурсов – 11, </w:t>
      </w:r>
      <w:r>
        <w:rPr>
          <w:sz w:val="28"/>
          <w:szCs w:val="28"/>
        </w:rPr>
        <w:t>открытых аукционов в электронной форме – 935, запросов котировок – 1</w:t>
      </w:r>
      <w:r w:rsidR="002B7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000. </w:t>
      </w: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Подведены итоги по 1</w:t>
      </w:r>
      <w:r w:rsidR="002B7E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887 процедурам (по 1</w:t>
      </w:r>
      <w:r w:rsidR="00D4532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891 лоту) по размещению муниципального заказа для нужд города Ставрополя, из них: открытых конкурсов – 12 по 16 лотам, открытых аукционов в электронной форме – </w:t>
      </w:r>
      <w:r w:rsidR="00F348EE">
        <w:rPr>
          <w:spacing w:val="-2"/>
          <w:sz w:val="28"/>
          <w:szCs w:val="28"/>
        </w:rPr>
        <w:t xml:space="preserve">                 </w:t>
      </w:r>
      <w:r>
        <w:rPr>
          <w:spacing w:val="-2"/>
          <w:sz w:val="28"/>
          <w:szCs w:val="28"/>
        </w:rPr>
        <w:t>911, запросов котировок – 964.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Всего в результате проведения торгов и запросов котировок цен при объявленной начальной (максимальной) цене контрактов в размере                         2 млрд. 234 млн. 37 тыс. рублей. Размещены муниципальные заказы на сумму 2 млрд. 35 млн. 99 тыс. рублей. При этом экономия бюджетных средств составила 198 млн. 938 тыс. рублей или 8,9</w:t>
      </w:r>
      <w:r w:rsidR="002B7E5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суммы размещенных заказов.</w:t>
      </w:r>
    </w:p>
    <w:p w:rsidR="00F371B4" w:rsidRPr="002B7E56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pacing w:val="-2"/>
          <w:sz w:val="28"/>
          <w:szCs w:val="28"/>
        </w:rPr>
      </w:pPr>
      <w:r w:rsidRPr="002B7E56">
        <w:rPr>
          <w:spacing w:val="-4"/>
          <w:sz w:val="28"/>
          <w:szCs w:val="28"/>
        </w:rPr>
        <w:t xml:space="preserve">Основными муниципальными заказчиками в 2012 году являлись учреждения здравоохранения города Ставрополя, доля заказов которых </w:t>
      </w:r>
      <w:r w:rsidRPr="002B7E56">
        <w:rPr>
          <w:spacing w:val="-2"/>
          <w:sz w:val="28"/>
          <w:szCs w:val="28"/>
        </w:rPr>
        <w:t>составила более 32</w:t>
      </w:r>
      <w:r w:rsidR="002B7E56" w:rsidRPr="002B7E56">
        <w:rPr>
          <w:spacing w:val="-2"/>
          <w:sz w:val="28"/>
          <w:szCs w:val="28"/>
        </w:rPr>
        <w:t xml:space="preserve"> процентов</w:t>
      </w:r>
      <w:r w:rsidRPr="002B7E56">
        <w:rPr>
          <w:spacing w:val="-2"/>
          <w:sz w:val="28"/>
          <w:szCs w:val="28"/>
        </w:rPr>
        <w:t>; комитет городского хозяйства администрации города Ставрополя – 24</w:t>
      </w:r>
      <w:r w:rsidR="002B7E56" w:rsidRPr="002B7E56">
        <w:rPr>
          <w:spacing w:val="-2"/>
          <w:sz w:val="28"/>
          <w:szCs w:val="28"/>
        </w:rPr>
        <w:t xml:space="preserve"> процент</w:t>
      </w:r>
      <w:r w:rsidR="00D45328">
        <w:rPr>
          <w:spacing w:val="-2"/>
          <w:sz w:val="28"/>
          <w:szCs w:val="28"/>
        </w:rPr>
        <w:t>ов</w:t>
      </w:r>
      <w:r w:rsidRPr="002B7E56">
        <w:rPr>
          <w:spacing w:val="-2"/>
          <w:sz w:val="28"/>
          <w:szCs w:val="28"/>
        </w:rPr>
        <w:t xml:space="preserve">; комитет градостроительства </w:t>
      </w:r>
      <w:proofErr w:type="spellStart"/>
      <w:proofErr w:type="gramStart"/>
      <w:r w:rsidRPr="002B7E56">
        <w:rPr>
          <w:spacing w:val="-2"/>
          <w:sz w:val="28"/>
          <w:szCs w:val="28"/>
        </w:rPr>
        <w:t>админи</w:t>
      </w:r>
      <w:r w:rsidR="00D45328">
        <w:rPr>
          <w:spacing w:val="-2"/>
          <w:sz w:val="28"/>
          <w:szCs w:val="28"/>
        </w:rPr>
        <w:t>-</w:t>
      </w:r>
      <w:r w:rsidRPr="002B7E56">
        <w:rPr>
          <w:spacing w:val="-2"/>
          <w:sz w:val="28"/>
          <w:szCs w:val="28"/>
        </w:rPr>
        <w:t>страции</w:t>
      </w:r>
      <w:proofErr w:type="spellEnd"/>
      <w:proofErr w:type="gramEnd"/>
      <w:r w:rsidRPr="002B7E56">
        <w:rPr>
          <w:spacing w:val="-2"/>
          <w:sz w:val="28"/>
          <w:szCs w:val="28"/>
        </w:rPr>
        <w:t xml:space="preserve"> города Ставрополя – 16</w:t>
      </w:r>
      <w:r w:rsidR="002B7E56" w:rsidRPr="002B7E56">
        <w:rPr>
          <w:spacing w:val="-2"/>
          <w:sz w:val="28"/>
          <w:szCs w:val="28"/>
        </w:rPr>
        <w:t xml:space="preserve"> процентов</w:t>
      </w:r>
      <w:r w:rsidRPr="002B7E56">
        <w:rPr>
          <w:spacing w:val="-2"/>
          <w:sz w:val="28"/>
          <w:szCs w:val="28"/>
        </w:rPr>
        <w:t>, учреждения образования города Ставрополя – 14</w:t>
      </w:r>
      <w:r w:rsidR="002B7E56" w:rsidRPr="002B7E56">
        <w:rPr>
          <w:spacing w:val="-2"/>
          <w:sz w:val="28"/>
          <w:szCs w:val="28"/>
        </w:rPr>
        <w:t xml:space="preserve"> процентов</w:t>
      </w:r>
      <w:r w:rsidRPr="002B7E56">
        <w:rPr>
          <w:spacing w:val="-2"/>
          <w:sz w:val="28"/>
          <w:szCs w:val="28"/>
        </w:rPr>
        <w:t>.</w:t>
      </w: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за 2012 год город Ставрополь стал одним из лидеров среди муниципальных образований России, получив наивысшую оценку </w:t>
      </w:r>
      <w:r>
        <w:rPr>
          <w:sz w:val="28"/>
          <w:szCs w:val="28"/>
        </w:rPr>
        <w:lastRenderedPageBreak/>
        <w:t xml:space="preserve">«Гарантированная прозрачность» в Рейтинге прозрачности – 2012, </w:t>
      </w:r>
      <w:proofErr w:type="spellStart"/>
      <w:proofErr w:type="gramStart"/>
      <w:r>
        <w:rPr>
          <w:sz w:val="28"/>
          <w:szCs w:val="28"/>
        </w:rPr>
        <w:t>подготов</w:t>
      </w:r>
      <w:proofErr w:type="spellEnd"/>
      <w:r w:rsidR="00AE3DAD">
        <w:rPr>
          <w:sz w:val="28"/>
          <w:szCs w:val="28"/>
        </w:rPr>
        <w:t>-</w:t>
      </w:r>
      <w:r>
        <w:rPr>
          <w:sz w:val="28"/>
          <w:szCs w:val="28"/>
        </w:rPr>
        <w:t>ленного</w:t>
      </w:r>
      <w:proofErr w:type="gramEnd"/>
      <w:r>
        <w:rPr>
          <w:sz w:val="28"/>
          <w:szCs w:val="28"/>
        </w:rPr>
        <w:t xml:space="preserve"> в рамках проекта «Национальный рейтинг прозрачности закупок» – независимого исследовательского центра, специализирующегося в области экономического и правового анализа российского рынка государственных и корпоративных закупок.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Тарифы утверждались с использованием результатов проверки экономической обоснованности, целесообразности и производственной необходимости расходов, включаемых в себестоимость предоставляемых работ и услуг. Были рассмотрены предложения 16 хозяйствующих субъектов об изменении действующих тарифов на выполнение 1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729 видов регулируемых работ и услуг. Проверки обоснованности тарифов позволили выявить неправомерно отнесенные расходы в сумме более 150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целью создания единого методологического подхода к формированию расчетно-нормативных затрат и определения </w:t>
      </w:r>
      <w:proofErr w:type="gramStart"/>
      <w:r>
        <w:rPr>
          <w:sz w:val="28"/>
          <w:szCs w:val="28"/>
        </w:rPr>
        <w:t>размера ассигнований бюджета города Ставрополя</w:t>
      </w:r>
      <w:proofErr w:type="gramEnd"/>
      <w:r>
        <w:rPr>
          <w:sz w:val="28"/>
          <w:szCs w:val="28"/>
        </w:rPr>
        <w:t xml:space="preserve"> на 2013 год разработаны и утверждены нормативы финансовых затрат на содержание автомобильных дорог общего пользования и объектов благоустройства на территории города Ставрополя</w:t>
      </w:r>
      <w:r>
        <w:rPr>
          <w:bCs/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течение 2012 года </w:t>
      </w:r>
      <w:r>
        <w:rPr>
          <w:bCs/>
          <w:sz w:val="28"/>
          <w:szCs w:val="28"/>
        </w:rPr>
        <w:t xml:space="preserve">продолжалась работа по проверке обоснованности </w:t>
      </w:r>
      <w:r>
        <w:rPr>
          <w:sz w:val="28"/>
          <w:szCs w:val="28"/>
        </w:rPr>
        <w:t>сформированной муниципальными заказчиками города Ставрополя</w:t>
      </w:r>
      <w:r>
        <w:rPr>
          <w:bCs/>
          <w:sz w:val="28"/>
          <w:szCs w:val="28"/>
        </w:rPr>
        <w:t xml:space="preserve"> начальной (максимальной) цены</w:t>
      </w:r>
      <w:r>
        <w:rPr>
          <w:sz w:val="28"/>
          <w:szCs w:val="28"/>
        </w:rPr>
        <w:t xml:space="preserve"> контракта (цены лота) на поставку товаров, выполнение работ, оказание услуг, закупаемых для муниципальных нужд. Из 88 проверенных заявок на р</w:t>
      </w:r>
      <w:r w:rsidR="00D45328">
        <w:rPr>
          <w:sz w:val="28"/>
          <w:szCs w:val="28"/>
        </w:rPr>
        <w:t>азмещение муниципального заказа</w:t>
      </w:r>
      <w:r>
        <w:rPr>
          <w:sz w:val="28"/>
          <w:szCs w:val="28"/>
        </w:rPr>
        <w:t xml:space="preserve"> 16 были возвращены заказчикам в связи с необоснованностью сформированных начальных цен. Экономия бюджетных средств только на стадии формирования документации на размещение муниципального заказа составила 3</w:t>
      </w:r>
      <w:r>
        <w:rPr>
          <w:bCs/>
          <w:sz w:val="28"/>
          <w:szCs w:val="28"/>
        </w:rPr>
        <w:t>,2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Продолжалась работа по формированию Реестра предельных (максимальных) цен на товары, работы, услуги, закупаемые для муниципальных нужд и нужд бюджетных учреждений города Ставрополя. </w:t>
      </w:r>
    </w:p>
    <w:p w:rsidR="00F371B4" w:rsidRDefault="00F371B4" w:rsidP="00E2159C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E2159C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муниципального управления</w:t>
      </w:r>
    </w:p>
    <w:p w:rsidR="00F371B4" w:rsidRDefault="00F371B4" w:rsidP="00E2159C">
      <w:pPr>
        <w:tabs>
          <w:tab w:val="left" w:pos="708"/>
        </w:tabs>
        <w:ind w:left="993" w:hanging="284"/>
        <w:jc w:val="both"/>
        <w:rPr>
          <w:sz w:val="28"/>
          <w:szCs w:val="28"/>
        </w:rPr>
      </w:pPr>
    </w:p>
    <w:p w:rsidR="00F371B4" w:rsidRDefault="00F371B4" w:rsidP="00E2159C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</w:t>
      </w:r>
    </w:p>
    <w:p w:rsidR="00F371B4" w:rsidRDefault="00F371B4" w:rsidP="00E2159C">
      <w:pPr>
        <w:tabs>
          <w:tab w:val="center" w:pos="79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 года в реестр муниципальной собственности города Ставрополя включено 42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314 объектов учета.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учета муниципального имущества в 2012 году внедрен программный комплекс </w:t>
      </w:r>
      <w:r>
        <w:rPr>
          <w:sz w:val="28"/>
          <w:szCs w:val="28"/>
          <w:lang w:val="en-US"/>
        </w:rPr>
        <w:t>SAUMI</w:t>
      </w:r>
      <w:r>
        <w:rPr>
          <w:sz w:val="28"/>
          <w:szCs w:val="28"/>
        </w:rPr>
        <w:t xml:space="preserve">, проведена большая работа по интеграции ПК </w:t>
      </w:r>
      <w:r>
        <w:rPr>
          <w:sz w:val="28"/>
          <w:szCs w:val="28"/>
          <w:lang w:val="en-US"/>
        </w:rPr>
        <w:t>SAUMI</w:t>
      </w:r>
      <w:r>
        <w:rPr>
          <w:sz w:val="28"/>
          <w:szCs w:val="28"/>
        </w:rPr>
        <w:t xml:space="preserve"> с ранее используемыми информационными системами комитета.</w:t>
      </w:r>
    </w:p>
    <w:p w:rsidR="00F371B4" w:rsidRDefault="00F371B4" w:rsidP="00F371B4">
      <w:pPr>
        <w:tabs>
          <w:tab w:val="center" w:pos="-5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 года сдано в аренду 1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569,7 г</w:t>
      </w:r>
      <w:r w:rsidR="00AE3DAD">
        <w:rPr>
          <w:sz w:val="28"/>
          <w:szCs w:val="28"/>
        </w:rPr>
        <w:t>ектар</w:t>
      </w:r>
      <w:r w:rsidR="006D0088">
        <w:rPr>
          <w:sz w:val="28"/>
          <w:szCs w:val="28"/>
        </w:rPr>
        <w:t>а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 по 13</w:t>
      </w:r>
      <w:r w:rsidR="00F348EE">
        <w:rPr>
          <w:sz w:val="28"/>
          <w:szCs w:val="28"/>
        </w:rPr>
        <w:t xml:space="preserve"> </w:t>
      </w:r>
      <w:r>
        <w:rPr>
          <w:sz w:val="28"/>
          <w:szCs w:val="28"/>
        </w:rPr>
        <w:t>926 договорам аренды земельных участков, расположенных в границах города Ставрополя и 46</w:t>
      </w:r>
      <w:r w:rsidR="00AE3DAD">
        <w:rPr>
          <w:sz w:val="28"/>
          <w:szCs w:val="28"/>
        </w:rPr>
        <w:t xml:space="preserve"> </w:t>
      </w:r>
      <w:r w:rsidR="00D45328">
        <w:rPr>
          <w:sz w:val="28"/>
          <w:szCs w:val="28"/>
        </w:rPr>
        <w:t>232,86 квадратного</w:t>
      </w:r>
      <w:r>
        <w:rPr>
          <w:sz w:val="28"/>
          <w:szCs w:val="28"/>
        </w:rPr>
        <w:t xml:space="preserve"> м</w:t>
      </w:r>
      <w:r w:rsidR="00D45328">
        <w:rPr>
          <w:sz w:val="28"/>
          <w:szCs w:val="28"/>
        </w:rPr>
        <w:t>етра</w:t>
      </w:r>
      <w:r>
        <w:rPr>
          <w:sz w:val="28"/>
          <w:szCs w:val="28"/>
        </w:rPr>
        <w:t xml:space="preserve"> нежилых </w:t>
      </w:r>
      <w:r>
        <w:rPr>
          <w:sz w:val="28"/>
          <w:szCs w:val="28"/>
        </w:rPr>
        <w:lastRenderedPageBreak/>
        <w:t>помещений по 132 договорам. В 2012 году заключено 650 договоров купли-продажи земельных участков общей площадью 78,5 г</w:t>
      </w:r>
      <w:r w:rsidR="00AE3DAD">
        <w:rPr>
          <w:sz w:val="28"/>
          <w:szCs w:val="28"/>
        </w:rPr>
        <w:t>ектара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критериев эффективного управления муниципальным имуществом является обеспечение дох</w:t>
      </w:r>
      <w:r w:rsidR="00AE3DAD">
        <w:rPr>
          <w:sz w:val="28"/>
          <w:szCs w:val="28"/>
        </w:rPr>
        <w:t>одной части бюджета</w:t>
      </w:r>
      <w:r w:rsidR="00D45328">
        <w:rPr>
          <w:sz w:val="28"/>
          <w:szCs w:val="28"/>
        </w:rPr>
        <w:t xml:space="preserve"> города</w:t>
      </w:r>
      <w:r w:rsidR="00AE3DAD">
        <w:rPr>
          <w:sz w:val="28"/>
          <w:szCs w:val="28"/>
        </w:rPr>
        <w:t>.</w:t>
      </w:r>
    </w:p>
    <w:p w:rsidR="00F371B4" w:rsidRDefault="00F371B4" w:rsidP="00F371B4">
      <w:pPr>
        <w:tabs>
          <w:tab w:val="center" w:pos="-5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назначения по неналоговым доходам на 2012 год в сумме </w:t>
      </w:r>
      <w:r w:rsidR="00F348EE">
        <w:rPr>
          <w:sz w:val="28"/>
          <w:szCs w:val="28"/>
        </w:rPr>
        <w:t xml:space="preserve"> </w:t>
      </w:r>
      <w:r>
        <w:rPr>
          <w:sz w:val="28"/>
          <w:szCs w:val="28"/>
        </w:rPr>
        <w:t>706</w:t>
      </w:r>
      <w:r w:rsidR="00F348EE">
        <w:rPr>
          <w:sz w:val="28"/>
          <w:szCs w:val="28"/>
        </w:rPr>
        <w:t xml:space="preserve"> </w:t>
      </w:r>
      <w:r>
        <w:rPr>
          <w:sz w:val="28"/>
          <w:szCs w:val="28"/>
        </w:rPr>
        <w:t>845,80 тыс. рублей выполнены на 97,38</w:t>
      </w:r>
      <w:r w:rsidR="00AE3DAD">
        <w:rPr>
          <w:sz w:val="28"/>
          <w:szCs w:val="28"/>
        </w:rPr>
        <w:t xml:space="preserve"> процент</w:t>
      </w:r>
      <w:r w:rsidR="00D45328">
        <w:rPr>
          <w:sz w:val="28"/>
          <w:szCs w:val="28"/>
        </w:rPr>
        <w:t>а</w:t>
      </w:r>
      <w:r>
        <w:rPr>
          <w:sz w:val="28"/>
          <w:szCs w:val="28"/>
        </w:rPr>
        <w:t>. Фактически в бюджет города Ставрополя поступило 688</w:t>
      </w:r>
      <w:r w:rsidR="00FF654F">
        <w:rPr>
          <w:sz w:val="28"/>
          <w:szCs w:val="28"/>
        </w:rPr>
        <w:t xml:space="preserve"> </w:t>
      </w:r>
      <w:r>
        <w:rPr>
          <w:sz w:val="28"/>
          <w:szCs w:val="28"/>
        </w:rPr>
        <w:t>329,55 тыс. рублей.</w:t>
      </w:r>
      <w:r>
        <w:rPr>
          <w:sz w:val="28"/>
          <w:szCs w:val="28"/>
        </w:rPr>
        <w:tab/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45 заседаний городской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поступлением арендной платы за землю, 2 совместных заседания консультативного совета по налоговой и бюджетной политике при администрации города Ставрополя. В администрации города Ставрополя систематически проводились заслушивания неплательщиков арендной платы. Результатом данной работы стало поступление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города Ставрополя в сумме 62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184,0 тыс. рублей</w:t>
      </w:r>
      <w:r w:rsidR="00D45328"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4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подано 120 исковых заявлений о взыскании задолженности по арендным платежам на общую сумму 115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908,5 тыс. рублей (в 2011 году – 104 исковых заявлений на сумму 106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447,2 тыс. рублей).</w:t>
      </w:r>
    </w:p>
    <w:p w:rsidR="00F371B4" w:rsidRDefault="00F371B4" w:rsidP="00F371B4">
      <w:pPr>
        <w:tabs>
          <w:tab w:val="center" w:pos="684"/>
          <w:tab w:val="center" w:pos="912"/>
        </w:tabs>
        <w:spacing w:line="232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Управлением Федеральной службы судебных приставов по Ставропольскому краю в 2012 году возбуждено 57 исполнительных производств на сумму 35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308,3 тыс. рублей, вынесено 16 постановлений об окончании исполнительного производства в связи с фактическим исполнением обязательств на сумму 17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406,3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добровольном порядке до вынесения решения суда либо направления исполнительного листа в службу судебных приставов арендаторами оплачена задолженность в размере 11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032,2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Благодаря указанным мероприятиям по сравнению с 2011 годом удалось добиться снижения задолженности по арендной плате за земельные участки на 15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167,2 тыс. рублей или на 14,4</w:t>
      </w:r>
      <w:r w:rsidR="00AE3DAD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, по арендной плате за муниципальное имущество – на 3</w:t>
      </w:r>
      <w:r w:rsidR="00D45328">
        <w:rPr>
          <w:sz w:val="28"/>
          <w:szCs w:val="28"/>
        </w:rPr>
        <w:t xml:space="preserve"> </w:t>
      </w:r>
      <w:r>
        <w:rPr>
          <w:sz w:val="28"/>
          <w:szCs w:val="28"/>
        </w:rPr>
        <w:t>630,4 тыс. рублей или на 10,8</w:t>
      </w:r>
      <w:r w:rsidR="00AE3DAD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41"/>
          <w:tab w:val="left" w:pos="54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значительное внимание уделялось приватизации муниципального имущества города Ставрополя. </w:t>
      </w:r>
      <w:proofErr w:type="gramStart"/>
      <w:r>
        <w:rPr>
          <w:sz w:val="28"/>
          <w:szCs w:val="28"/>
        </w:rPr>
        <w:t>В рамках Прогнозного плана (программы) приватизации муниципального имущества на 2012 год проданы 7 объектов недвижимого имущества на общую сумму 18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535,95 тыс. рублей и акции ОАО «Молочный комбинат «Ставропольский» стоимостью                            22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158,3 тыс. рублей, заключены 4 договора купли-продажи недвижимого имущества с субъектами малого и среднего предпринимательства с условием о залоге на общую сумму 22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266,8 тыс. рублей.</w:t>
      </w:r>
      <w:proofErr w:type="gramEnd"/>
      <w:r>
        <w:rPr>
          <w:sz w:val="28"/>
          <w:szCs w:val="28"/>
        </w:rPr>
        <w:t xml:space="preserve"> Общая сумма проданного имущества составила 62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961,05 тыс. рублей.</w:t>
      </w:r>
    </w:p>
    <w:p w:rsidR="00F371B4" w:rsidRDefault="00F371B4" w:rsidP="00F371B4">
      <w:pPr>
        <w:tabs>
          <w:tab w:val="left" w:pos="741"/>
          <w:tab w:val="left" w:pos="54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в 2011 году всего реализовано 4 нежилых помещения, включенных в Прогнозный план (программу) приватизации муниципального имущества города Ставрополя на 2011 год, на общую сумму 7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035,6 тыс. рублей.</w:t>
      </w:r>
    </w:p>
    <w:p w:rsidR="00F371B4" w:rsidRDefault="00F371B4" w:rsidP="00F371B4">
      <w:pPr>
        <w:tabs>
          <w:tab w:val="left" w:pos="741"/>
          <w:tab w:val="left" w:pos="5400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этого, в 2012 году проведены аукционы и сданы в аренду                           13 объектов недвижимого имущества общей площадью 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166,9 кв</w:t>
      </w:r>
      <w:r w:rsidR="00AE3DAD">
        <w:rPr>
          <w:sz w:val="28"/>
          <w:szCs w:val="28"/>
        </w:rPr>
        <w:t>адратн</w:t>
      </w:r>
      <w:r w:rsidR="00D4532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</w:t>
      </w:r>
      <w:r w:rsidR="00AE3DAD">
        <w:rPr>
          <w:sz w:val="28"/>
          <w:szCs w:val="28"/>
        </w:rPr>
        <w:t>етр</w:t>
      </w:r>
      <w:r w:rsidR="00D45328">
        <w:rPr>
          <w:sz w:val="28"/>
          <w:szCs w:val="28"/>
        </w:rPr>
        <w:t>а</w:t>
      </w:r>
      <w:r>
        <w:rPr>
          <w:sz w:val="28"/>
          <w:szCs w:val="28"/>
        </w:rPr>
        <w:t xml:space="preserve"> и суммой годовой арендной платы 5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324,8 тыс. рублей, 1 земельный участок с годовой арендной платой 1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153,0 тыс. рублей.</w:t>
      </w:r>
      <w:proofErr w:type="gramEnd"/>
      <w:r>
        <w:rPr>
          <w:sz w:val="28"/>
          <w:szCs w:val="28"/>
        </w:rPr>
        <w:t xml:space="preserve"> С аукциона также </w:t>
      </w:r>
      <w:proofErr w:type="gramStart"/>
      <w:r>
        <w:rPr>
          <w:sz w:val="28"/>
          <w:szCs w:val="28"/>
        </w:rPr>
        <w:t>проданы</w:t>
      </w:r>
      <w:proofErr w:type="gramEnd"/>
      <w:r>
        <w:rPr>
          <w:sz w:val="28"/>
          <w:szCs w:val="28"/>
        </w:rPr>
        <w:t xml:space="preserve"> 3 земельных участка общей площадью 23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075 кв</w:t>
      </w:r>
      <w:r w:rsidR="00D45328">
        <w:rPr>
          <w:sz w:val="28"/>
          <w:szCs w:val="28"/>
        </w:rPr>
        <w:t>адратного</w:t>
      </w:r>
      <w:r>
        <w:rPr>
          <w:sz w:val="28"/>
          <w:szCs w:val="28"/>
        </w:rPr>
        <w:t xml:space="preserve"> м</w:t>
      </w:r>
      <w:r w:rsidR="00AE3DAD">
        <w:rPr>
          <w:sz w:val="28"/>
          <w:szCs w:val="28"/>
        </w:rPr>
        <w:t>етр</w:t>
      </w:r>
      <w:r w:rsidR="00D45328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13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485,7 тыс. рублей.</w:t>
      </w:r>
    </w:p>
    <w:p w:rsidR="00F371B4" w:rsidRDefault="00F371B4" w:rsidP="00F371B4">
      <w:pPr>
        <w:widowControl w:val="0"/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политики в области землепользования в 2012 году сформированы и поставлены на государственный кадастровый учет                   3 земельных участка под скверами и парком «Центральный» общей площадью 14,2 г</w:t>
      </w:r>
      <w:r w:rsidR="00AE3DAD">
        <w:rPr>
          <w:sz w:val="28"/>
          <w:szCs w:val="28"/>
        </w:rPr>
        <w:t>ектара</w:t>
      </w:r>
      <w:r>
        <w:rPr>
          <w:sz w:val="28"/>
          <w:szCs w:val="28"/>
        </w:rPr>
        <w:t>. Получены доходы от продажи (приватизации)                  650 земельных участков на сумму 126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545,98 тыс. рублей.</w:t>
      </w:r>
    </w:p>
    <w:p w:rsidR="00F371B4" w:rsidRDefault="00F371B4" w:rsidP="00F371B4">
      <w:pPr>
        <w:widowControl w:val="0"/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обследовано 79 объектов недвижимости, переданных в аренду, на предмет соблюдения арендаторами требований использования объектов в соответствии с их целевым назначением. В ходе проверок выявлено 5 фактов нецелевого использования муниципальных нежилых помещений, переданных в аренду, по которым ведется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-исковая работа.</w:t>
      </w:r>
    </w:p>
    <w:p w:rsidR="00F371B4" w:rsidRDefault="00F371B4" w:rsidP="00F371B4">
      <w:pPr>
        <w:widowControl w:val="0"/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нежилых помещений, переданных в хозяйственное ведение муниципальным унитарным предприятиям, в результате которой изъяты неэффективно используемые помещения общей площадью 1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259,9 кв</w:t>
      </w:r>
      <w:r w:rsidR="00AE3DAD">
        <w:rPr>
          <w:sz w:val="28"/>
          <w:szCs w:val="28"/>
        </w:rPr>
        <w:t>адратн</w:t>
      </w:r>
      <w:r w:rsidR="00D04889">
        <w:rPr>
          <w:sz w:val="28"/>
          <w:szCs w:val="28"/>
        </w:rPr>
        <w:t>ого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E3DAD">
        <w:rPr>
          <w:sz w:val="28"/>
          <w:szCs w:val="28"/>
        </w:rPr>
        <w:t>етр</w:t>
      </w:r>
      <w:r w:rsidR="00D0488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4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в отчетном периоде уделялось проведению муниципального земельного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использованием земель на территории города Ставрополя. </w:t>
      </w:r>
      <w:r>
        <w:rPr>
          <w:sz w:val="28"/>
          <w:szCs w:val="28"/>
        </w:rPr>
        <w:t>В 2012 году проведено 2</w:t>
      </w:r>
      <w:r w:rsidR="00AE3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 проверок и осмотров земельных участков, выявлено 277 нарушений требований земельного законодательства. Материалы проверок направлены в соответствующие органы </w:t>
      </w:r>
      <w:r>
        <w:rPr>
          <w:color w:val="000000"/>
          <w:sz w:val="28"/>
          <w:szCs w:val="28"/>
        </w:rPr>
        <w:t xml:space="preserve">для принятия мер по их устранению и решению вопроса о привлечении виновных лиц к административной ответственности. 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было заключено Соглашение </w:t>
      </w:r>
      <w:r>
        <w:rPr>
          <w:color w:val="000000"/>
          <w:spacing w:val="-2"/>
          <w:sz w:val="28"/>
          <w:szCs w:val="28"/>
        </w:rPr>
        <w:t xml:space="preserve">о взаимодействии </w:t>
      </w:r>
      <w:r>
        <w:rPr>
          <w:color w:val="000000"/>
          <w:spacing w:val="7"/>
          <w:sz w:val="28"/>
          <w:szCs w:val="28"/>
        </w:rPr>
        <w:t xml:space="preserve">Управления Федеральной службы государственной регистрации, кадастра и </w:t>
      </w:r>
      <w:r>
        <w:rPr>
          <w:color w:val="000000"/>
          <w:sz w:val="28"/>
          <w:szCs w:val="28"/>
        </w:rPr>
        <w:t xml:space="preserve">картографии по Ставропольскому краю и </w:t>
      </w:r>
      <w:r>
        <w:rPr>
          <w:color w:val="000000"/>
          <w:spacing w:val="-2"/>
          <w:sz w:val="28"/>
          <w:szCs w:val="28"/>
        </w:rPr>
        <w:t>органа местного 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города Ставрополя при осуществлении государственного контроля (надзора) за использованием и охраной земель 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использованием земель.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обеспечена государственная регистрация права муниципальной собственности на 558 объектов недвижимости.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кадровой политики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муниципальных служащих города Ставрополя на начало 2012 года составляло 880 человек,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2012 года – 870 человек.</w:t>
      </w:r>
    </w:p>
    <w:p w:rsidR="00F371B4" w:rsidRDefault="00F371B4" w:rsidP="00F371B4">
      <w:pPr>
        <w:tabs>
          <w:tab w:val="left" w:pos="70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ведомственной (отраслевой) муниципальной целевой программой «Развитие муниципальной службы в городе Ставрополе на         2012 год», утвержденной постановлением администрации города Ставрополя от 24.08.2011 № 2385, из бюджета города Ставрополя выделено                          636,5 тыс. рублей.</w:t>
      </w:r>
    </w:p>
    <w:p w:rsidR="00F371B4" w:rsidRDefault="00F371B4" w:rsidP="00F371B4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муниципальному контракту и договорам на оказание образовательных услуг в 2012 году профессиональную переподготовку прошли 23 муниципальных служащих, повышение квалификации –                     36 муниципальных служащих, всего 59 муниципальных служащих или </w:t>
      </w:r>
      <w:r w:rsidR="008B670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7,0</w:t>
      </w:r>
      <w:r w:rsidR="00D0488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числа.</w:t>
      </w:r>
    </w:p>
    <w:p w:rsidR="00F371B4" w:rsidRDefault="00F371B4" w:rsidP="00F371B4">
      <w:pPr>
        <w:tabs>
          <w:tab w:val="left" w:pos="709"/>
        </w:tabs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оказание образовательных услуг по повышению квалификации муниципальных служащих города Ставрополя было выделено                     98,0 тыс. рублей, на курсах повышения квалификации обучались                   20 муниципальных служащих.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управлением кадровой политики администрации </w:t>
      </w:r>
      <w:r>
        <w:rPr>
          <w:rFonts w:eastAsia="Calibri"/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постоянно изыскиваются возможности повышения квалификации муниципальных служащих без использования средств бюджета города Ставрополя. Так, в 2012 году дополнительно повысили квалификацию 20 муниципальных служащих по различным направлениям деятельности.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аттестация муниципальных служащих в администрации города Ставрополя, в отраслевых (функциональных) и территориальных органах администрации города Ставрополя, по итогам проведенных аттестаций признаны соответствующими замещаемым должностям все             150 муниципальных служащих, принявших участие в аттестации.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финансового контроля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проведено 120 контрольных мероприятий в сфере финансового контроля, среди которых в соответствии с планом контрольной работы, утвержденным главой администрации города Ставрополя – 46, по поручениям главы администрации города Ставрополя – 28, по поручениям главы администрации города Ставрополя на основании обращений органов прокуратуры и правоохранительных органов – 44. Кроме того, были рассмотрены три обращения (заявления) граждан.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проведенных контрольных мероприятий выявлено  финансовых нарушений на сумму более 168</w:t>
      </w:r>
      <w:r w:rsidR="0033736B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рублей, в том числе по результатам проверок соблюдения требований Федерального закона от         21 июля 2005 г. № 94-ФЗ «О размещении заказов на поставки товаров, выполнение работ, оказание услуг для государственных и муниципальных нужд», установлено нарушений в сумме более 42 млн. рублей.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выявленных финансовых нарушений занимают  нарушения порядка ведения учета и отчетности </w:t>
      </w:r>
      <w:r w:rsidR="00D04889">
        <w:rPr>
          <w:sz w:val="28"/>
          <w:szCs w:val="28"/>
        </w:rPr>
        <w:t>–</w:t>
      </w:r>
      <w:r>
        <w:rPr>
          <w:sz w:val="28"/>
          <w:szCs w:val="28"/>
        </w:rPr>
        <w:t xml:space="preserve"> более 36 млн. рублей, нарушения в области сохранности и использования муниципальной собственности – 17 млн. рублей, а также неэффективное использование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более 9 млн.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по устранению выявленных нарушений и возмещению неправомерно израсходованных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 xml:space="preserve">оход бюджета города Ставрополя за счет виновных лиц.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за 2012 год возмещено финансовых нарушений на сумму более </w:t>
      </w:r>
      <w:r w:rsidR="0033736B">
        <w:rPr>
          <w:sz w:val="28"/>
          <w:szCs w:val="28"/>
        </w:rPr>
        <w:t xml:space="preserve">         </w:t>
      </w:r>
      <w:r>
        <w:rPr>
          <w:sz w:val="28"/>
          <w:szCs w:val="28"/>
        </w:rPr>
        <w:t>7 млн. рублей, в том числе перечислено в доход бюджета города Ставрополя 791 тыс. рублей.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13A23">
        <w:rPr>
          <w:sz w:val="28"/>
          <w:szCs w:val="28"/>
        </w:rPr>
        <w:t xml:space="preserve">с </w:t>
      </w:r>
      <w:r>
        <w:rPr>
          <w:sz w:val="28"/>
          <w:szCs w:val="28"/>
        </w:rPr>
        <w:t>требованиями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18 проверок, содержащих нарушения требований Федерального закона от 21 июля 2005 г. № 94-ФЗ </w:t>
      </w:r>
      <w:r w:rsidR="003373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 были направлены в Управление федеральной антимонопольной службы по Ставропольскому краю и в комитет Ставропольского края по пищевой и перерабатывающей промышленности, торговли</w:t>
      </w:r>
      <w:proofErr w:type="gramEnd"/>
      <w:r>
        <w:rPr>
          <w:sz w:val="28"/>
          <w:szCs w:val="28"/>
        </w:rPr>
        <w:t xml:space="preserve"> и лицензированию. Кроме того, 43 материала были направлены в правоохранительные органы и органы прокуратуры, по результатам, рассмотрения которых возбуждено 7 уголовных дел.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 сравнению с 2011 годом установлена тенденция сокращения количества серьезных финансовых нарушений, однако произошло значительное увеличение числа неправомерных и неэффективных расходов бюджетных средств.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административной реформы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 июля 2010 г. № 210-ФЗ </w:t>
      </w:r>
      <w:r w:rsidR="0033736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постановлением от </w:t>
      </w:r>
      <w:r w:rsidR="00954AEB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6.10.2011 №</w:t>
      </w:r>
      <w:r w:rsidR="0033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2822 утвержден Перечень муниципальных услуг, предоставляемых органами местного самоуправления города Ставрополя</w:t>
      </w:r>
      <w:r w:rsidR="00860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был создан «Реестр муниципальных услуг города Ставрополя»,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государственных и муниципальных услугах была внесена в данный реестр.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утверждены: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органами местного самоуправления города Ставрополя, требующих межведомственного и межуровневого взаимодействия;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осуществления функций муниципального контроля;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первоочередных муниципальных услуг и государственных услуг, предоставляемых органами местного самоуправления города Ставрополя, при осуществлении отдельных государственных полномочий, переданных законами Ставропольского края, органами местного самоуправления города Ставрополя, а также услуг, предоставляемых муниципальными учреждениями и организациями города Ставрополя в электронной форме;</w:t>
      </w:r>
    </w:p>
    <w:p w:rsidR="008608CA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органами местного самоуправления муниципальных услуг и </w:t>
      </w:r>
    </w:p>
    <w:p w:rsidR="00F371B4" w:rsidRDefault="00F371B4" w:rsidP="009C65E5">
      <w:pPr>
        <w:pStyle w:val="HTM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организациями, участвующими в предоставлении муниципальных услуг (утвержден решением Ставропольской городской Думы от 08 августа 2012 г. №</w:t>
      </w:r>
      <w:r w:rsidR="00E9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243).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органами администрации города Ставрополя разработано 126 административных регламентов предоставления государственных и муниципальных услуг: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– на муниципальные услуги, предоставляемые органами местного самоуправления города Ставрополя и оказываемые муниципальными учреждениями города Ставрополя;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– на государственные услуги, предоставляемые органами местного самоуправления города Ставрополя, при осуществлении отдельных государственных полномочий, переданных законами Ставропольского края.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услугах размещались в реестре муниципальных услуг города Ставрополя (далее – Реестр) на официальном сайте администрации города Ставрополя в </w:t>
      </w:r>
      <w:r w:rsidR="009C65E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с марта 2011 года.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администрации города Ставрополя были определены ответственные лица за размещение сведений об услугах.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размещением сведений в Реестр осуществлялся комитетом информационных технологий администрации города Ставрополя. </w:t>
      </w:r>
    </w:p>
    <w:p w:rsidR="00F371B4" w:rsidRDefault="00D13A23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F371B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371B4">
        <w:rPr>
          <w:rFonts w:ascii="Times New Roman" w:hAnsi="Times New Roman" w:cs="Times New Roman"/>
          <w:sz w:val="28"/>
          <w:szCs w:val="28"/>
        </w:rPr>
        <w:t>в Реестр внесена информация по всем государственным и муниципальным услугам.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сведения обо всех муниципальных услугах были также внесены в федеральную государственную информационную систему «Федеральный реестр государственных и муниципальных услуг (функций)».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опубликовано 77 административных регламентов на муниципальные услуги.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по переводу услуг в электронный вид и организации межведомственного взаимодействия определены сферы межведомственного взаимодействия и сформирован полный перечень документов, предоставляемых заявителями по каждой государственной и муниципальной услуге, выявлены услуги, требующие межведомственного взаимодействия.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оптимизация перечней документов, необходимых для предоставления государственных и муниципальных услуг, в результате которой разработан Перечень документов (сведений), обмен которыми между отраслевыми (функциональными) и территориальными органами администрации города Ставрополя, иными органами и организациями осуществляется в электронном виде при предоставлении муниципальных услуги государственных услуг.</w:t>
      </w:r>
    </w:p>
    <w:p w:rsidR="00F371B4" w:rsidRDefault="00F371B4" w:rsidP="009C65E5">
      <w:pPr>
        <w:pStyle w:val="HTM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целях проектирования межведомственного взаимодействия были определены его направления, выявлены «поставщики» и «потребители» документов. С «поставщиками» данных были согласованы формы (образы) документов и их наименования.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совместная работа органов администрации города Ставрополя с федеральными органами исполнительной власти и органами исполнительной власти Ставропольского края по разработке технологических карт межведомственного взаимодействия, их согласованию и утверждению. 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организаций, а также предоставление документов и информации, находящихся в распоряжении органов местного самоуправления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межведомственным запросам органов, предоставляющих государственные и муниципальные услуги.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 целях организации и проведения работ по обеспечению перехода на предоставление в электронной форме государственных и муниципальных услуг в городе Ставрополе з</w:t>
      </w:r>
      <w:r w:rsidR="0033736B">
        <w:rPr>
          <w:rFonts w:ascii="Times New Roman" w:hAnsi="Times New Roman" w:cs="Times New Roman"/>
          <w:sz w:val="28"/>
          <w:szCs w:val="28"/>
        </w:rPr>
        <w:t xml:space="preserve">аключен договор от 31.07.2012 № WEB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03788 между ООО «Удостоверяющий центр «АСКОМ» и администрацией города Ставрополя по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noBreakHyphen/>
        <w:t>приложений для электронных сервисов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связи и массовых коммуникаций Российской Федерации от 27.12.201</w:t>
      </w:r>
      <w:r w:rsidR="00794F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6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получения документов и сведений в электронной форме в настоящее время осуществлено подключение к 12 электронным сервисам системы межведомственного взаимодействия федерального и регионального уровней.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16 электронных сервисов для предоставления документов и сведений по межведомственным запросам органов, предоставляющих государственные и муниципальные услуги.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отраслевые (функциональные) и территориальные органы администрации города Ставрополя, участвующие в оказании услуг в электронном виде, имеют необходимое программное обеспечение – программный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-Док».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обеспечения возможности для заявителей в целях получения услуги представлять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специалистами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информационных технологий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отчетный период выполнялись мероприятия по автоматизации и переводу услуг в электронный вид.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 заключен контракт </w:t>
      </w:r>
      <w:r w:rsidR="00D13A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33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«Плюс Эксперт» на оказание услуг по разработке в системе автоматизации делопроизводства и электронного документооборота «Дело» (далее – САДЭД</w:t>
      </w:r>
      <w:r w:rsidR="00FF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«Дело»). Сдан в промышленную эксплуатацию модуль автоматизации процесса предоставления государственных и муниципальных услуг, обеспечивающий поэтапный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исполнения административных регламентов предоставления государственных и муниципальных услуг.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запуск в опытную эксплуатацию первой очереди центра обработки данных: 3 сервера инфраструктуры и 2 сервера приложений.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системный проект территориально-распределенной сети передачи данных по топологии «звезда» с центром в здании администрации города Ставрополя.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комплексное обследование инфраструктуры и информационных систем в администрации города Ставрополя, в ее отраслевых (функциональных) и территориальных органах, по результатам которого подготовлен системный проект создания единой комплексной системы защиты персональных данных и технический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подобрано оборудование, позволяющее решить поставленные задачи.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Внедрена автоматизированная информационная система «Образование». В рамках ее эксплуатации для жителей города Ставрополя обеспечена возможность получать доступ к информации о ходе обучения и успеваемости учащихся школ. Соответствующий муниципальный сервис доступен по адресу school.stavadm.ru в сети </w:t>
      </w:r>
      <w:r w:rsidR="00D048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048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слияние территориально распределенных баз данных системы автоматизации делопроизводства и электронного документооборота САДЭД «Дело» отраслевых (функциональных) и территориальных органов администрации города Ставрополя. Единая база данных САДЭД «Дело» размещена в центре обработки данных администрации города Ставрополя.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обработки данных администрации города Ставрополя развернуто 24 сервера, проведен аукцион и приобретены жесткие диски для организации резервного хранилища данных емкостью 12 Тбайт, приобретены четыре сервера-лезвия и полностью укомплектована вычислительная платформа центра обработки данных, что позволит равномерно распределить вычислительную нагрузку и вдвое повысить отказоустойчивость.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Заложены основы ядра территориально-распределенной сети передачи данных и основы локальных сетей в каждом из 14 сегментов в соответствии с системным проектом. Проведен аукцион на поставку сетевого оборудования, оборудование настроено и установлено в органах администрации города, что позволило решить следующие задачи: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централизованный доступ локально-вычислительных сетей (ЛВС) подразделений администрации города Ставрополя и муниципальных учреждений к ресурсам сети «Интернет» и других публичных сетей;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 к информационным ресурсам администрации города Ставрополя;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обмен электронными сообщениями и документами в системах электронного документооборота, обмен информацией между муниципальными учреждениями.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реализация первого этапа технического проекта: приобретено сертифицированное по требованиям федеральной службы по техническому и экспортному контролю (ФСТЭК) России антивирусное программное обеспечение, аппаратные компоненты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обеспечивающие межсетевое экранирование и шифрование всего трафика внутри сети передачи данных, компоненты защиты от несанкционированного доступа для рабочих станций.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Внедрена информационная система обеспечения градостроительной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состоящая из трех блоков: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данных, в которой хранятся градостроительные документы, электронная карта города Ставрополя и заявки от жителей города Ставрополя на оказание муниципальных услуг;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клиентское приложение, которое использует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хранящуюся в базе данных, обеспечивает пользователю (сотруднику комитета градостроительства администрации города Ставрополя) организованный доступ к необходимой информации и ее поиск, а также отслеживание хода выполнения работ по заявкам от жителей города Ставрополя на оказание муниципальных услуг в области градостроительства. На сегодняшний день в системе зарегистрировано более 1000 заявок;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«Портал ИСОГД» обеспечивает публикацию электронной карты города Ставрополя в сети «Интернет» и доступен в соответствии с разграниченными правами доступа по адресу map.stavadm.ru.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WEB-сервис автоматизированное рабочее место руководителя. Сервис отображает поступающие в реальном времени в ЕДДС заявки и ход их исполнения.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2012 год в целом по муниципалитету было дополнительно организовано 86 рабочих мест САДЭД «Дело», общее количество пользователей системы составило 475, организовано автоматизированное взаимодействие между САДЭД «Дело» Правительства Ставропольского края и САДЭД «Дело» администрации города Ставрополя.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в городе Ставрополе единой базы данных, содержащей комплексную информацию о гражданах для автоматизации процессов предоставления социальной помощи населению в управлении труда, социальной защиты и работы с населением в районах города администрации города Ставрополя, завершено внедрение автоматизированной системы «Адресная социальная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Проведены работы по интеграции базы данных АИС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«Адресная социальная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отдельным категориям граждан, получающим социальные пособия и компенсации в городе Ставрополе.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информационно-телекоммуникационной инфраструктуре администрации города Ставрополя выполнены работы, позволяющие создать ядро сети на оборудовании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>, которое позволило обеспечить устойчивую связь органов администрации города Ставрополя независимо от провайдера, организующего канал передачи данных.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требований Федерального закона от                     27 июля 2006 г. №</w:t>
      </w:r>
      <w:r w:rsidR="0066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 выполнены работы по созданию подсистемы межсетевого экранирования и шифрования данных, подсистемы антивирусной защиты и подсистемы защиты от несанкционированного доступа.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Расширены возможности хранилища и вычислительной мощности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обработки данных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71B4" w:rsidRDefault="00F371B4" w:rsidP="00F371B4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2012 год внедрены информационная система по управлению муниципальным имуществом, информационная система обеспечения градостроительной деятельности, система контроля исполнения услуг, система межведомственного электронного взаимодействия,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-сервис рабочего места руководителя ЕДДС, увеличено количество рабочих мест сотрудников администрации города Ставрополя, оснащенных системой электронного документооборота и делопроизводства «Дело».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D13A23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безопасность</w:t>
      </w:r>
    </w:p>
    <w:p w:rsidR="00F371B4" w:rsidRDefault="00F371B4" w:rsidP="00F371B4">
      <w:pPr>
        <w:pStyle w:val="ConsPlusNormal"/>
        <w:widowControl/>
        <w:tabs>
          <w:tab w:val="left" w:pos="708"/>
        </w:tabs>
        <w:ind w:firstLine="680"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Основу проводимых мероприятий в области общественной безопасности в 2012 году составили мероприятия по реализации муниципальных целевых программ «Безоп</w:t>
      </w:r>
      <w:r w:rsidR="00E274C8">
        <w:rPr>
          <w:sz w:val="28"/>
          <w:szCs w:val="28"/>
        </w:rPr>
        <w:t>асный Ставрополь 2010–2012», «</w:t>
      </w:r>
      <w:proofErr w:type="spellStart"/>
      <w:r w:rsidR="00E274C8">
        <w:rPr>
          <w:sz w:val="28"/>
          <w:szCs w:val="28"/>
        </w:rPr>
        <w:t>НЕ</w:t>
      </w:r>
      <w:r>
        <w:rPr>
          <w:sz w:val="28"/>
          <w:szCs w:val="28"/>
        </w:rPr>
        <w:t>зависимость</w:t>
      </w:r>
      <w:proofErr w:type="spellEnd"/>
      <w:r>
        <w:rPr>
          <w:sz w:val="28"/>
          <w:szCs w:val="28"/>
        </w:rPr>
        <w:t>» в городе Ставрополе на 2010–2012 годы, «Профилактика правонарушений в городе Ставрополе на 2012–2014 годы».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2012 году в рамках муниципальной целевой программы «Безопасный Ставрополь 2010</w:t>
      </w:r>
      <w:r w:rsidR="0033736B">
        <w:rPr>
          <w:sz w:val="28"/>
          <w:szCs w:val="28"/>
        </w:rPr>
        <w:t>–</w:t>
      </w:r>
      <w:r>
        <w:rPr>
          <w:sz w:val="28"/>
          <w:szCs w:val="28"/>
        </w:rPr>
        <w:t xml:space="preserve">2012» реализовывались мероприятия по развитию и расширению системы видеонаблюдения, позволяющей повысить эффективность работы правоохранительных органов по расследованию и раскрытию преступлений за счет использования архивов видеоинформации, оперативного доступа к данным при возникновении потенциально опасных ситуаций на улицах, магистралях города, различных его объектах. </w:t>
      </w:r>
      <w:proofErr w:type="gramEnd"/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краевой целевой программой «Ставрополье-антитеррор на 2012</w:t>
      </w:r>
      <w:r w:rsidR="0033736B">
        <w:rPr>
          <w:sz w:val="28"/>
          <w:szCs w:val="28"/>
        </w:rPr>
        <w:t>–</w:t>
      </w:r>
      <w:r>
        <w:rPr>
          <w:sz w:val="28"/>
          <w:szCs w:val="28"/>
        </w:rPr>
        <w:t xml:space="preserve">2014 годы» из краевого Фонда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расходов, выделяемых местным бюджетам на приобретение и установку систем видеонаблюдения, получено 11</w:t>
      </w:r>
      <w:r w:rsidR="004E7416">
        <w:rPr>
          <w:sz w:val="28"/>
          <w:szCs w:val="28"/>
        </w:rPr>
        <w:t xml:space="preserve"> </w:t>
      </w:r>
      <w:r>
        <w:rPr>
          <w:sz w:val="28"/>
          <w:szCs w:val="28"/>
        </w:rPr>
        <w:t>345,84 тыс. рублей.</w:t>
      </w:r>
    </w:p>
    <w:p w:rsidR="00F371B4" w:rsidRDefault="00F371B4" w:rsidP="00F371B4">
      <w:pPr>
        <w:tabs>
          <w:tab w:val="left" w:pos="708"/>
        </w:tabs>
        <w:suppressAutoHyphens/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Системами видеонаблюдения оборудован</w:t>
      </w:r>
      <w:r w:rsidR="004E7416">
        <w:rPr>
          <w:sz w:val="28"/>
          <w:szCs w:val="28"/>
        </w:rPr>
        <w:t>о</w:t>
      </w:r>
      <w:r>
        <w:rPr>
          <w:sz w:val="28"/>
          <w:szCs w:val="28"/>
        </w:rPr>
        <w:t xml:space="preserve"> 31 детское дошкольное учреждение, в результате чего практически все муниципальные учреждения интегрированы в единую информационную сеть </w:t>
      </w:r>
      <w:r>
        <w:rPr>
          <w:sz w:val="28"/>
          <w:szCs w:val="28"/>
          <w:lang w:eastAsia="ar-SA"/>
        </w:rPr>
        <w:t xml:space="preserve">на базе городского </w:t>
      </w:r>
      <w:r>
        <w:rPr>
          <w:sz w:val="28"/>
          <w:szCs w:val="28"/>
          <w:lang w:eastAsia="ar-SA"/>
        </w:rPr>
        <w:lastRenderedPageBreak/>
        <w:t>Ситуационного центра, что позволяет в режиме реального времени получать информацию со всех объектов, оперативно реагировать на возникновение чрезвычайных ситуаций и исключить межведомственную разобщенность.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Ставрополя приобретена и передана в Управление МВД России по городу Ставрополю  система автоматического контроля правил парковки «ПАРКОН». </w:t>
      </w:r>
      <w:r>
        <w:rPr>
          <w:sz w:val="28"/>
          <w:szCs w:val="28"/>
          <w:shd w:val="clear" w:color="auto" w:fill="FFFFFF"/>
        </w:rPr>
        <w:t>Система «ПАРКОН» предназначена для обнаружения и регистрации нарушений правил парковки и стоянки автотранспорта.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правонарушений и конфликтов с межэтнической составляющей администрацией города Ставрополя также осуществлялись в рамках муниципальной целевой программы «Безопасный Ставрополь 2010</w:t>
      </w:r>
      <w:r w:rsidR="0033736B">
        <w:rPr>
          <w:sz w:val="28"/>
          <w:szCs w:val="28"/>
        </w:rPr>
        <w:t>–</w:t>
      </w:r>
      <w:r>
        <w:rPr>
          <w:sz w:val="28"/>
          <w:szCs w:val="28"/>
        </w:rPr>
        <w:t>2012». С этой целью в 2012 году проведен комплекс культурно-образовательных мероприятий, направленных на предупреждение проявлений национального и религиозного экстремизма, формирование норм здорового восприятия культурных и религиозных особенностей представителей различных этнических групп, создание условий для мирного межнационального и межконфессионального диалога.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формированию муниципальной казачьей дружины, основной задачей которой является оказание содействия органам внутренних дел на территории города Ставрополя в их деятельности по обеспечению охраны общественного порядка, профилактике и предупреждению правонарушений.</w:t>
      </w:r>
    </w:p>
    <w:p w:rsidR="00F371B4" w:rsidRDefault="00F371B4" w:rsidP="00F371B4">
      <w:pPr>
        <w:shd w:val="clear" w:color="auto" w:fill="FFFFFF"/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города Ставрополя от 18.06.2012       № 1661 утвержден Порядок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</w:t>
      </w:r>
      <w:r w:rsidR="00DB7774">
        <w:rPr>
          <w:sz w:val="28"/>
          <w:szCs w:val="28"/>
        </w:rPr>
        <w:t>, на финансирование расходов, связанных с реализацией решения Ставропольской городской Думы от 27 октября 2010</w:t>
      </w:r>
      <w:proofErr w:type="gramEnd"/>
      <w:r w:rsidR="00DB7774">
        <w:rPr>
          <w:sz w:val="28"/>
          <w:szCs w:val="28"/>
        </w:rPr>
        <w:t xml:space="preserve"> г. № 106                           «Об утверждении Положения о муниципальной казачьей дружине города Ставрополя», в 2012 году</w:t>
      </w:r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сфере борьбы с наркоманией и алкоголизацией населения администрацией города Ставрополя осуществлялись в рамках муниципальной целевой программы «</w:t>
      </w:r>
      <w:proofErr w:type="spellStart"/>
      <w:r>
        <w:rPr>
          <w:sz w:val="28"/>
          <w:szCs w:val="28"/>
        </w:rPr>
        <w:t>НЕзависимость</w:t>
      </w:r>
      <w:proofErr w:type="spellEnd"/>
      <w:r>
        <w:rPr>
          <w:sz w:val="28"/>
          <w:szCs w:val="28"/>
        </w:rPr>
        <w:t>» в городе Ставрополе на 2010</w:t>
      </w:r>
      <w:r w:rsidR="0033736B">
        <w:rPr>
          <w:sz w:val="28"/>
          <w:szCs w:val="28"/>
        </w:rPr>
        <w:t>–</w:t>
      </w:r>
      <w:r>
        <w:rPr>
          <w:sz w:val="28"/>
          <w:szCs w:val="28"/>
        </w:rPr>
        <w:t>2012 годы» и решений антинаркотической комиссии города Ставрополя.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совместно со Ставропольским государственным университетом (Северо-Кавказским федеральным университетом) проведен мониторинг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городе Ставрополе, результаты которого рассмотрены на заседании антинаркотической комиссии.</w:t>
      </w:r>
    </w:p>
    <w:p w:rsidR="00F371B4" w:rsidRDefault="00F371B4" w:rsidP="00F371B4">
      <w:pPr>
        <w:tabs>
          <w:tab w:val="left" w:pos="-142"/>
          <w:tab w:val="left" w:pos="273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продолжена работа по добровольному тестированию  несовершеннолетних на предмет немедицинского употребления наркотических средств и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и оказания </w:t>
      </w:r>
      <w:r>
        <w:rPr>
          <w:sz w:val="28"/>
          <w:szCs w:val="28"/>
        </w:rPr>
        <w:lastRenderedPageBreak/>
        <w:t xml:space="preserve">психологической 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помощи несовершеннолетним, употребляющим наркотические и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вещества. Всего протестировано 2</w:t>
      </w:r>
      <w:r w:rsidR="00BF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223 подростка.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закупке оборудования и организации тестирования водителей общественного транспорта на предмет незаконного употребления наркотических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проведении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медицинских осмотров.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года были реализованы меры по широкому использованию форм антинаркотической пропаганды.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Продолжалась работа по внедрению в муниципальных образовательных учреждениях программы первичной профилактики наркомании «Сделай свой выбор: выбери жизнь», направленная на формирование </w:t>
      </w:r>
      <w:r>
        <w:rPr>
          <w:sz w:val="28"/>
          <w:szCs w:val="28"/>
          <w:lang w:eastAsia="ar-SA"/>
        </w:rPr>
        <w:t xml:space="preserve">единой системы первичной профилактики употребления </w:t>
      </w:r>
      <w:proofErr w:type="spellStart"/>
      <w:r>
        <w:rPr>
          <w:sz w:val="28"/>
          <w:szCs w:val="28"/>
          <w:lang w:eastAsia="ar-SA"/>
        </w:rPr>
        <w:t>психоактивных</w:t>
      </w:r>
      <w:proofErr w:type="spellEnd"/>
      <w:r>
        <w:rPr>
          <w:sz w:val="28"/>
          <w:szCs w:val="28"/>
          <w:lang w:eastAsia="ar-SA"/>
        </w:rPr>
        <w:t xml:space="preserve"> веществ учащимися школ города и воспитание у них антинаркотических установок и личной ответственности за свое поведение.</w:t>
      </w:r>
    </w:p>
    <w:p w:rsidR="00F371B4" w:rsidRDefault="00F371B4" w:rsidP="00F371B4">
      <w:pPr>
        <w:tabs>
          <w:tab w:val="left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мероприятия являются значимой частью системы профилактики и предупреждения преступлений, правонарушений, проявлений национального и религиозного экстремизма, терроризма, межэтнических конфликтов и формирования у горожан норм здорового образа жизни.</w:t>
      </w:r>
    </w:p>
    <w:p w:rsidR="00F371B4" w:rsidRDefault="00F371B4" w:rsidP="00F371B4">
      <w:pPr>
        <w:widowControl w:val="0"/>
        <w:tabs>
          <w:tab w:val="left" w:pos="70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2012 года общее количество преступлений снизилось по сравнению с 2011 годом на 3,7</w:t>
      </w:r>
      <w:r w:rsidR="00E9753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, при запланированно</w:t>
      </w:r>
      <w:r w:rsidR="00FF654F">
        <w:rPr>
          <w:sz w:val="28"/>
          <w:szCs w:val="28"/>
        </w:rPr>
        <w:t xml:space="preserve">м уровне – </w:t>
      </w:r>
      <w:r w:rsidR="00E97535">
        <w:rPr>
          <w:sz w:val="28"/>
          <w:szCs w:val="28"/>
        </w:rPr>
        <w:t xml:space="preserve">                </w:t>
      </w:r>
      <w:r w:rsidR="00FF654F">
        <w:rPr>
          <w:sz w:val="28"/>
          <w:szCs w:val="28"/>
        </w:rPr>
        <w:t>2</w:t>
      </w:r>
      <w:r w:rsidR="00E9753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, общая раскрываемость преступлений, зарегистрированных на территории города Ставрополя, выросла на 6</w:t>
      </w:r>
      <w:r w:rsidR="00E97535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и составила</w:t>
      </w:r>
      <w:r w:rsidR="00E9753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53,3</w:t>
      </w:r>
      <w:r w:rsidR="00E9753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против 47,3</w:t>
      </w:r>
      <w:r w:rsidR="00E9753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за аналогичный период прошлого года, что свидетельствует о наметившейся в городе Ставрополе тенденции к снижению общего уровня преступности и правильности</w:t>
      </w:r>
      <w:proofErr w:type="gramEnd"/>
      <w:r>
        <w:rPr>
          <w:sz w:val="28"/>
          <w:szCs w:val="28"/>
        </w:rPr>
        <w:t xml:space="preserve"> выбранного администрацией города Ставрополя программно-целевого метода решения задач по укреплению законности и правопорядка на территории города.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Гражданская оборона и предупреждение чрезвычайных ситуаций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чрезвычайных ситуаций в городе не зафиксировано, вместе с тем в различных аварийных ситуациях и происшествиях пострадало               2104 человек, из них 187 детей. Погибло 206 человек, из которых 12 – дети (в 2011 году </w:t>
      </w:r>
      <w:r>
        <w:rPr>
          <w:sz w:val="28"/>
          <w:szCs w:val="28"/>
        </w:rPr>
        <w:t>пострадали</w:t>
      </w:r>
      <w:r>
        <w:rPr>
          <w:color w:val="000000"/>
          <w:sz w:val="28"/>
          <w:szCs w:val="28"/>
        </w:rPr>
        <w:t xml:space="preserve"> 1766 человек, погибло 227 человек).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сравнению с 2011 годом количество погибших уменьшилось на           21 человека (11,2</w:t>
      </w:r>
      <w:r w:rsidR="00E97535">
        <w:rPr>
          <w:color w:val="000000"/>
          <w:sz w:val="28"/>
          <w:szCs w:val="28"/>
        </w:rPr>
        <w:t xml:space="preserve"> процента</w:t>
      </w:r>
      <w:r>
        <w:rPr>
          <w:color w:val="000000"/>
          <w:sz w:val="28"/>
          <w:szCs w:val="28"/>
        </w:rPr>
        <w:t>).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2012 году сохранена тенденция по улучшению основных показателей пожарной обстановки, м</w:t>
      </w:r>
      <w:r>
        <w:rPr>
          <w:color w:val="000000"/>
          <w:sz w:val="28"/>
          <w:szCs w:val="28"/>
        </w:rPr>
        <w:t xml:space="preserve">атериальный ущерб от пожаров сократился на </w:t>
      </w:r>
      <w:r w:rsidR="00E9753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77</w:t>
      </w:r>
      <w:r w:rsidR="00E97535"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z w:val="28"/>
          <w:szCs w:val="28"/>
        </w:rPr>
        <w:t xml:space="preserve">, число пострадавших </w:t>
      </w:r>
      <w:r>
        <w:rPr>
          <w:sz w:val="28"/>
          <w:szCs w:val="28"/>
        </w:rPr>
        <w:t>сократилось на 6 человек (21,5</w:t>
      </w:r>
      <w:r w:rsidR="00E9753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). В 2012 году в результате пожаров пострадал</w:t>
      </w:r>
      <w:r w:rsidR="005A607E">
        <w:rPr>
          <w:sz w:val="28"/>
          <w:szCs w:val="28"/>
        </w:rPr>
        <w:t>и</w:t>
      </w:r>
      <w:r>
        <w:rPr>
          <w:sz w:val="28"/>
          <w:szCs w:val="28"/>
        </w:rPr>
        <w:t xml:space="preserve"> 22 человека, в 2011 году – </w:t>
      </w:r>
      <w:r w:rsidR="00E975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28 человек.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объектах муниципальной собственности пожаров не произошло.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полном объеме реализована ведомственная (отраслевая) муниципальная целевая программа «Обеспечение пожарной безопасности в границах города Ставрополя на 2012 год», утвержденная постановлением администрации города Ставрополя от 01.11.2011 № 3071. На ее выполнение было выделено 17</w:t>
      </w:r>
      <w:r w:rsidR="003373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044,26 тыс. руб</w:t>
      </w:r>
      <w:r w:rsidR="004E7416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в городе Ставрополе в 2012 году в соответствии с постановлением администрации города Ставрополя от 06.08.2012 № 2298 в целях улучшения противопожарной пропаганды и обучения населения мерам пожарной безопасности проведен смотр-конкурс на «Самый </w:t>
      </w:r>
      <w:proofErr w:type="spellStart"/>
      <w:r>
        <w:rPr>
          <w:sz w:val="28"/>
          <w:szCs w:val="28"/>
        </w:rPr>
        <w:t>пожаробезопасный</w:t>
      </w:r>
      <w:proofErr w:type="spellEnd"/>
      <w:r>
        <w:rPr>
          <w:sz w:val="28"/>
          <w:szCs w:val="28"/>
        </w:rPr>
        <w:t xml:space="preserve"> многоквартирный дом» и «Самый </w:t>
      </w:r>
      <w:proofErr w:type="spellStart"/>
      <w:r>
        <w:rPr>
          <w:sz w:val="28"/>
          <w:szCs w:val="28"/>
        </w:rPr>
        <w:t>пожаробезопасный</w:t>
      </w:r>
      <w:proofErr w:type="spellEnd"/>
      <w:r>
        <w:rPr>
          <w:sz w:val="28"/>
          <w:szCs w:val="28"/>
        </w:rPr>
        <w:t xml:space="preserve"> частный дом». В конкурсе участвовали 16 домов.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безопасности отдыхающих в период купального сезона 2012 года на водоеме «Комсомольский пруд» было организовано дежурство спасательного и медицинского постов, патрулирование нарядов правоохранительных органов и проведение совместных рейдов по выявлению нарушителей общественного порядка.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году на водных объектах города произошло 63 происшествия, погиб один человек. Увеличения происшествий и гибели людей по сравнению с 2011 году не допущено.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Ставрополе создана система оперативно-диспетчерского управления, основой которой является единая дежурно-диспетчерская служба (далее – ЕДДС).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в ЕДДС города на телефон 112 поступило свыше                    456 тысяч обращений. Выполнено более 15 тыс. заявок.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смотра-конкурса на звание «Лучшая единая дежурно-диспетчерская служба муниципального образования» в 2012 году единая дежурно – диспетчерская служба города Ставрополя стала призером, заняла второе место в России, приказом Министерства Российской Федерации по делам гражданской обороны, чрезвычайным ситуациям и ликвидации последствий стихийных бедствий от 20.12.2012 № 785 награждена Почетной грамотой.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Спасателями муниципального казенного учреждения «Служба спасения» города Ставрополя в 2012 году осуществлено более 5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700 выездов на ликвидацию различных чрезвычайных происшествий, в том числе: на дорожно-транспортные происшествия – 788, на происшествия, связанные с пожарами – 378 и по обращениям жителей города – 4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600. Оказана помощь более 1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900 гражданам города. По итогам года муниципальное казенное учреждение «Служба спасения» города Ставрополя очередной раз стало лучшей среди поисково-спасательных служб Ставропольского края.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готовности к действиям по ликвидации чрезвычайных ситуаций, связанных с проявлением актов терроризма и экстремизма, совместно с Управлением Министерства внутренних дел Российской Федераци</w:t>
      </w:r>
      <w:r w:rsidR="00FF654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городу Ставрополя проведено 1 учение и 3 тренировки.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организациях и учреждениях города Ставрополя сформировано </w:t>
      </w:r>
      <w:proofErr w:type="gramStart"/>
      <w:r>
        <w:rPr>
          <w:color w:val="000000"/>
          <w:sz w:val="28"/>
          <w:szCs w:val="28"/>
        </w:rPr>
        <w:t>более</w:t>
      </w:r>
      <w:proofErr w:type="gramEnd"/>
      <w:r>
        <w:rPr>
          <w:color w:val="000000"/>
          <w:sz w:val="28"/>
          <w:szCs w:val="28"/>
        </w:rPr>
        <w:t xml:space="preserve"> тысячи</w:t>
      </w:r>
      <w:r w:rsidR="003373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нештатных аварийно-спасательных формирований численностью</w:t>
      </w:r>
      <w:r w:rsidR="00E97535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7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673 человек. Из них в муниципальных</w:t>
      </w:r>
      <w:r w:rsidR="003373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учреждениях создано 474 аварийно-спасательных формирований численностью 1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551 человек.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2012 году с отраслевыми (функциональными) органами администрации города Ставрополя и организациями города Ставрополя  управлением по делам гражданской обороны и чрезвычайным ситуациям</w:t>
      </w:r>
      <w:r>
        <w:rPr>
          <w:sz w:val="28"/>
          <w:szCs w:val="28"/>
        </w:rPr>
        <w:t xml:space="preserve"> администрации города Ставрополя</w:t>
      </w:r>
      <w:r>
        <w:rPr>
          <w:color w:val="000000"/>
          <w:sz w:val="28"/>
          <w:szCs w:val="28"/>
        </w:rPr>
        <w:t xml:space="preserve"> проведено 347 учений и тренировок, в которых приняло участие свыше 117 тыс</w:t>
      </w:r>
      <w:r w:rsidR="004E7416">
        <w:rPr>
          <w:color w:val="000000"/>
          <w:sz w:val="28"/>
          <w:szCs w:val="28"/>
        </w:rPr>
        <w:t>яч</w:t>
      </w:r>
      <w:r>
        <w:rPr>
          <w:color w:val="000000"/>
          <w:sz w:val="28"/>
          <w:szCs w:val="28"/>
        </w:rPr>
        <w:t xml:space="preserve"> человек.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в городе Ставрополе было проведено три проверки систем централизованного оповещения населения с включением звуковых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>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показали, что в связи со строительством новых жилых микрорайонов, установленных в городе сирен недостаточно для оповещения всего населения.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Ставрополя проведена работа по приобретению дополнительных электрических сирен и блоков дистанционного управления за счет предприятий и учреждений города. По состоянию на 1</w:t>
      </w:r>
      <w:r w:rsidR="008B6702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</w:t>
      </w:r>
      <w:r w:rsidR="008B6702">
        <w:rPr>
          <w:sz w:val="28"/>
          <w:szCs w:val="28"/>
        </w:rPr>
        <w:t xml:space="preserve"> года</w:t>
      </w:r>
      <w:r w:rsidR="004E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закуплено 22 </w:t>
      </w:r>
      <w:proofErr w:type="spellStart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 xml:space="preserve"> с блоками дистанционного управления, в настоящее время проводятся мероприятия по их установке.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продолжалась работа по обеспечению средствами индивидуальной защиты работников предприятий, организаций и учреждений. Всего приобретено средств индивидуальной защиты на сумму более 3 млн. рублей.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Созданная в городе учебно-материальная база по гражданской обороне и защите населения от чрезвычайных ситуаций позволяет проводить занятия со всеми группами населения.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ее составляют: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 гражданской обороны города Ставрополя;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 учебных класса по основам безопасности жизнедеятельности муниципальных общеобразовательных учреждений;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 учебных классов и 101 уголок по гражданской обороне и защите населения от чрезвычайных ситуаций, оборудованных в организациях и учреждениях города;</w:t>
      </w:r>
    </w:p>
    <w:p w:rsidR="00F371B4" w:rsidRDefault="00F371B4" w:rsidP="00F371B4">
      <w:pPr>
        <w:tabs>
          <w:tab w:val="left" w:pos="9354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учебно-консультационных пунктов для обучения неработающего населения.</w:t>
      </w:r>
    </w:p>
    <w:p w:rsidR="00F371B4" w:rsidRDefault="00F371B4" w:rsidP="00F371B4">
      <w:pPr>
        <w:tabs>
          <w:tab w:val="left" w:pos="708"/>
        </w:tabs>
        <w:spacing w:line="259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обучения различных категорий должностных лиц в 2012 году выполнен на 172,9</w:t>
      </w:r>
      <w:r w:rsidR="00E97535">
        <w:rPr>
          <w:color w:val="000000"/>
          <w:sz w:val="28"/>
          <w:szCs w:val="28"/>
        </w:rPr>
        <w:t xml:space="preserve"> процент</w:t>
      </w:r>
      <w:r w:rsidR="004E741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(далее – УМЦ) подготовлен</w:t>
      </w:r>
      <w:r w:rsidR="005A607E">
        <w:rPr>
          <w:color w:val="000000"/>
          <w:sz w:val="28"/>
          <w:szCs w:val="28"/>
        </w:rPr>
        <w:t>ы</w:t>
      </w:r>
      <w:r w:rsidR="004E74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177 человек, в цикле УМЦ – 40 человек, на </w:t>
      </w:r>
      <w:r>
        <w:rPr>
          <w:color w:val="000000"/>
          <w:sz w:val="28"/>
          <w:szCs w:val="28"/>
        </w:rPr>
        <w:lastRenderedPageBreak/>
        <w:t>курсах по гражданской обороне – 2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 человек, в том числе 1</w:t>
      </w:r>
      <w:r w:rsidR="00E97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184 детей в летних оздоровительных лагерях.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управлением образования администрации города Ставрополя проведены соревнования «Школа безопасности – 2012». В них приняло участие свыше 300 учащихся. На региональных (краевых) соревнованиях «Школа безопасности»</w:t>
      </w:r>
      <w:r>
        <w:rPr>
          <w:bCs/>
          <w:sz w:val="28"/>
          <w:szCs w:val="28"/>
        </w:rPr>
        <w:t xml:space="preserve"> команда города Ставрополя – муниципальное бюджетное общеобразовательное учреждение «Кадетская школа</w:t>
      </w:r>
      <w:r>
        <w:rPr>
          <w:sz w:val="28"/>
          <w:szCs w:val="28"/>
        </w:rPr>
        <w:t xml:space="preserve"> имени Ермолова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заняла 1-е место.</w:t>
      </w:r>
    </w:p>
    <w:p w:rsidR="00F371B4" w:rsidRDefault="00F371B4" w:rsidP="00F371B4">
      <w:pPr>
        <w:widowControl w:val="0"/>
        <w:tabs>
          <w:tab w:val="left" w:pos="708"/>
        </w:tabs>
        <w:snapToGrid w:val="0"/>
        <w:ind w:firstLine="68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2012 году для оперативного информирования населения о деятельности администрации города Ставрополя, управления по делам гражданской обороны и чрезвычайным ситуациям</w:t>
      </w:r>
      <w:r>
        <w:rPr>
          <w:sz w:val="28"/>
          <w:szCs w:val="28"/>
        </w:rPr>
        <w:t xml:space="preserve"> администрации города Ставрополя</w:t>
      </w:r>
      <w:r>
        <w:rPr>
          <w:color w:val="000000"/>
          <w:sz w:val="28"/>
          <w:szCs w:val="28"/>
        </w:rPr>
        <w:t>, муниципального казенного учреждения «Служба спасения» города Ставрополя в области защиты от чрезвычайных ситуаций, культуры безопасности и работе спасателей использовались возможности электронных и печатных средств массовой информации города Ставрополя, а также официального сайта управления по делам гражданской обороны</w:t>
      </w:r>
      <w:proofErr w:type="gramEnd"/>
      <w:r>
        <w:rPr>
          <w:color w:val="000000"/>
          <w:sz w:val="28"/>
          <w:szCs w:val="28"/>
        </w:rPr>
        <w:t xml:space="preserve"> и чрезвычайным ситуациям</w:t>
      </w:r>
      <w:r>
        <w:rPr>
          <w:sz w:val="28"/>
          <w:szCs w:val="28"/>
        </w:rPr>
        <w:t xml:space="preserve"> администрации города Ставрополя</w:t>
      </w:r>
      <w:r>
        <w:rPr>
          <w:color w:val="000000"/>
          <w:sz w:val="28"/>
          <w:szCs w:val="28"/>
        </w:rPr>
        <w:t>.</w:t>
      </w:r>
    </w:p>
    <w:p w:rsidR="00F371B4" w:rsidRDefault="00F371B4" w:rsidP="00F371B4">
      <w:pPr>
        <w:widowControl w:val="0"/>
        <w:tabs>
          <w:tab w:val="left" w:pos="0"/>
        </w:tabs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подготовлено 104 публикации в печатных изданиях,                    124 информаций по радио и телевидению и 118 материалов на электронных ресурсах в области защиты от чрезвычайных ситуаций, культуры безопасности и работе спасателей. Изготовлено и распространено        </w:t>
      </w:r>
      <w:r w:rsidR="005A607E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14</w:t>
      </w:r>
      <w:r w:rsidR="005A60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650 памяток по противопожарной тематике и обеспечению безопасности жизнедеятельности населения при возникновении чрезвычайных ситуаций.                                               </w:t>
      </w:r>
    </w:p>
    <w:p w:rsidR="00F371B4" w:rsidRDefault="00F371B4" w:rsidP="00F371B4">
      <w:pPr>
        <w:tabs>
          <w:tab w:val="left" w:pos="70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проделанной работы чрезвычайных ситуаций природного и техногенного характера на территории города Ставрополя не произошло.</w:t>
      </w:r>
    </w:p>
    <w:p w:rsidR="00F371B4" w:rsidRDefault="00F371B4" w:rsidP="00F371B4">
      <w:pPr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:rsidR="00FA1745" w:rsidRDefault="00FA1745" w:rsidP="009B1EDC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1B4" w:rsidRPr="00980468" w:rsidRDefault="00F371B4" w:rsidP="009B1EDC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9B1ED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9B1ED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8D26EA">
      <w:headerReference w:type="default" r:id="rId13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74" w:rsidRDefault="00A83274" w:rsidP="00C2609E">
      <w:r>
        <w:separator/>
      </w:r>
    </w:p>
  </w:endnote>
  <w:endnote w:type="continuationSeparator" w:id="0">
    <w:p w:rsidR="00A83274" w:rsidRDefault="00A83274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74" w:rsidRDefault="00A83274" w:rsidP="00C2609E">
      <w:r>
        <w:separator/>
      </w:r>
    </w:p>
  </w:footnote>
  <w:footnote w:type="continuationSeparator" w:id="0">
    <w:p w:rsidR="00A83274" w:rsidRDefault="00A83274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954AEB">
          <w:rPr>
            <w:noProof/>
            <w:sz w:val="28"/>
          </w:rPr>
          <w:t>42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72424"/>
    <w:rsid w:val="00081A4D"/>
    <w:rsid w:val="0008549B"/>
    <w:rsid w:val="00092B26"/>
    <w:rsid w:val="00094214"/>
    <w:rsid w:val="000A1454"/>
    <w:rsid w:val="000C1FD4"/>
    <w:rsid w:val="000C6FBD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60C1A"/>
    <w:rsid w:val="00161450"/>
    <w:rsid w:val="001802F2"/>
    <w:rsid w:val="001A32F3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704B"/>
    <w:rsid w:val="00293C63"/>
    <w:rsid w:val="00296135"/>
    <w:rsid w:val="002A03CC"/>
    <w:rsid w:val="002A32FD"/>
    <w:rsid w:val="002A56FB"/>
    <w:rsid w:val="002B7E56"/>
    <w:rsid w:val="002C285C"/>
    <w:rsid w:val="002C71B0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736B"/>
    <w:rsid w:val="00337BE9"/>
    <w:rsid w:val="0034024B"/>
    <w:rsid w:val="00350147"/>
    <w:rsid w:val="00352A8D"/>
    <w:rsid w:val="00373BFE"/>
    <w:rsid w:val="003861AF"/>
    <w:rsid w:val="0039303B"/>
    <w:rsid w:val="003A2595"/>
    <w:rsid w:val="003A4D3D"/>
    <w:rsid w:val="003A5588"/>
    <w:rsid w:val="003D40D9"/>
    <w:rsid w:val="003F0CD4"/>
    <w:rsid w:val="00401D60"/>
    <w:rsid w:val="0040217E"/>
    <w:rsid w:val="004053F7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B1364"/>
    <w:rsid w:val="004E2124"/>
    <w:rsid w:val="004E7416"/>
    <w:rsid w:val="004F32DE"/>
    <w:rsid w:val="005076CA"/>
    <w:rsid w:val="0051696E"/>
    <w:rsid w:val="00532932"/>
    <w:rsid w:val="0054614F"/>
    <w:rsid w:val="00557317"/>
    <w:rsid w:val="00580289"/>
    <w:rsid w:val="00585BDB"/>
    <w:rsid w:val="005A607E"/>
    <w:rsid w:val="005C2BDB"/>
    <w:rsid w:val="005F3119"/>
    <w:rsid w:val="006005D1"/>
    <w:rsid w:val="00603A74"/>
    <w:rsid w:val="006167F2"/>
    <w:rsid w:val="006201FD"/>
    <w:rsid w:val="00623F37"/>
    <w:rsid w:val="00636D96"/>
    <w:rsid w:val="00662E6C"/>
    <w:rsid w:val="00666C8D"/>
    <w:rsid w:val="006670AE"/>
    <w:rsid w:val="0068317B"/>
    <w:rsid w:val="00684191"/>
    <w:rsid w:val="0068537E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71989"/>
    <w:rsid w:val="00794F89"/>
    <w:rsid w:val="007963A0"/>
    <w:rsid w:val="007A05E9"/>
    <w:rsid w:val="007A44BD"/>
    <w:rsid w:val="007C447F"/>
    <w:rsid w:val="007D358E"/>
    <w:rsid w:val="007E4D64"/>
    <w:rsid w:val="007F240C"/>
    <w:rsid w:val="007F42BE"/>
    <w:rsid w:val="00816DE3"/>
    <w:rsid w:val="00826846"/>
    <w:rsid w:val="00827573"/>
    <w:rsid w:val="00827F18"/>
    <w:rsid w:val="008301D6"/>
    <w:rsid w:val="0085685F"/>
    <w:rsid w:val="008608C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905BD9"/>
    <w:rsid w:val="009172CF"/>
    <w:rsid w:val="009359E1"/>
    <w:rsid w:val="00954AEB"/>
    <w:rsid w:val="00955EC9"/>
    <w:rsid w:val="009621A5"/>
    <w:rsid w:val="00963812"/>
    <w:rsid w:val="00967069"/>
    <w:rsid w:val="00980468"/>
    <w:rsid w:val="00986CA5"/>
    <w:rsid w:val="0099429B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3521B"/>
    <w:rsid w:val="00A37EAC"/>
    <w:rsid w:val="00A40EEF"/>
    <w:rsid w:val="00A73451"/>
    <w:rsid w:val="00A83274"/>
    <w:rsid w:val="00A83558"/>
    <w:rsid w:val="00AA61B5"/>
    <w:rsid w:val="00AB2780"/>
    <w:rsid w:val="00AC6A6C"/>
    <w:rsid w:val="00AE223D"/>
    <w:rsid w:val="00AE3DAD"/>
    <w:rsid w:val="00AF53C9"/>
    <w:rsid w:val="00B03EDB"/>
    <w:rsid w:val="00B10156"/>
    <w:rsid w:val="00B272F2"/>
    <w:rsid w:val="00B61261"/>
    <w:rsid w:val="00B6788B"/>
    <w:rsid w:val="00B7003A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C2609E"/>
    <w:rsid w:val="00C30C37"/>
    <w:rsid w:val="00C33514"/>
    <w:rsid w:val="00C5620E"/>
    <w:rsid w:val="00C56555"/>
    <w:rsid w:val="00C56B08"/>
    <w:rsid w:val="00C64A3F"/>
    <w:rsid w:val="00C6543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CC"/>
    <w:rsid w:val="00D23995"/>
    <w:rsid w:val="00D24633"/>
    <w:rsid w:val="00D45328"/>
    <w:rsid w:val="00D45D7B"/>
    <w:rsid w:val="00D50C3F"/>
    <w:rsid w:val="00D519B2"/>
    <w:rsid w:val="00D5407C"/>
    <w:rsid w:val="00D60D1C"/>
    <w:rsid w:val="00D61D4D"/>
    <w:rsid w:val="00D65545"/>
    <w:rsid w:val="00D72595"/>
    <w:rsid w:val="00D731E9"/>
    <w:rsid w:val="00D751A6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59C"/>
    <w:rsid w:val="00E274C8"/>
    <w:rsid w:val="00E30E4B"/>
    <w:rsid w:val="00E32DA2"/>
    <w:rsid w:val="00E62B26"/>
    <w:rsid w:val="00E75AB6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A1745"/>
    <w:rsid w:val="00FA2E3A"/>
    <w:rsid w:val="00FA3A5D"/>
    <w:rsid w:val="00FA45FD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vecon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19AC4EBBD485474534F6BE50B18A20E8A359DEA952E76A67320F30BF7660E11E6D6E38431E75187511147AR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19AC4EBBD485474534F6BE50B18A20E8A359DEA85EEF6568320F30BF7660E11E6D6E38431E75187411137AR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19AC4EBBD485474534E8B346DDD42AEEA904D5AF5DEC3B336D546DE87F6AB65922377A0713771F77R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88FD-5FB1-4E3C-9318-99005919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52</Pages>
  <Words>20065</Words>
  <Characters>114375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104</cp:revision>
  <cp:lastPrinted>2013-07-16T12:21:00Z</cp:lastPrinted>
  <dcterms:created xsi:type="dcterms:W3CDTF">2013-06-28T12:23:00Z</dcterms:created>
  <dcterms:modified xsi:type="dcterms:W3CDTF">2013-07-16T12:56:00Z</dcterms:modified>
</cp:coreProperties>
</file>