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6F5DA5" w:rsidRDefault="006F5DA5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>ПРОЕКТ</w:t>
      </w:r>
    </w:p>
    <w:p w:rsidR="006F5DA5" w:rsidRPr="006F5DA5" w:rsidRDefault="006F5DA5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внесения изменений в Правила </w:t>
      </w:r>
    </w:p>
    <w:p w:rsidR="006F5DA5" w:rsidRPr="006F5DA5" w:rsidRDefault="006F5DA5" w:rsidP="006F5DA5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6F5DA5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6F5DA5">
        <w:rPr>
          <w:rFonts w:ascii="Times New Roman" w:hAnsi="Times New Roman"/>
          <w:sz w:val="28"/>
          <w:szCs w:val="28"/>
        </w:rPr>
        <w:t xml:space="preserve"> Ставрополя</w:t>
      </w:r>
    </w:p>
    <w:p w:rsidR="006F5DA5" w:rsidRPr="006F5DA5" w:rsidRDefault="006F5DA5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F5DA5" w:rsidRPr="006F5DA5" w:rsidRDefault="006F5DA5" w:rsidP="006F5DA5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F5DA5" w:rsidRPr="006F5DA5" w:rsidRDefault="006F5DA5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</w:p>
    <w:p w:rsidR="006F5DA5" w:rsidRPr="006F5DA5" w:rsidRDefault="006F5DA5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5DA5" w:rsidRPr="006F5DA5" w:rsidRDefault="006F5DA5" w:rsidP="006F5D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F5DA5">
        <w:rPr>
          <w:rFonts w:ascii="Times New Roman" w:hAnsi="Times New Roman"/>
          <w:sz w:val="28"/>
          <w:szCs w:val="28"/>
        </w:rPr>
        <w:tab/>
      </w:r>
      <w:proofErr w:type="gramStart"/>
      <w:r w:rsidRPr="006F5DA5"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города Ставрополя, утвержденные решением Ставропольской городской Думы от 27 октября </w:t>
      </w:r>
      <w:r w:rsidR="001559D7">
        <w:rPr>
          <w:rFonts w:ascii="Times New Roman" w:hAnsi="Times New Roman"/>
          <w:sz w:val="28"/>
          <w:szCs w:val="28"/>
        </w:rPr>
        <w:t xml:space="preserve">            </w:t>
      </w:r>
      <w:r w:rsidRPr="006F5DA5">
        <w:rPr>
          <w:rFonts w:ascii="Times New Roman" w:hAnsi="Times New Roman"/>
          <w:sz w:val="28"/>
          <w:szCs w:val="28"/>
        </w:rPr>
        <w:t>2010 г. № 97 «Об утверждении Правил землепользования и застройки города Ставрополя» (с изменениями, внесенными решениями Ставропольской городской Думы от 30 января 2013 г. № 321, от 29 января 2014 г. № 470,                              от 09 апреля 2014 г. № 492), следующие изменения:</w:t>
      </w:r>
      <w:proofErr w:type="gramEnd"/>
    </w:p>
    <w:p w:rsidR="00EA3EDB" w:rsidRPr="00807983" w:rsidRDefault="00EA3EDB" w:rsidP="00807983">
      <w:pPr>
        <w:pStyle w:val="a6"/>
        <w:numPr>
          <w:ilvl w:val="0"/>
          <w:numId w:val="15"/>
        </w:numPr>
        <w:tabs>
          <w:tab w:val="num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83">
        <w:rPr>
          <w:rFonts w:ascii="Times New Roman" w:hAnsi="Times New Roman" w:cs="Times New Roman"/>
          <w:sz w:val="28"/>
          <w:szCs w:val="28"/>
        </w:rPr>
        <w:t>В статье 39:</w:t>
      </w:r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3EDB" w:rsidRPr="00C84B4D">
        <w:rPr>
          <w:rFonts w:ascii="Times New Roman" w:hAnsi="Times New Roman" w:cs="Times New Roman"/>
          <w:sz w:val="28"/>
          <w:szCs w:val="28"/>
        </w:rPr>
        <w:t>)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  <w:t>четвертый абзац части 3 изложить в следующей редакции:</w:t>
      </w:r>
    </w:p>
    <w:p w:rsidR="00EA3EDB" w:rsidRPr="00C84B4D" w:rsidRDefault="00EA3EDB" w:rsidP="00C84B4D">
      <w:pPr>
        <w:widowControl/>
        <w:tabs>
          <w:tab w:val="left" w:pos="851"/>
        </w:tabs>
        <w:autoSpaceDE w:val="0"/>
        <w:autoSpaceDN/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z w:val="28"/>
          <w:szCs w:val="28"/>
        </w:rPr>
        <w:t>«индивидуальные жилые дома, блокированные жилые дома, в том числе со встроенно-пристроенными помещениями по обслуживанию населения</w:t>
      </w:r>
      <w:proofErr w:type="gramStart"/>
      <w:r w:rsidRPr="00C84B4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4D">
        <w:rPr>
          <w:rFonts w:ascii="Times New Roman" w:hAnsi="Times New Roman" w:cs="Times New Roman"/>
          <w:sz w:val="28"/>
          <w:szCs w:val="28"/>
        </w:rPr>
        <w:t>;</w:t>
      </w:r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3EDB" w:rsidRPr="00C84B4D">
        <w:rPr>
          <w:rFonts w:ascii="Times New Roman" w:hAnsi="Times New Roman" w:cs="Times New Roman"/>
          <w:sz w:val="28"/>
          <w:szCs w:val="28"/>
        </w:rPr>
        <w:t>)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  <w:t>часть 3 дополнить абзацем следующего содержания: «административные здания</w:t>
      </w:r>
      <w:proofErr w:type="gramStart"/>
      <w:r w:rsidR="00EA3EDB" w:rsidRPr="00C84B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A3EDB" w:rsidRPr="00807983" w:rsidRDefault="00EA3EDB" w:rsidP="00807983">
      <w:pPr>
        <w:pStyle w:val="a6"/>
        <w:numPr>
          <w:ilvl w:val="0"/>
          <w:numId w:val="15"/>
        </w:numPr>
        <w:tabs>
          <w:tab w:val="num" w:pos="21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983">
        <w:rPr>
          <w:rFonts w:ascii="Times New Roman" w:hAnsi="Times New Roman" w:cs="Times New Roman"/>
          <w:sz w:val="28"/>
          <w:szCs w:val="28"/>
        </w:rPr>
        <w:t>В статье 40:</w:t>
      </w:r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3EDB" w:rsidRPr="00C84B4D">
        <w:rPr>
          <w:rFonts w:ascii="Times New Roman" w:hAnsi="Times New Roman" w:cs="Times New Roman"/>
          <w:sz w:val="28"/>
          <w:szCs w:val="28"/>
        </w:rPr>
        <w:t>)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  <w:t>четвертый абзац части 3 изложить в следующей редакции:</w:t>
      </w:r>
    </w:p>
    <w:p w:rsidR="00EA3EDB" w:rsidRPr="00C84B4D" w:rsidRDefault="00EA3EDB" w:rsidP="00C84B4D">
      <w:pPr>
        <w:widowControl/>
        <w:tabs>
          <w:tab w:val="left" w:pos="851"/>
        </w:tabs>
        <w:autoSpaceDE w:val="0"/>
        <w:autoSpaceDN/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z w:val="28"/>
          <w:szCs w:val="28"/>
        </w:rPr>
        <w:t>«индивидуальные жилые дома, блокированные жилые дома, в том числе со встроенно-пристроенными помещениями по обслуживанию населения</w:t>
      </w:r>
      <w:proofErr w:type="gramStart"/>
      <w:r w:rsidRPr="00C84B4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4D">
        <w:rPr>
          <w:rFonts w:ascii="Times New Roman" w:hAnsi="Times New Roman" w:cs="Times New Roman"/>
          <w:sz w:val="28"/>
          <w:szCs w:val="28"/>
        </w:rPr>
        <w:t>;</w:t>
      </w:r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3EDB" w:rsidRPr="00C84B4D">
        <w:rPr>
          <w:rFonts w:ascii="Times New Roman" w:hAnsi="Times New Roman" w:cs="Times New Roman"/>
          <w:sz w:val="28"/>
          <w:szCs w:val="28"/>
        </w:rPr>
        <w:t>)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  <w:t>часть 3 дополнить абзацем следующего содержания: «административные здания</w:t>
      </w:r>
      <w:proofErr w:type="gramStart"/>
      <w:r w:rsidR="00EA3EDB" w:rsidRPr="00C84B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3EDB" w:rsidRPr="00C84B4D">
        <w:rPr>
          <w:rFonts w:ascii="Times New Roman" w:hAnsi="Times New Roman" w:cs="Times New Roman"/>
          <w:sz w:val="28"/>
          <w:szCs w:val="28"/>
        </w:rPr>
        <w:t>Дополнить статьей 40</w:t>
      </w:r>
      <w:r>
        <w:rPr>
          <w:rFonts w:ascii="Times New Roman" w:hAnsi="Times New Roman" w:cs="Times New Roman"/>
          <w:sz w:val="28"/>
          <w:szCs w:val="28"/>
        </w:rPr>
        <w:t>¹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3EDB" w:rsidRDefault="00EA3EDB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«Статья 40</w:t>
      </w:r>
      <w:r w:rsidR="00807983">
        <w:rPr>
          <w:rFonts w:ascii="Times New Roman" w:hAnsi="Times New Roman" w:cs="Times New Roman"/>
          <w:sz w:val="28"/>
          <w:szCs w:val="28"/>
        </w:rPr>
        <w:t>¹</w:t>
      </w:r>
      <w:r w:rsidRPr="00C84B4D">
        <w:rPr>
          <w:rFonts w:ascii="Times New Roman" w:hAnsi="Times New Roman" w:cs="Times New Roman"/>
          <w:sz w:val="28"/>
          <w:szCs w:val="28"/>
        </w:rPr>
        <w:t xml:space="preserve">. </w:t>
      </w:r>
      <w:r w:rsidR="00586680">
        <w:rPr>
          <w:rFonts w:ascii="Times New Roman" w:hAnsi="Times New Roman" w:cs="Times New Roman"/>
          <w:sz w:val="28"/>
          <w:szCs w:val="28"/>
        </w:rPr>
        <w:t>Ж-1.1.</w:t>
      </w:r>
      <w:r w:rsidR="001559D7">
        <w:rPr>
          <w:rFonts w:ascii="Times New Roman" w:hAnsi="Times New Roman" w:cs="Times New Roman"/>
          <w:sz w:val="28"/>
          <w:szCs w:val="28"/>
        </w:rPr>
        <w:t xml:space="preserve"> </w:t>
      </w:r>
      <w:r w:rsidRPr="00C84B4D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C84B4D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Pr="00C84B4D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586680">
        <w:rPr>
          <w:rFonts w:ascii="Times New Roman" w:hAnsi="Times New Roman" w:cs="Times New Roman"/>
          <w:sz w:val="28"/>
          <w:szCs w:val="28"/>
        </w:rPr>
        <w:t>.</w:t>
      </w:r>
    </w:p>
    <w:p w:rsidR="00807983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53" w:rsidRPr="00C84B4D" w:rsidRDefault="00EA3EDB" w:rsidP="00C84B4D">
      <w:pPr>
        <w:pStyle w:val="a7"/>
        <w:ind w:firstLine="709"/>
        <w:rPr>
          <w:sz w:val="28"/>
          <w:szCs w:val="28"/>
        </w:rPr>
      </w:pPr>
      <w:r w:rsidRPr="00C84B4D">
        <w:rPr>
          <w:rFonts w:eastAsiaTheme="minorHAnsi"/>
          <w:kern w:val="0"/>
          <w:sz w:val="28"/>
          <w:szCs w:val="28"/>
          <w:lang w:eastAsia="en-US"/>
        </w:rPr>
        <w:t xml:space="preserve">1. </w:t>
      </w:r>
      <w:r w:rsidR="00265653" w:rsidRPr="00C84B4D">
        <w:rPr>
          <w:sz w:val="28"/>
          <w:szCs w:val="28"/>
        </w:rPr>
        <w:t>Зона предназначена для проживания населения в индивидуальных жилых домах (до 3-х этажей), в том числе со встроено-пристроенными помещениями с возможностью включения в состав жилых образований отдельно стоящих и групп многоквартирных жилых домов  (до 9 этажей), в том числе со встроенно-пристроенными помещениями.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2. Основные виды разрешенного использования: </w:t>
      </w:r>
    </w:p>
    <w:p w:rsidR="00265653" w:rsidRPr="00C84B4D" w:rsidRDefault="00265653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индивидуальные, блокированные жилые дома, в том числе со встроенно-пристроенными помещениями по обслуживанию населения;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объекты органов государственной власти, местного самоуправления; 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детские дошкольные учреждения, общеобразовательные школы, специализированные школы, высшие и средние специальные образовательные учреждения;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gramStart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общественные, </w:t>
      </w:r>
      <w:r w:rsidR="00265653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административные,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спортивные здания и сооружения, музеи, лечебно-профилактические объекты,</w:t>
      </w:r>
      <w:r w:rsidR="00376958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медпункты,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объекты культурно-развлекательного, торгового назначения, гостиницы, рынки, объекты обслуживания населения как отдельно стоящие, так и встроенно-пристроенные;</w:t>
      </w:r>
      <w:proofErr w:type="gramEnd"/>
    </w:p>
    <w:p w:rsidR="00EA3EDB" w:rsidRPr="00C84B4D" w:rsidRDefault="00265653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гаражи</w:t>
      </w:r>
      <w:r w:rsidR="00EA3EDB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встроенные, подземные, многоуровневые автостоянки, гостевые автостоянки;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объекты аварийно-диспетчерских служб, связи, охраны порядка и иных технических средств;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предприятия общественного питания, торговли;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парки, скверы.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 Условно разрешённые виды использования:</w:t>
      </w:r>
    </w:p>
    <w:p w:rsidR="00586680" w:rsidRPr="00C84B4D" w:rsidRDefault="00396E9B" w:rsidP="00586680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ж</w:t>
      </w:r>
      <w:r w:rsidR="00586680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илы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</w:t>
      </w:r>
      <w:r w:rsidR="00586680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дом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="00586680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квартирного типа, в том числе со встроенно-пристроенными помещениями;</w:t>
      </w:r>
    </w:p>
    <w:p w:rsidR="00265653" w:rsidRPr="00C84B4D" w:rsidRDefault="00265653" w:rsidP="00C84B4D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коммунальные, производственные объекты </w:t>
      </w:r>
      <w:r w:rsidR="00396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и предприятия </w:t>
      </w:r>
      <w:r w:rsidRPr="00C84B4D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класса </w:t>
      </w:r>
      <w:r w:rsidR="00396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опасности</w:t>
      </w:r>
      <w:r w:rsidRPr="00C84B4D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не выше V,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объекты по обслуживанию транспортных средств;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/>
        </w:rPr>
        <w:t>гаражи индивидуального автотранспорта.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4. Вспомогательные виды разрешённого использования: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gramStart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объекты, предназначенные для обслуживания, эксплуатации и благоустройства жилых домов, общественных и иных зданий сооружений, включая трансформаторные подстанции, тепловые пункты, газораспределительные пункты, резервуары, насосные, гидранты и т.д., а также площадки детские, спортивные, бытовые, автостоянки, парковки для автомобилей, расположенные в границах земельного участка объекта;</w:t>
      </w:r>
      <w:proofErr w:type="gramEnd"/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5. Предельные параметры разрешенного строительства: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1) площадь земельного участка: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минимальная – не нормируется; 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максимальная – не нормируется;</w:t>
      </w:r>
    </w:p>
    <w:p w:rsidR="00396E9B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2) максимальная в</w:t>
      </w:r>
      <w:r w:rsidR="00265653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ысота зданий от уровня земли –  до </w:t>
      </w:r>
      <w:r w:rsidR="0058668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3 этажей для индивидуальных, блокированных жилых домов; </w:t>
      </w:r>
    </w:p>
    <w:p w:rsidR="006A3BFA" w:rsidRDefault="00586680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 9-этажей для жилых домов квартирного тип</w:t>
      </w:r>
      <w:r w:rsidR="00396E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="006A3BF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</w:p>
    <w:p w:rsidR="00EA3EDB" w:rsidRPr="00C84B4D" w:rsidRDefault="006A3BFA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для </w:t>
      </w:r>
      <w:r w:rsidR="0058668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зданий общественного</w:t>
      </w:r>
      <w:r w:rsidR="00396E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административного</w:t>
      </w:r>
      <w:r w:rsidR="0058668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назначения этажность определить проектом</w:t>
      </w:r>
      <w:r w:rsidR="00EA3EDB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3) минимальный отступ зданий, строений и сооружений от красной линии улиц, проездов –  5 метров (в условиях сложившейся застройки допускается размещение объектов по красной линии);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4) плотность населения</w:t>
      </w:r>
      <w:r w:rsidR="00265653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</w:t>
      </w:r>
      <w:r w:rsidR="00265653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соответствии с действующими нормами;</w:t>
      </w:r>
    </w:p>
    <w:p w:rsidR="00EA3EDB" w:rsidRPr="00C84B4D" w:rsidRDefault="00EA3EDB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5) при размещении зданий,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соседних земельных участках, а также градостроительные и строительные нормы и правила</w:t>
      </w:r>
      <w:proofErr w:type="gramStart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265653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».</w:t>
      </w:r>
      <w:proofErr w:type="gramEnd"/>
    </w:p>
    <w:p w:rsidR="00EA3EDB" w:rsidRPr="00C84B4D" w:rsidRDefault="00807983" w:rsidP="006F1C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21E">
        <w:rPr>
          <w:rFonts w:ascii="Times New Roman" w:hAnsi="Times New Roman" w:cs="Times New Roman"/>
          <w:sz w:val="28"/>
          <w:szCs w:val="28"/>
        </w:rPr>
        <w:t>Часть 3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A321E">
        <w:rPr>
          <w:rFonts w:ascii="Times New Roman" w:hAnsi="Times New Roman" w:cs="Times New Roman"/>
          <w:sz w:val="28"/>
          <w:szCs w:val="28"/>
        </w:rPr>
        <w:t>и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42</w:t>
      </w:r>
      <w:r w:rsidR="006F1C29">
        <w:rPr>
          <w:rFonts w:ascii="Times New Roman" w:hAnsi="Times New Roman" w:cs="Times New Roman"/>
          <w:sz w:val="28"/>
          <w:szCs w:val="28"/>
        </w:rPr>
        <w:t xml:space="preserve"> </w:t>
      </w:r>
      <w:r w:rsidR="00EA3EDB" w:rsidRPr="00C84B4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«административные здания.».</w:t>
      </w:r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</w:r>
      <w:r w:rsidR="005A321E">
        <w:rPr>
          <w:rFonts w:ascii="Times New Roman" w:hAnsi="Times New Roman" w:cs="Times New Roman"/>
          <w:sz w:val="28"/>
          <w:szCs w:val="28"/>
        </w:rPr>
        <w:t>Часть 3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A321E">
        <w:rPr>
          <w:rFonts w:ascii="Times New Roman" w:hAnsi="Times New Roman" w:cs="Times New Roman"/>
          <w:sz w:val="28"/>
          <w:szCs w:val="28"/>
        </w:rPr>
        <w:t>и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45</w:t>
      </w:r>
      <w:r w:rsidR="005A321E">
        <w:rPr>
          <w:rFonts w:ascii="Times New Roman" w:hAnsi="Times New Roman" w:cs="Times New Roman"/>
          <w:sz w:val="28"/>
          <w:szCs w:val="28"/>
        </w:rPr>
        <w:t xml:space="preserve"> </w:t>
      </w:r>
      <w:r w:rsidR="00EA3EDB" w:rsidRPr="00C84B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EDB" w:rsidRPr="00C84B4D" w:rsidRDefault="00EA3EDB" w:rsidP="00634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«3. Условно разрешённые виды использования:</w:t>
      </w:r>
    </w:p>
    <w:p w:rsidR="00EA3EDB" w:rsidRDefault="00EA3EDB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культовые объекты;</w:t>
      </w:r>
    </w:p>
    <w:p w:rsidR="00586680" w:rsidRPr="00C84B4D" w:rsidRDefault="00586680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 индивидуального автотранспорта;</w:t>
      </w:r>
    </w:p>
    <w:p w:rsidR="00EA3EDB" w:rsidRPr="00C84B4D" w:rsidRDefault="00EA3EDB" w:rsidP="00634BF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административные здания;</w:t>
      </w:r>
    </w:p>
    <w:p w:rsidR="00EA3EDB" w:rsidRPr="00C84B4D" w:rsidRDefault="00EA3EDB" w:rsidP="00634BF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индивидуальные жилые дома</w:t>
      </w:r>
      <w:proofErr w:type="gramStart"/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.».</w:t>
      </w:r>
      <w:proofErr w:type="gramEnd"/>
    </w:p>
    <w:p w:rsidR="00EA3EDB" w:rsidRPr="00634BF1" w:rsidRDefault="00634BF1" w:rsidP="00C84B4D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F1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EA3EDB" w:rsidRPr="00634BF1">
        <w:rPr>
          <w:rFonts w:ascii="Times New Roman" w:hAnsi="Times New Roman" w:cs="Times New Roman"/>
          <w:sz w:val="28"/>
          <w:szCs w:val="28"/>
        </w:rPr>
        <w:t>стать</w:t>
      </w:r>
      <w:r w:rsidRPr="00634BF1">
        <w:rPr>
          <w:rFonts w:ascii="Times New Roman" w:hAnsi="Times New Roman" w:cs="Times New Roman"/>
          <w:sz w:val="28"/>
          <w:szCs w:val="28"/>
        </w:rPr>
        <w:t>и</w:t>
      </w:r>
      <w:r w:rsidR="00EA3EDB" w:rsidRPr="00634BF1">
        <w:rPr>
          <w:rFonts w:ascii="Times New Roman" w:hAnsi="Times New Roman" w:cs="Times New Roman"/>
          <w:sz w:val="28"/>
          <w:szCs w:val="28"/>
        </w:rPr>
        <w:t xml:space="preserve"> 46</w:t>
      </w:r>
      <w:r w:rsidRPr="00634BF1">
        <w:rPr>
          <w:rFonts w:ascii="Times New Roman" w:hAnsi="Times New Roman" w:cs="Times New Roman"/>
          <w:sz w:val="28"/>
          <w:szCs w:val="28"/>
        </w:rPr>
        <w:t xml:space="preserve"> </w:t>
      </w:r>
      <w:r w:rsidR="00EA3EDB" w:rsidRPr="00634B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EDB" w:rsidRPr="00C84B4D" w:rsidRDefault="00EA3EDB" w:rsidP="00634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«3. Условно разрешённые виды использования:</w:t>
      </w:r>
    </w:p>
    <w:p w:rsidR="00EA3EDB" w:rsidRDefault="00EA3EDB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культовые объекты;</w:t>
      </w:r>
    </w:p>
    <w:p w:rsidR="00EC1341" w:rsidRPr="00C84B4D" w:rsidRDefault="00EC1341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 индивидуального автотранспорта;</w:t>
      </w:r>
    </w:p>
    <w:p w:rsidR="00EA3EDB" w:rsidRPr="00C84B4D" w:rsidRDefault="00EA3EDB" w:rsidP="00634BF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административные здания</w:t>
      </w:r>
      <w:proofErr w:type="gramStart"/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.».</w:t>
      </w:r>
      <w:proofErr w:type="gramEnd"/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7.</w:t>
      </w:r>
      <w:r w:rsidR="00EA3EDB"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ab/>
      </w:r>
      <w:r w:rsidR="00634BF1">
        <w:rPr>
          <w:rFonts w:ascii="Times New Roman" w:hAnsi="Times New Roman" w:cs="Times New Roman"/>
          <w:spacing w:val="-4"/>
          <w:sz w:val="28"/>
          <w:szCs w:val="28"/>
          <w:lang w:eastAsia="ar-SA"/>
        </w:rPr>
        <w:t>Часть 3</w:t>
      </w:r>
      <w:r w:rsidR="00EA3EDB"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стать</w:t>
      </w:r>
      <w:r w:rsidR="00634BF1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и</w:t>
      </w:r>
      <w:r w:rsidR="00EA3EDB"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47</w:t>
      </w:r>
      <w:r w:rsidR="00634BF1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EA3EDB"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EA3EDB" w:rsidRPr="00C84B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EDB" w:rsidRPr="00C84B4D" w:rsidRDefault="00EA3EDB" w:rsidP="00634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«3. Условно разрешённые виды использования:</w:t>
      </w:r>
    </w:p>
    <w:p w:rsidR="00EA3EDB" w:rsidRDefault="00EA3EDB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культовые объекты;</w:t>
      </w:r>
    </w:p>
    <w:p w:rsidR="00EC1341" w:rsidRPr="00C84B4D" w:rsidRDefault="00EC1341" w:rsidP="00634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 индивидуального автотранспорта;</w:t>
      </w:r>
    </w:p>
    <w:p w:rsidR="00EA3EDB" w:rsidRPr="00C84B4D" w:rsidRDefault="00EA3EDB" w:rsidP="00634BF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административные здания</w:t>
      </w:r>
      <w:proofErr w:type="gramStart"/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>.».</w:t>
      </w:r>
      <w:proofErr w:type="gramEnd"/>
    </w:p>
    <w:p w:rsidR="00EA3EDB" w:rsidRPr="00C84B4D" w:rsidRDefault="00807983" w:rsidP="00C84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A3EDB" w:rsidRPr="00C84B4D">
        <w:rPr>
          <w:rFonts w:ascii="Times New Roman" w:hAnsi="Times New Roman" w:cs="Times New Roman"/>
          <w:sz w:val="28"/>
          <w:szCs w:val="28"/>
        </w:rPr>
        <w:tab/>
      </w:r>
      <w:r w:rsidR="00634BF1">
        <w:rPr>
          <w:rFonts w:ascii="Times New Roman" w:hAnsi="Times New Roman" w:cs="Times New Roman"/>
          <w:sz w:val="28"/>
          <w:szCs w:val="28"/>
        </w:rPr>
        <w:t>Абзац четвертый</w:t>
      </w:r>
      <w:r w:rsidR="00634BF1" w:rsidRPr="00C84B4D">
        <w:rPr>
          <w:rFonts w:ascii="Times New Roman" w:hAnsi="Times New Roman" w:cs="Times New Roman"/>
          <w:sz w:val="28"/>
          <w:szCs w:val="28"/>
        </w:rPr>
        <w:t xml:space="preserve"> части 3 </w:t>
      </w:r>
      <w:r w:rsidR="00EA3EDB" w:rsidRPr="00C84B4D">
        <w:rPr>
          <w:rFonts w:ascii="Times New Roman" w:hAnsi="Times New Roman" w:cs="Times New Roman"/>
          <w:sz w:val="28"/>
          <w:szCs w:val="28"/>
        </w:rPr>
        <w:t>стать</w:t>
      </w:r>
      <w:r w:rsidR="00634BF1">
        <w:rPr>
          <w:rFonts w:ascii="Times New Roman" w:hAnsi="Times New Roman" w:cs="Times New Roman"/>
          <w:sz w:val="28"/>
          <w:szCs w:val="28"/>
        </w:rPr>
        <w:t>и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49</w:t>
      </w:r>
      <w:r w:rsidR="00634BF1">
        <w:rPr>
          <w:rFonts w:ascii="Times New Roman" w:hAnsi="Times New Roman" w:cs="Times New Roman"/>
          <w:sz w:val="28"/>
          <w:szCs w:val="28"/>
        </w:rPr>
        <w:t xml:space="preserve"> </w:t>
      </w:r>
      <w:r w:rsidR="00EC1341">
        <w:rPr>
          <w:rFonts w:ascii="Times New Roman" w:hAnsi="Times New Roman" w:cs="Times New Roman"/>
          <w:sz w:val="28"/>
          <w:szCs w:val="28"/>
        </w:rPr>
        <w:tab/>
      </w:r>
      <w:r w:rsidR="00EA3EDB" w:rsidRPr="00C84B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EDB" w:rsidRPr="00C84B4D" w:rsidRDefault="00EA3EDB" w:rsidP="00C84B4D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z w:val="28"/>
          <w:szCs w:val="28"/>
        </w:rPr>
        <w:t>«жилые дома для медицинско</w:t>
      </w:r>
      <w:r w:rsidR="00EC1341">
        <w:rPr>
          <w:rFonts w:ascii="Times New Roman" w:hAnsi="Times New Roman" w:cs="Times New Roman"/>
          <w:sz w:val="28"/>
          <w:szCs w:val="28"/>
        </w:rPr>
        <w:t>го и обслуживающего персонала, и</w:t>
      </w:r>
      <w:r w:rsidRPr="00C84B4D">
        <w:rPr>
          <w:rFonts w:ascii="Times New Roman" w:hAnsi="Times New Roman" w:cs="Times New Roman"/>
          <w:sz w:val="28"/>
          <w:szCs w:val="28"/>
        </w:rPr>
        <w:t>ндивидуальные жилые дома</w:t>
      </w:r>
      <w:proofErr w:type="gramStart"/>
      <w:r w:rsidRPr="00C84B4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84B4D">
        <w:rPr>
          <w:rFonts w:ascii="Times New Roman" w:hAnsi="Times New Roman" w:cs="Times New Roman"/>
          <w:sz w:val="28"/>
          <w:szCs w:val="28"/>
        </w:rPr>
        <w:t>.</w:t>
      </w:r>
    </w:p>
    <w:p w:rsidR="00EA3EDB" w:rsidRPr="00C84B4D" w:rsidRDefault="00EA3EDB" w:rsidP="00807983">
      <w:pPr>
        <w:pStyle w:val="a6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4B4D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Дополнить </w:t>
      </w:r>
      <w:r w:rsidR="00807983">
        <w:rPr>
          <w:rFonts w:ascii="Times New Roman" w:hAnsi="Times New Roman" w:cs="Times New Roman"/>
          <w:sz w:val="28"/>
          <w:szCs w:val="28"/>
        </w:rPr>
        <w:t>статьей 50¹</w:t>
      </w:r>
      <w:r w:rsidRPr="00C84B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3EDB" w:rsidRDefault="00807983" w:rsidP="00C84B4D">
      <w:pPr>
        <w:pStyle w:val="a6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50¹</w:t>
      </w:r>
      <w:r w:rsidR="001559D7">
        <w:rPr>
          <w:rFonts w:ascii="Times New Roman" w:hAnsi="Times New Roman" w:cs="Times New Roman"/>
          <w:sz w:val="28"/>
          <w:szCs w:val="28"/>
        </w:rPr>
        <w:t xml:space="preserve">. ОД-6.1. </w:t>
      </w:r>
      <w:r w:rsidR="00EA3EDB" w:rsidRPr="00C84B4D">
        <w:rPr>
          <w:rFonts w:ascii="Times New Roman" w:hAnsi="Times New Roman" w:cs="Times New Roman"/>
          <w:sz w:val="28"/>
          <w:szCs w:val="28"/>
        </w:rPr>
        <w:t>Зона реж</w:t>
      </w:r>
      <w:r w:rsidR="00EC1341">
        <w:rPr>
          <w:rFonts w:ascii="Times New Roman" w:hAnsi="Times New Roman" w:cs="Times New Roman"/>
          <w:sz w:val="28"/>
          <w:szCs w:val="28"/>
        </w:rPr>
        <w:t>имных объектов, реконструируемые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под объекты науки высшего и среднего специального образования</w:t>
      </w:r>
      <w:r w:rsidR="00EC1341">
        <w:rPr>
          <w:rFonts w:ascii="Times New Roman" w:hAnsi="Times New Roman" w:cs="Times New Roman"/>
          <w:sz w:val="28"/>
          <w:szCs w:val="28"/>
        </w:rPr>
        <w:t>.</w:t>
      </w:r>
    </w:p>
    <w:p w:rsidR="00807983" w:rsidRPr="00C84B4D" w:rsidRDefault="00807983" w:rsidP="00C84B4D">
      <w:pPr>
        <w:pStyle w:val="a6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45612" w:rsidRPr="00C84B4D" w:rsidRDefault="00145612" w:rsidP="00C84B4D">
      <w:pPr>
        <w:widowControl/>
        <w:numPr>
          <w:ilvl w:val="1"/>
          <w:numId w:val="9"/>
        </w:numPr>
        <w:tabs>
          <w:tab w:val="num" w:pos="0"/>
          <w:tab w:val="num" w:pos="851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Зона </w:t>
      </w:r>
      <w:r w:rsidR="001559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режимных объектов и объектов, </w:t>
      </w:r>
      <w:r w:rsidR="001559D7"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>реконструи</w:t>
      </w:r>
      <w:r w:rsidR="001559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руемых </w:t>
      </w:r>
      <w:r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под объекты науки и образования в комплексе с сопутствующими объектами, обеспечивающими их функционирование и проведение </w:t>
      </w:r>
      <w:r w:rsidRPr="00C84B4D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досуга (лаборатории, опытные производства, общежития, спортивные устройства</w:t>
      </w:r>
      <w:r w:rsidR="001559D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).</w:t>
      </w:r>
      <w:r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145612" w:rsidRPr="00C84B4D" w:rsidRDefault="00145612" w:rsidP="00C84B4D">
      <w:pPr>
        <w:widowControl/>
        <w:numPr>
          <w:ilvl w:val="1"/>
          <w:numId w:val="9"/>
        </w:numPr>
        <w:tabs>
          <w:tab w:val="clear" w:pos="1620"/>
          <w:tab w:val="num" w:pos="0"/>
          <w:tab w:val="num" w:pos="851"/>
          <w:tab w:val="num" w:pos="1134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Основные виды разрешённого использования: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 xml:space="preserve"> </w:t>
      </w:r>
    </w:p>
    <w:p w:rsidR="00EC1341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детские дошкольные учреждения, общеобразовательные школы, специализированные школы, </w:t>
      </w:r>
    </w:p>
    <w:p w:rsidR="00EC1341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высшие и средние специальные образовательные учреждения; 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учебные, лабораторные, научно-лабораторные корпуса;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учебно-производственные мастерские;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библиотеки и архивы, информационные центры; 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опытно-производственные цеха и мастерские, склады;</w:t>
      </w:r>
    </w:p>
    <w:p w:rsidR="001028CB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предприятия общественного питания,</w:t>
      </w:r>
      <w:r w:rsidR="00EC134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обслуживания населения,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медицинского обслуживания, </w:t>
      </w:r>
      <w:r w:rsidR="00DE7755"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объекты 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связи;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спортивные универсальные комплексы с набором крытых пом</w:t>
      </w:r>
      <w:r w:rsidR="001028CB"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ещений и плоскостных сооружений, </w:t>
      </w:r>
      <w:r w:rsidR="001028CB" w:rsidRPr="00C84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спортивные к</w:t>
      </w:r>
      <w:r w:rsidR="00DE7755" w:rsidRPr="00C84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омплексы с местами для зрителей.</w:t>
      </w:r>
    </w:p>
    <w:p w:rsidR="00145612" w:rsidRPr="00C84B4D" w:rsidRDefault="00145612" w:rsidP="00C84B4D">
      <w:pPr>
        <w:widowControl/>
        <w:numPr>
          <w:ilvl w:val="1"/>
          <w:numId w:val="9"/>
        </w:numPr>
        <w:tabs>
          <w:tab w:val="clear" w:pos="1620"/>
          <w:tab w:val="num" w:pos="0"/>
          <w:tab w:val="num" w:pos="851"/>
          <w:tab w:val="num" w:pos="1276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Условно разрешенные виды:</w:t>
      </w:r>
    </w:p>
    <w:p w:rsidR="00145612" w:rsidRPr="00C84B4D" w:rsidRDefault="006A3BFA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многоквартирные </w:t>
      </w:r>
      <w:r w:rsidR="00145612"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жилые дома для преподавателей и научных сотрудников;</w:t>
      </w:r>
    </w:p>
    <w:p w:rsidR="001028CB" w:rsidRPr="00C84B4D" w:rsidRDefault="00145612" w:rsidP="00C84B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гостиницы;</w:t>
      </w:r>
      <w:r w:rsidR="001028CB" w:rsidRPr="00C84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1028CB" w:rsidRPr="00C84B4D" w:rsidRDefault="001028CB" w:rsidP="00C84B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административные здания;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автостоянки, в том числе многоуровневые;</w:t>
      </w:r>
    </w:p>
    <w:p w:rsidR="00DE7755" w:rsidRPr="00C84B4D" w:rsidRDefault="00DE7755" w:rsidP="00C84B4D">
      <w:pPr>
        <w:widowControl/>
        <w:tabs>
          <w:tab w:val="num" w:pos="0"/>
        </w:tabs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парки, скверы</w:t>
      </w:r>
      <w:r w:rsidR="008E77D4"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, бульвары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4. Вспомогательные виды разрешённого использования: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 xml:space="preserve"> </w:t>
      </w:r>
    </w:p>
    <w:p w:rsidR="00145612" w:rsidRPr="00C84B4D" w:rsidRDefault="00145612" w:rsidP="00C84B4D">
      <w:pPr>
        <w:widowControl/>
        <w:tabs>
          <w:tab w:val="num" w:pos="0"/>
        </w:tabs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объекты, предназначенные для обслуживания, эксплуатации и благоустройства учреждений науки и образования, включая трансформаторные подстанции, тепловые пункты, газораспределительные пункты, резервуары, насосные, гидранты и т.д., а также площадки,  спортивные, бытовые, автостоянки, расположенные в гран</w:t>
      </w:r>
      <w:r w:rsidR="00DE7755"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ицах земельного участка объекта.</w:t>
      </w:r>
      <w:proofErr w:type="gramEnd"/>
    </w:p>
    <w:p w:rsidR="00145612" w:rsidRPr="00C84B4D" w:rsidRDefault="00145612" w:rsidP="00C84B4D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5. Предельные параметры разрешенного строительства:</w:t>
      </w:r>
    </w:p>
    <w:p w:rsidR="00145612" w:rsidRPr="00807983" w:rsidRDefault="00145612" w:rsidP="00C84B4D">
      <w:pPr>
        <w:widowControl/>
        <w:numPr>
          <w:ilvl w:val="1"/>
          <w:numId w:val="10"/>
        </w:numPr>
        <w:tabs>
          <w:tab w:val="clear" w:pos="2007"/>
          <w:tab w:val="num" w:pos="-5387"/>
          <w:tab w:val="num" w:pos="851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площадь земельного участка:</w:t>
      </w:r>
    </w:p>
    <w:p w:rsidR="00145612" w:rsidRPr="00807983" w:rsidRDefault="00145612" w:rsidP="00C84B4D">
      <w:pPr>
        <w:widowControl/>
        <w:tabs>
          <w:tab w:val="num" w:pos="-5387"/>
        </w:tabs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минимальная – не нормируется;</w:t>
      </w:r>
    </w:p>
    <w:p w:rsidR="00145612" w:rsidRPr="00807983" w:rsidRDefault="00145612" w:rsidP="00C84B4D">
      <w:pPr>
        <w:widowControl/>
        <w:tabs>
          <w:tab w:val="num" w:pos="-5387"/>
        </w:tabs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максимальная – не нормируется;</w:t>
      </w:r>
    </w:p>
    <w:p w:rsidR="00145612" w:rsidRPr="00807983" w:rsidRDefault="00145612" w:rsidP="00C84B4D">
      <w:pPr>
        <w:widowControl/>
        <w:numPr>
          <w:ilvl w:val="1"/>
          <w:numId w:val="10"/>
        </w:numPr>
        <w:tabs>
          <w:tab w:val="clear" w:pos="2007"/>
          <w:tab w:val="num" w:pos="-5387"/>
          <w:tab w:val="num" w:pos="851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максимальная высота зданий – </w:t>
      </w:r>
      <w:r w:rsidR="006A3BFA"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9 этажей</w:t>
      </w:r>
      <w:bookmarkStart w:id="0" w:name="_GoBack"/>
      <w:bookmarkEnd w:id="0"/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145612" w:rsidRPr="00807983" w:rsidRDefault="00145612" w:rsidP="00C84B4D">
      <w:pPr>
        <w:widowControl/>
        <w:numPr>
          <w:ilvl w:val="1"/>
          <w:numId w:val="10"/>
        </w:numPr>
        <w:tabs>
          <w:tab w:val="clear" w:pos="2007"/>
          <w:tab w:val="num" w:pos="-5387"/>
          <w:tab w:val="num" w:pos="851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минимальный отступ зданий, строений и сооружений от красной линии улиц, проездов – 5 метров; </w:t>
      </w:r>
    </w:p>
    <w:p w:rsidR="00145612" w:rsidRPr="00807983" w:rsidRDefault="00145612" w:rsidP="00C84B4D">
      <w:pPr>
        <w:widowControl/>
        <w:numPr>
          <w:ilvl w:val="1"/>
          <w:numId w:val="10"/>
        </w:numPr>
        <w:tabs>
          <w:tab w:val="clear" w:pos="2007"/>
          <w:tab w:val="num" w:pos="-5387"/>
          <w:tab w:val="num" w:pos="851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площадь зеленых насаждений должна занимать не менее 20 процентов территории;</w:t>
      </w:r>
    </w:p>
    <w:p w:rsidR="00145612" w:rsidRPr="00C84B4D" w:rsidRDefault="00145612" w:rsidP="00C84B4D">
      <w:pPr>
        <w:widowControl/>
        <w:numPr>
          <w:ilvl w:val="1"/>
          <w:numId w:val="10"/>
        </w:numPr>
        <w:tabs>
          <w:tab w:val="clear" w:pos="2007"/>
          <w:tab w:val="num" w:pos="-5387"/>
          <w:tab w:val="num" w:pos="851"/>
        </w:tabs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07983">
        <w:rPr>
          <w:rFonts w:ascii="Times New Roman" w:eastAsia="Times New Roman" w:hAnsi="Times New Roman" w:cs="Times New Roman"/>
          <w:kern w:val="0"/>
          <w:sz w:val="28"/>
          <w:szCs w:val="28"/>
        </w:rPr>
        <w:t>при размещении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</w:t>
      </w:r>
      <w:proofErr w:type="gramStart"/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2375E8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  <w:proofErr w:type="gramEnd"/>
    </w:p>
    <w:p w:rsidR="00EA3EDB" w:rsidRPr="00C84B4D" w:rsidRDefault="00807983" w:rsidP="00C84B4D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Дополнить статьей 61¹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3EDB" w:rsidRDefault="00807983" w:rsidP="00C84B4D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61¹.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Р-1.1</w:t>
      </w:r>
      <w:r w:rsidR="001559D7">
        <w:rPr>
          <w:rFonts w:ascii="Times New Roman" w:hAnsi="Times New Roman" w:cs="Times New Roman"/>
          <w:sz w:val="28"/>
          <w:szCs w:val="28"/>
        </w:rPr>
        <w:t>.</w:t>
      </w:r>
      <w:r w:rsidR="00EA3EDB" w:rsidRPr="00C84B4D">
        <w:rPr>
          <w:rFonts w:ascii="Times New Roman" w:hAnsi="Times New Roman" w:cs="Times New Roman"/>
          <w:sz w:val="28"/>
          <w:szCs w:val="28"/>
        </w:rPr>
        <w:t xml:space="preserve"> Зона городских лесопарков.</w:t>
      </w:r>
    </w:p>
    <w:p w:rsidR="00807983" w:rsidRPr="00C84B4D" w:rsidRDefault="00807983" w:rsidP="00C84B4D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A3EDB" w:rsidRPr="00C84B4D" w:rsidRDefault="00EA3EDB" w:rsidP="00C84B4D">
      <w:pPr>
        <w:pStyle w:val="a6"/>
        <w:widowControl/>
        <w:suppressAutoHyphens w:val="0"/>
        <w:autoSpaceDN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Зона лесных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 в соответствии с требованиями </w:t>
      </w:r>
      <w:r w:rsidR="00EC13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действующего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законодательства</w:t>
      </w:r>
      <w:proofErr w:type="gramStart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EC13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».</w:t>
      </w:r>
      <w:proofErr w:type="gramEnd"/>
    </w:p>
    <w:p w:rsidR="00EA3EDB" w:rsidRPr="00634BF1" w:rsidRDefault="00634BF1" w:rsidP="00634BF1">
      <w:pPr>
        <w:widowControl/>
        <w:tabs>
          <w:tab w:val="left" w:pos="-5387"/>
        </w:tabs>
        <w:autoSpaceDE w:val="0"/>
        <w:autoSpaceDN/>
        <w:spacing w:line="237" w:lineRule="auto"/>
        <w:ind w:left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11.</w:t>
      </w:r>
      <w:r w:rsidR="00807983" w:rsidRPr="00634BF1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Дополнить статьей 61²</w:t>
      </w:r>
      <w:r w:rsidR="00EA3EDB" w:rsidRPr="00634BF1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следующего содержания:</w:t>
      </w:r>
    </w:p>
    <w:p w:rsidR="00EA3EDB" w:rsidRDefault="00EA3EDB" w:rsidP="00C84B4D">
      <w:pPr>
        <w:pStyle w:val="a6"/>
        <w:widowControl/>
        <w:tabs>
          <w:tab w:val="left" w:pos="-5387"/>
        </w:tabs>
        <w:autoSpaceDE w:val="0"/>
        <w:autoSpaceDN/>
        <w:spacing w:line="237" w:lineRule="auto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«</w:t>
      </w:r>
      <w:r w:rsidR="00807983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Статья 61².</w:t>
      </w:r>
      <w:r w:rsidR="005B6C7F" w:rsidRPr="00C84B4D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Р-1.2</w:t>
      </w:r>
      <w:r w:rsidR="001559D7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.</w:t>
      </w:r>
      <w:r w:rsidR="005B6C7F" w:rsidRPr="00C84B4D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Зона восстанавливаемых лесов.</w:t>
      </w:r>
    </w:p>
    <w:p w:rsidR="00807983" w:rsidRPr="00C84B4D" w:rsidRDefault="00807983" w:rsidP="00C84B4D">
      <w:pPr>
        <w:pStyle w:val="a6"/>
        <w:widowControl/>
        <w:tabs>
          <w:tab w:val="left" w:pos="-5387"/>
        </w:tabs>
        <w:autoSpaceDE w:val="0"/>
        <w:autoSpaceDN/>
        <w:spacing w:line="237" w:lineRule="auto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911BBD" w:rsidRPr="00C84B4D" w:rsidRDefault="005B6C7F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Зона лесных территорий выделена для обеспечения правовых условий сохранения и использования существующего природного ландшафта и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 в соответствии с требованиями </w:t>
      </w:r>
      <w:r w:rsidR="001559D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федерального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законодательства.</w:t>
      </w:r>
      <w:r w:rsidR="00911BBD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Порядок использования и охраны земель лесного фонда регулируется Земельным кодексом и Лесным кодексом Российской Федерации</w:t>
      </w:r>
      <w:proofErr w:type="gramStart"/>
      <w:r w:rsidR="00911BBD"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».</w:t>
      </w:r>
      <w:proofErr w:type="gramEnd"/>
    </w:p>
    <w:p w:rsidR="005B6C7F" w:rsidRPr="00634BF1" w:rsidRDefault="00807983" w:rsidP="00634BF1">
      <w:pPr>
        <w:pStyle w:val="a6"/>
        <w:widowControl/>
        <w:numPr>
          <w:ilvl w:val="0"/>
          <w:numId w:val="18"/>
        </w:numPr>
        <w:tabs>
          <w:tab w:val="left" w:pos="-5387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 w:rsidRPr="00634BF1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Дополнить статьей 62¹</w:t>
      </w:r>
      <w:r w:rsidR="005B6C7F" w:rsidRPr="00634BF1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следующего содержания:</w:t>
      </w:r>
    </w:p>
    <w:p w:rsidR="005B6C7F" w:rsidRDefault="00807983" w:rsidP="00C84B4D">
      <w:pPr>
        <w:pStyle w:val="a6"/>
        <w:widowControl/>
        <w:tabs>
          <w:tab w:val="left" w:pos="-5387"/>
        </w:tabs>
        <w:autoSpaceDE w:val="0"/>
        <w:autoSpaceDN/>
        <w:spacing w:line="237" w:lineRule="auto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«Статья 62¹.</w:t>
      </w:r>
      <w:r w:rsidR="005B6C7F" w:rsidRPr="00C84B4D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Р-2.1</w:t>
      </w:r>
      <w:r w:rsidR="001559D7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.</w:t>
      </w:r>
      <w:r w:rsidR="005B6C7F" w:rsidRPr="00C84B4D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 xml:space="preserve"> Зона городских озелененных территорий общего пользования вдоль улиц и магистралей.</w:t>
      </w:r>
    </w:p>
    <w:p w:rsidR="00807983" w:rsidRPr="00C84B4D" w:rsidRDefault="00807983" w:rsidP="00C84B4D">
      <w:pPr>
        <w:pStyle w:val="a6"/>
        <w:widowControl/>
        <w:tabs>
          <w:tab w:val="left" w:pos="-5387"/>
        </w:tabs>
        <w:autoSpaceDE w:val="0"/>
        <w:autoSpaceDN/>
        <w:spacing w:line="237" w:lineRule="auto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A36C2B" w:rsidRPr="00C84B4D" w:rsidRDefault="00A36C2B" w:rsidP="00C84B4D">
      <w:pPr>
        <w:pStyle w:val="a6"/>
        <w:widowControl/>
        <w:numPr>
          <w:ilvl w:val="0"/>
          <w:numId w:val="14"/>
        </w:numPr>
        <w:suppressAutoHyphens w:val="0"/>
        <w:autoSpaceDN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Зона выделена для обеспечения правовых условий использования территорий вдоль улиц и магистралей. В случае наличия зеленых насаждений на данной территории использования земельных участков при условии </w:t>
      </w:r>
      <w:proofErr w:type="gramStart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соблюдения Правил благоустройства территории муниципального образования города Ставрополя</w:t>
      </w:r>
      <w:proofErr w:type="gramEnd"/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при ус</w:t>
      </w:r>
      <w:r w:rsidR="001559D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ловии согласования с городской </w:t>
      </w: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комиссией по охране зеленых насаждений в городе Ставрополя.</w:t>
      </w:r>
    </w:p>
    <w:p w:rsidR="00A36C2B" w:rsidRPr="00C84B4D" w:rsidRDefault="00A36C2B" w:rsidP="00C84B4D">
      <w:pPr>
        <w:pStyle w:val="a6"/>
        <w:widowControl/>
        <w:numPr>
          <w:ilvl w:val="0"/>
          <w:numId w:val="14"/>
        </w:numPr>
        <w:shd w:val="clear" w:color="auto" w:fill="FFFFFF"/>
        <w:tabs>
          <w:tab w:val="num" w:pos="851"/>
        </w:tabs>
        <w:suppressAutoHyphens w:val="0"/>
        <w:autoSpaceDN/>
        <w:snapToGrid w:val="0"/>
        <w:ind w:hanging="35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Основные виды разрешенного использования недвижимости:</w:t>
      </w:r>
    </w:p>
    <w:p w:rsidR="00A36C2B" w:rsidRPr="00C84B4D" w:rsidRDefault="00A36C2B" w:rsidP="00C84B4D">
      <w:pPr>
        <w:tabs>
          <w:tab w:val="left" w:pos="-5954"/>
        </w:tabs>
        <w:autoSpaceDN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>парки, городские сады, скверы, бульвары;</w:t>
      </w:r>
    </w:p>
    <w:p w:rsidR="00A36C2B" w:rsidRPr="00C84B4D" w:rsidRDefault="00A36C2B" w:rsidP="00C84B4D">
      <w:pPr>
        <w:tabs>
          <w:tab w:val="left" w:pos="-5954"/>
        </w:tabs>
        <w:autoSpaceDN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>зеленые насаждения, цветники, газоны;</w:t>
      </w:r>
    </w:p>
    <w:p w:rsidR="00A36C2B" w:rsidRPr="00C84B4D" w:rsidRDefault="005D4A65" w:rsidP="00C84B4D">
      <w:pPr>
        <w:tabs>
          <w:tab w:val="left" w:pos="-5954"/>
        </w:tabs>
        <w:autoSpaceDN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зоны отдыха</w:t>
      </w:r>
      <w:r w:rsidR="00A36C2B" w:rsidRPr="00C84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; </w:t>
      </w:r>
    </w:p>
    <w:p w:rsidR="007F7EB3" w:rsidRPr="00C84B4D" w:rsidRDefault="007F7EB3" w:rsidP="00C84B4D">
      <w:pPr>
        <w:widowControl/>
        <w:suppressAutoHyphens w:val="0"/>
        <w:autoSpaceDN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4B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кемпинги, гостиницы, объекты спортивного, культурно-развлекательного назначения, предприятия общественного питания, мелкорозничной торговли, обслуживания населения; </w:t>
      </w:r>
    </w:p>
    <w:p w:rsidR="00940C42" w:rsidRPr="00C84B4D" w:rsidRDefault="00940C42" w:rsidP="00C84B4D">
      <w:pPr>
        <w:shd w:val="clear" w:color="auto" w:fill="FFFFFF"/>
        <w:tabs>
          <w:tab w:val="left" w:pos="-5954"/>
          <w:tab w:val="num" w:pos="-5387"/>
        </w:tabs>
        <w:autoSpaceDN/>
        <w:snapToGri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гаражи встроенные, подземные, многоуровневые ав</w:t>
      </w:r>
      <w:r w:rsidR="005D4A6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тостоянки, гостевые автостоянки.</w:t>
      </w:r>
    </w:p>
    <w:p w:rsidR="00A36C2B" w:rsidRPr="00C84B4D" w:rsidRDefault="00A36C2B" w:rsidP="00C84B4D">
      <w:pPr>
        <w:widowControl/>
        <w:numPr>
          <w:ilvl w:val="0"/>
          <w:numId w:val="14"/>
        </w:numPr>
        <w:shd w:val="clear" w:color="auto" w:fill="FFFFFF"/>
        <w:tabs>
          <w:tab w:val="left" w:pos="-5954"/>
          <w:tab w:val="num" w:pos="720"/>
          <w:tab w:val="num" w:pos="851"/>
        </w:tabs>
        <w:suppressAutoHyphens w:val="0"/>
        <w:autoSpaceDN/>
        <w:snapToGrid w:val="0"/>
        <w:ind w:hanging="3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Условно разрешенные виды использования: </w:t>
      </w:r>
    </w:p>
    <w:p w:rsidR="00A36C2B" w:rsidRPr="00C84B4D" w:rsidRDefault="00A36C2B" w:rsidP="001559D7">
      <w:pPr>
        <w:shd w:val="clear" w:color="auto" w:fill="FFFFFF"/>
        <w:tabs>
          <w:tab w:val="left" w:pos="-5954"/>
          <w:tab w:val="num" w:pos="-5387"/>
        </w:tabs>
        <w:autoSpaceDN/>
        <w:snapToGrid w:val="0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киоски, павильоны розни</w:t>
      </w:r>
      <w:r w:rsidR="001559D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чной торговли и их обслуживания;</w:t>
      </w:r>
    </w:p>
    <w:p w:rsidR="00940C42" w:rsidRPr="00C84B4D" w:rsidRDefault="00940C42" w:rsidP="001559D7">
      <w:pPr>
        <w:shd w:val="clear" w:color="auto" w:fill="FFFFFF"/>
        <w:tabs>
          <w:tab w:val="left" w:pos="-5954"/>
          <w:tab w:val="num" w:pos="-5387"/>
        </w:tabs>
        <w:autoSpaceDN/>
        <w:snapToGrid w:val="0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насосные станции;</w:t>
      </w:r>
    </w:p>
    <w:p w:rsidR="00940C42" w:rsidRPr="00C84B4D" w:rsidRDefault="00940C42" w:rsidP="001559D7">
      <w:pPr>
        <w:shd w:val="clear" w:color="auto" w:fill="FFFFFF"/>
        <w:tabs>
          <w:tab w:val="left" w:pos="-5954"/>
          <w:tab w:val="num" w:pos="-5387"/>
        </w:tabs>
        <w:autoSpaceDN/>
        <w:snapToGrid w:val="0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гаражи индивидуального автотранспорта.</w:t>
      </w:r>
    </w:p>
    <w:p w:rsidR="00A36C2B" w:rsidRPr="00C84B4D" w:rsidRDefault="00A36C2B" w:rsidP="00C84B4D">
      <w:pPr>
        <w:widowControl/>
        <w:numPr>
          <w:ilvl w:val="0"/>
          <w:numId w:val="14"/>
        </w:numPr>
        <w:shd w:val="clear" w:color="auto" w:fill="FFFFFF"/>
        <w:tabs>
          <w:tab w:val="left" w:pos="-5954"/>
          <w:tab w:val="num" w:pos="-5387"/>
        </w:tabs>
        <w:suppressAutoHyphens w:val="0"/>
        <w:autoSpaceDN/>
        <w:snapToGri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proofErr w:type="gramStart"/>
      <w:r w:rsidRPr="00C84B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Вспомогательные виды разрешенного использования: 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объекты, предназначенные для обслуживания, эксплуатации и благоустройства территорий общего пользования, включая трансформаторные подстанции, тепловые пункты, газораспределительные пункты, резервуары, насосные, гидранты и т.д., а также площадки,  спортивные, бытовые, автостоянки, расположенные в границах земельного участка объекта. </w:t>
      </w:r>
      <w:proofErr w:type="gramEnd"/>
    </w:p>
    <w:p w:rsidR="00A36C2B" w:rsidRPr="00C84B4D" w:rsidRDefault="00A36C2B" w:rsidP="00C84B4D">
      <w:pPr>
        <w:widowControl/>
        <w:numPr>
          <w:ilvl w:val="0"/>
          <w:numId w:val="14"/>
        </w:numPr>
        <w:tabs>
          <w:tab w:val="num" w:pos="-5387"/>
        </w:tabs>
        <w:suppressAutoHyphens w:val="0"/>
        <w:autoSpaceDE w:val="0"/>
        <w:autoSpaceDN/>
        <w:adjustRightInd w:val="0"/>
        <w:ind w:left="709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Предельные параметры разрешенного строительства:</w:t>
      </w:r>
    </w:p>
    <w:p w:rsidR="00A36C2B" w:rsidRPr="00C84B4D" w:rsidRDefault="00A36C2B" w:rsidP="00C84B4D">
      <w:pPr>
        <w:widowControl/>
        <w:numPr>
          <w:ilvl w:val="0"/>
          <w:numId w:val="13"/>
        </w:numPr>
        <w:tabs>
          <w:tab w:val="num" w:pos="851"/>
        </w:tabs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площадь земельного участка:</w:t>
      </w:r>
    </w:p>
    <w:p w:rsidR="00A36C2B" w:rsidRPr="00C84B4D" w:rsidRDefault="00A36C2B" w:rsidP="00C84B4D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минимальная – не нормируется;</w:t>
      </w:r>
    </w:p>
    <w:p w:rsidR="00A36C2B" w:rsidRPr="00C84B4D" w:rsidRDefault="00A36C2B" w:rsidP="00C84B4D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максимальная – не нормируется;</w:t>
      </w:r>
    </w:p>
    <w:p w:rsidR="00A36C2B" w:rsidRPr="00C84B4D" w:rsidRDefault="00A36C2B" w:rsidP="00C84B4D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максимальная высота зданий – </w:t>
      </w:r>
      <w:r w:rsidR="005D4A65">
        <w:rPr>
          <w:rFonts w:ascii="Times New Roman" w:eastAsia="Times New Roman" w:hAnsi="Times New Roman" w:cs="Times New Roman"/>
          <w:kern w:val="0"/>
          <w:sz w:val="28"/>
          <w:szCs w:val="28"/>
        </w:rPr>
        <w:t>не выше 3 этажей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A36C2B" w:rsidRPr="00C84B4D" w:rsidRDefault="00A36C2B" w:rsidP="00C84B4D">
      <w:pPr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минимальный отступ зданий, строений и сооружений от красной линии улиц, проездов –</w:t>
      </w:r>
      <w:r w:rsidR="005D4A6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5D4A65">
        <w:rPr>
          <w:rFonts w:ascii="Times New Roman" w:eastAsia="Times New Roman" w:hAnsi="Times New Roman" w:cs="Times New Roman"/>
          <w:kern w:val="0"/>
          <w:sz w:val="28"/>
          <w:szCs w:val="28"/>
        </w:rPr>
        <w:t>согласно</w:t>
      </w:r>
      <w:proofErr w:type="gramEnd"/>
      <w:r w:rsidR="005D4A6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действующего законодательства</w:t>
      </w: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; </w:t>
      </w:r>
    </w:p>
    <w:p w:rsidR="00A36C2B" w:rsidRPr="00C84B4D" w:rsidRDefault="00A36C2B" w:rsidP="00C84B4D">
      <w:pPr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территории магистральных улиц и дорог относятся к территориям общего пользования, не подлежащих застройке;</w:t>
      </w:r>
    </w:p>
    <w:p w:rsidR="00A36C2B" w:rsidRPr="00C84B4D" w:rsidRDefault="00A36C2B" w:rsidP="00C84B4D">
      <w:pPr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озеленение – в соответствии с действующими градостроительными нормативами;</w:t>
      </w:r>
    </w:p>
    <w:p w:rsidR="00A36C2B" w:rsidRPr="00C84B4D" w:rsidRDefault="00A36C2B" w:rsidP="00C84B4D">
      <w:pPr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при размещении зданий,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</w:t>
      </w:r>
      <w:proofErr w:type="gramStart"/>
      <w:r w:rsidRPr="00C84B4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2375E8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  <w:proofErr w:type="gramEnd"/>
    </w:p>
    <w:p w:rsidR="00911BBD" w:rsidRPr="005B6C7F" w:rsidRDefault="00911BBD" w:rsidP="00943997">
      <w:pPr>
        <w:widowControl/>
        <w:suppressAutoHyphens w:val="0"/>
        <w:autoSpaceDN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6F5DA5" w:rsidRDefault="006F5DA5" w:rsidP="006F5DA5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CA090C" w:rsidRDefault="00CA090C"/>
    <w:sectPr w:rsidR="00CA090C" w:rsidSect="00B44E48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2C3"/>
    <w:multiLevelType w:val="hybridMultilevel"/>
    <w:tmpl w:val="D42C327E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589A7E9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E1E06"/>
    <w:multiLevelType w:val="hybridMultilevel"/>
    <w:tmpl w:val="583E9AFC"/>
    <w:lvl w:ilvl="0" w:tplc="F058E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AE7BC2"/>
    <w:multiLevelType w:val="hybridMultilevel"/>
    <w:tmpl w:val="88AA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C84270"/>
    <w:multiLevelType w:val="hybridMultilevel"/>
    <w:tmpl w:val="B6B281B4"/>
    <w:lvl w:ilvl="0" w:tplc="7486D63E">
      <w:start w:val="9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E5BDF"/>
    <w:multiLevelType w:val="hybridMultilevel"/>
    <w:tmpl w:val="EF4E3E56"/>
    <w:lvl w:ilvl="0" w:tplc="8A882050">
      <w:start w:val="1"/>
      <w:numFmt w:val="decimal"/>
      <w:lvlText w:val="%1.)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403169E5"/>
    <w:multiLevelType w:val="hybridMultilevel"/>
    <w:tmpl w:val="98D8FBB8"/>
    <w:lvl w:ilvl="0" w:tplc="0E3EBD38">
      <w:start w:val="11"/>
      <w:numFmt w:val="decimal"/>
      <w:lvlText w:val="%1.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6607F"/>
    <w:multiLevelType w:val="hybridMultilevel"/>
    <w:tmpl w:val="62B2BA30"/>
    <w:lvl w:ilvl="0" w:tplc="FE686C26">
      <w:start w:val="6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9AA1C8F"/>
    <w:multiLevelType w:val="hybridMultilevel"/>
    <w:tmpl w:val="248A2D12"/>
    <w:lvl w:ilvl="0" w:tplc="3A3A3FA6">
      <w:start w:val="11"/>
      <w:numFmt w:val="decimal"/>
      <w:lvlText w:val="%1.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003A5"/>
    <w:multiLevelType w:val="hybridMultilevel"/>
    <w:tmpl w:val="3988987A"/>
    <w:lvl w:ilvl="0" w:tplc="42B46C9C">
      <w:start w:val="5"/>
      <w:numFmt w:val="decimal"/>
      <w:lvlText w:val="%1.)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43921D0"/>
    <w:multiLevelType w:val="hybridMultilevel"/>
    <w:tmpl w:val="2C3070D4"/>
    <w:lvl w:ilvl="0" w:tplc="A09CF798">
      <w:start w:val="8"/>
      <w:numFmt w:val="decimal"/>
      <w:lvlText w:val="%1.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60"/>
    <w:rsid w:val="001028CB"/>
    <w:rsid w:val="00145612"/>
    <w:rsid w:val="001559D7"/>
    <w:rsid w:val="001A6715"/>
    <w:rsid w:val="002375E8"/>
    <w:rsid w:val="00265653"/>
    <w:rsid w:val="002A1360"/>
    <w:rsid w:val="002E330D"/>
    <w:rsid w:val="00376958"/>
    <w:rsid w:val="00396E9B"/>
    <w:rsid w:val="004372EF"/>
    <w:rsid w:val="00467087"/>
    <w:rsid w:val="00490E8E"/>
    <w:rsid w:val="0051615B"/>
    <w:rsid w:val="005237A3"/>
    <w:rsid w:val="00586680"/>
    <w:rsid w:val="005A321E"/>
    <w:rsid w:val="005B050E"/>
    <w:rsid w:val="005B6C7F"/>
    <w:rsid w:val="005D4A65"/>
    <w:rsid w:val="00634BF1"/>
    <w:rsid w:val="006A3BFA"/>
    <w:rsid w:val="006D7B34"/>
    <w:rsid w:val="006F1C29"/>
    <w:rsid w:val="006F5DA5"/>
    <w:rsid w:val="007F7EB3"/>
    <w:rsid w:val="00807983"/>
    <w:rsid w:val="008E77D4"/>
    <w:rsid w:val="00911BBD"/>
    <w:rsid w:val="00940C42"/>
    <w:rsid w:val="00943997"/>
    <w:rsid w:val="009910DB"/>
    <w:rsid w:val="00A36C2B"/>
    <w:rsid w:val="00B00BB8"/>
    <w:rsid w:val="00B44E48"/>
    <w:rsid w:val="00C84B4D"/>
    <w:rsid w:val="00CA090C"/>
    <w:rsid w:val="00CD50A0"/>
    <w:rsid w:val="00D17AEE"/>
    <w:rsid w:val="00DC4F8B"/>
    <w:rsid w:val="00DE7755"/>
    <w:rsid w:val="00E521F3"/>
    <w:rsid w:val="00EA3EDB"/>
    <w:rsid w:val="00EB3659"/>
    <w:rsid w:val="00EC1341"/>
    <w:rsid w:val="00F1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F5DA5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F5DA5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A3EDB"/>
    <w:pPr>
      <w:ind w:left="720"/>
      <w:contextualSpacing/>
    </w:pPr>
  </w:style>
  <w:style w:type="paragraph" w:customStyle="1" w:styleId="a7">
    <w:name w:val="Простойттекст"/>
    <w:basedOn w:val="a"/>
    <w:uiPriority w:val="99"/>
    <w:rsid w:val="00265653"/>
    <w:pPr>
      <w:widowControl/>
      <w:autoSpaceDN/>
      <w:ind w:firstLine="705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User</cp:lastModifiedBy>
  <cp:revision>2</cp:revision>
  <cp:lastPrinted>2014-07-30T06:26:00Z</cp:lastPrinted>
  <dcterms:created xsi:type="dcterms:W3CDTF">2014-07-31T10:44:00Z</dcterms:created>
  <dcterms:modified xsi:type="dcterms:W3CDTF">2014-07-31T10:44:00Z</dcterms:modified>
</cp:coreProperties>
</file>