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22F5" w14:textId="77777777" w:rsidR="006733C5" w:rsidRDefault="006733C5" w:rsidP="006733C5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14:paraId="7D06FA0D" w14:textId="77777777" w:rsidR="006733C5" w:rsidRDefault="006733C5" w:rsidP="006733C5">
      <w:pPr>
        <w:pStyle w:val="ConsPlusTitle"/>
        <w:jc w:val="center"/>
      </w:pPr>
    </w:p>
    <w:p w14:paraId="7E609672" w14:textId="4DF1D6D7" w:rsidR="00F30F3E" w:rsidRPr="00F30F3E" w:rsidRDefault="00F30F3E" w:rsidP="00F30F3E">
      <w:pPr>
        <w:pStyle w:val="ConsPlusTitle"/>
        <w:spacing w:before="300"/>
        <w:jc w:val="center"/>
        <w:rPr>
          <w:rFonts w:ascii="Times New Roman" w:hAnsi="Times New Roman" w:cs="Times New Roman"/>
          <w:sz w:val="28"/>
          <w:szCs w:val="28"/>
        </w:rPr>
      </w:pPr>
      <w:r w:rsidRPr="00F30F3E">
        <w:rPr>
          <w:rFonts w:ascii="Times New Roman" w:hAnsi="Times New Roman" w:cs="Times New Roman"/>
          <w:sz w:val="28"/>
          <w:szCs w:val="28"/>
        </w:rPr>
        <w:t>Обзор: "Увольнение чиновника, отчитавшегося о доходах с нарушением"</w:t>
      </w:r>
    </w:p>
    <w:p w14:paraId="5207C025" w14:textId="77777777" w:rsidR="00F30F3E" w:rsidRDefault="00F30F3E" w:rsidP="00F30F3E">
      <w:pPr>
        <w:pStyle w:val="ConsPlusTitle"/>
        <w:spacing w:before="300"/>
        <w:jc w:val="center"/>
      </w:pPr>
    </w:p>
    <w:p w14:paraId="167A494D" w14:textId="77777777" w:rsidR="00F30F3E" w:rsidRDefault="00F30F3E" w:rsidP="00F30F3E">
      <w:pPr>
        <w:pStyle w:val="ConsPlusNormal"/>
      </w:pPr>
    </w:p>
    <w:p w14:paraId="6C5AD1A8" w14:textId="77777777" w:rsidR="00F30F3E" w:rsidRDefault="00F30F3E" w:rsidP="00F30F3E">
      <w:pPr>
        <w:pStyle w:val="ConsPlusNormal"/>
        <w:ind w:firstLine="540"/>
        <w:jc w:val="both"/>
      </w:pPr>
      <w:r>
        <w:t>Суды признавали законным увольнение служащих, которые утаили сведения о счетах с большими оборотами, крупном долге родственника. Однако такое наказание сочли чрезмерным при подаче справки с небольшим опозданием, искажении доходов на маленькую сумму. Расскажем и о других интересных делах.</w:t>
      </w:r>
    </w:p>
    <w:p w14:paraId="732A0D31" w14:textId="77777777" w:rsidR="00F30F3E" w:rsidRDefault="00F30F3E" w:rsidP="00F30F3E">
      <w:pPr>
        <w:pStyle w:val="ConsPlusNormal"/>
        <w:ind w:firstLine="540"/>
        <w:jc w:val="both"/>
      </w:pPr>
    </w:p>
    <w:p w14:paraId="2F49180C" w14:textId="77777777" w:rsidR="00F30F3E" w:rsidRDefault="00F30F3E" w:rsidP="00F30F3E">
      <w:pPr>
        <w:pStyle w:val="ConsPlusTitle"/>
        <w:ind w:firstLine="540"/>
        <w:jc w:val="both"/>
        <w:outlineLvl w:val="0"/>
      </w:pPr>
      <w:r>
        <w:t>Когда суды признали увольнение законным</w:t>
      </w:r>
    </w:p>
    <w:p w14:paraId="222C58F5" w14:textId="77777777" w:rsidR="00F30F3E" w:rsidRDefault="00F30F3E" w:rsidP="00F30F3E">
      <w:pPr>
        <w:pStyle w:val="ConsPlusNormal"/>
        <w:ind w:firstLine="540"/>
        <w:jc w:val="both"/>
      </w:pPr>
    </w:p>
    <w:p w14:paraId="1A5D6541" w14:textId="77777777" w:rsidR="00F30F3E" w:rsidRDefault="00F30F3E" w:rsidP="00F30F3E">
      <w:pPr>
        <w:pStyle w:val="ConsPlusNormal"/>
        <w:ind w:firstLine="540"/>
        <w:jc w:val="both"/>
        <w:outlineLvl w:val="1"/>
      </w:pPr>
      <w:r>
        <w:rPr>
          <w:b/>
          <w:bCs/>
        </w:rPr>
        <w:t>Сотрудник не подал сведения из-за дистанционного режима работы</w:t>
      </w:r>
    </w:p>
    <w:p w14:paraId="0C023593" w14:textId="77777777" w:rsidR="00F30F3E" w:rsidRDefault="00F30F3E" w:rsidP="00F30F3E">
      <w:pPr>
        <w:pStyle w:val="ConsPlusNormal"/>
        <w:spacing w:before="240"/>
        <w:ind w:firstLine="540"/>
        <w:jc w:val="both"/>
      </w:pPr>
      <w:r>
        <w:t>С марта 2020 года служащего перевели на удаленку. Соблюдая режим самоизоляции, он не мог прийти в бухгалтерию за справкой 2-НДФЛ и представить в отдел кадров на бумаге сведения о доходах.</w:t>
      </w:r>
    </w:p>
    <w:p w14:paraId="4BCDFC67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Центральный районный суд г. Красноярска </w:t>
      </w:r>
      <w:hyperlink r:id="rId4" w:history="1">
        <w:r w:rsidRPr="00F30F3E">
          <w:t>посчитал</w:t>
        </w:r>
      </w:hyperlink>
      <w:r w:rsidRPr="00F30F3E">
        <w:t xml:space="preserve"> причину неуважительной. Чиновник мог получить справку 2-НДФЛ до марта. После перехода на удаленку он не принял никаких мер: не запросил нужные данные по почте или иным способом, не обращался за доступом в здание нанимателя.</w:t>
      </w:r>
    </w:p>
    <w:p w14:paraId="3858D781" w14:textId="77777777" w:rsid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Отметим, к уважительным причинам </w:t>
      </w:r>
      <w:hyperlink r:id="rId5" w:history="1">
        <w:r w:rsidRPr="00F30F3E">
          <w:t>обычно относят</w:t>
        </w:r>
      </w:hyperlink>
      <w:r w:rsidRPr="00F30F3E">
        <w:t xml:space="preserve"> непреодолимые </w:t>
      </w:r>
      <w:r>
        <w:t>обстоятельства.</w:t>
      </w:r>
    </w:p>
    <w:p w14:paraId="435052C5" w14:textId="77777777" w:rsidR="00F30F3E" w:rsidRDefault="00F30F3E" w:rsidP="00F30F3E">
      <w:pPr>
        <w:pStyle w:val="ConsPlusNormal"/>
        <w:ind w:firstLine="540"/>
        <w:jc w:val="both"/>
      </w:pPr>
    </w:p>
    <w:p w14:paraId="7B842069" w14:textId="77777777" w:rsidR="00F30F3E" w:rsidRDefault="00F30F3E" w:rsidP="00F30F3E">
      <w:pPr>
        <w:pStyle w:val="ConsPlusNormal"/>
        <w:ind w:firstLine="540"/>
        <w:jc w:val="both"/>
        <w:outlineLvl w:val="1"/>
      </w:pPr>
      <w:r>
        <w:rPr>
          <w:b/>
          <w:bCs/>
        </w:rPr>
        <w:t>В сведениях неоднократно утаивал данные о счетах с большими остатками или оборотами</w:t>
      </w:r>
    </w:p>
    <w:p w14:paraId="16DC5BFA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Госслужащий 3 года подряд не указывал в справках о доходах несколько банковских счетов, а также проценты по ним в сумме более 600 тыс. руб. 2-й КСОЮ </w:t>
      </w:r>
      <w:hyperlink r:id="rId6" w:history="1">
        <w:r w:rsidRPr="00F30F3E">
          <w:t>признал</w:t>
        </w:r>
      </w:hyperlink>
      <w:r w:rsidRPr="00F30F3E">
        <w:t xml:space="preserve"> проступок значительным. Суд учел </w:t>
      </w:r>
      <w:hyperlink r:id="rId7" w:history="1">
        <w:r w:rsidRPr="00F30F3E">
          <w:t>отягчающее обстоятельство</w:t>
        </w:r>
      </w:hyperlink>
      <w:r w:rsidRPr="00F30F3E">
        <w:t>: сотрудник допустил нарушение неоднократно.</w:t>
      </w:r>
    </w:p>
    <w:p w14:paraId="1EC134CD" w14:textId="77777777" w:rsid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В другом деле чиновница тоже 3 года подряд </w:t>
      </w:r>
      <w:hyperlink r:id="rId8" w:history="1">
        <w:r w:rsidRPr="00F30F3E">
          <w:t>не приводила</w:t>
        </w:r>
      </w:hyperlink>
      <w:r w:rsidRPr="00F30F3E">
        <w:t xml:space="preserve"> в справках на супруга данные о счете с ежегодным оборотом 2 - 4 млн руб. В одном из периодов поступления превысили их совокупный доход за 3 года. 9-й КСОЮ </w:t>
      </w:r>
      <w:hyperlink r:id="rId9" w:history="1">
        <w:r w:rsidRPr="00F30F3E">
          <w:t>отклонил</w:t>
        </w:r>
      </w:hyperlink>
      <w:r w:rsidRPr="00F30F3E">
        <w:t xml:space="preserve"> довод о том, что чиновница вносила сведения со слов супруга. Служащие должны проявлять </w:t>
      </w:r>
      <w:r>
        <w:t>осмотрительность и использовать при заполнении справок подтверждающие документы.</w:t>
      </w:r>
    </w:p>
    <w:p w14:paraId="7513720A" w14:textId="77777777" w:rsidR="00F30F3E" w:rsidRDefault="00F30F3E" w:rsidP="00F30F3E">
      <w:pPr>
        <w:pStyle w:val="ConsPlusNormal"/>
        <w:ind w:firstLine="540"/>
        <w:jc w:val="both"/>
      </w:pPr>
    </w:p>
    <w:p w14:paraId="060AD41C" w14:textId="77777777" w:rsidR="00F30F3E" w:rsidRDefault="00F30F3E" w:rsidP="00F30F3E">
      <w:pPr>
        <w:pStyle w:val="ConsPlusNormal"/>
        <w:ind w:firstLine="540"/>
        <w:jc w:val="both"/>
        <w:outlineLvl w:val="1"/>
      </w:pPr>
      <w:r>
        <w:rPr>
          <w:b/>
          <w:bCs/>
        </w:rPr>
        <w:t>Не указал значительное имущественное обязательство</w:t>
      </w:r>
    </w:p>
    <w:p w14:paraId="6877EDFE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Служащий </w:t>
      </w:r>
      <w:hyperlink r:id="rId10" w:history="1">
        <w:r w:rsidRPr="00F30F3E">
          <w:t>не отразил</w:t>
        </w:r>
      </w:hyperlink>
      <w:r w:rsidRPr="00F30F3E">
        <w:t xml:space="preserve"> в справке 2 жилых помещения, которые получил в пользование. 7-й КСОЮ </w:t>
      </w:r>
      <w:hyperlink r:id="rId11" w:history="1">
        <w:r w:rsidRPr="00F30F3E">
          <w:t>счел</w:t>
        </w:r>
      </w:hyperlink>
      <w:r w:rsidRPr="00F30F3E">
        <w:t xml:space="preserve"> это сознательным искажением. Кроме того, сотрудник допускал ошибку 2 года подряд.</w:t>
      </w:r>
    </w:p>
    <w:p w14:paraId="5BF20F79" w14:textId="77777777" w:rsidR="00F30F3E" w:rsidRDefault="00F30F3E" w:rsidP="00F30F3E">
      <w:pPr>
        <w:pStyle w:val="ConsPlusNormal"/>
        <w:spacing w:before="240"/>
        <w:ind w:firstLine="540"/>
        <w:jc w:val="both"/>
      </w:pPr>
      <w:r>
        <w:t>Суд учел и иное отягчающее обстоятельство. Одна из сделок служащего выглядела как попытка скрыть доходы. Он передал собственное помещение сестре в безвозмездное пользование, а та сдавала объект в наем. Сделку служащий не обосновал.</w:t>
      </w:r>
    </w:p>
    <w:p w14:paraId="1DE6BD1E" w14:textId="1ABAED59" w:rsidR="00F30F3E" w:rsidRPr="00F30F3E" w:rsidRDefault="00F30F3E" w:rsidP="00F30F3E">
      <w:pPr>
        <w:pStyle w:val="ConsPlusNormal"/>
        <w:spacing w:before="240"/>
        <w:ind w:firstLine="540"/>
        <w:jc w:val="both"/>
      </w:pPr>
      <w:r>
        <w:lastRenderedPageBreak/>
        <w:t>В другой ситуации сотрудница внебюджетного фонда не показала в справке финансовое</w:t>
      </w:r>
      <w:r w:rsidRPr="00F30F3E">
        <w:t xml:space="preserve"> </w:t>
      </w:r>
      <w:r>
        <w:t>обязательство - одолженную брату сумму более 2,5 млн руб. Примерно половину он вернул в тот же год, а остаток - через 7 лет. По мнению ВС Кабардино-</w:t>
      </w:r>
      <w:r w:rsidRPr="00F30F3E">
        <w:t xml:space="preserve">Балкарской Республики, сотрудница </w:t>
      </w:r>
      <w:hyperlink r:id="rId12" w:history="1">
        <w:r w:rsidRPr="00F30F3E">
          <w:t>должна была знать</w:t>
        </w:r>
      </w:hyperlink>
      <w:r w:rsidRPr="00F30F3E">
        <w:t>, что допускает нарушение. Период проверки охватывал лишь 1 год, данные за который работница исказила. Однако для увольнения достаточно и 1 подобного случая.</w:t>
      </w:r>
    </w:p>
    <w:p w14:paraId="37F1F467" w14:textId="77777777" w:rsidR="00F30F3E" w:rsidRDefault="00F30F3E" w:rsidP="00F30F3E">
      <w:pPr>
        <w:pStyle w:val="ConsPlusNormal"/>
        <w:ind w:firstLine="540"/>
        <w:jc w:val="both"/>
      </w:pPr>
    </w:p>
    <w:p w14:paraId="5839D85A" w14:textId="77777777" w:rsidR="00F30F3E" w:rsidRDefault="00F30F3E" w:rsidP="00F30F3E">
      <w:pPr>
        <w:pStyle w:val="ConsPlusNormal"/>
        <w:ind w:firstLine="540"/>
        <w:jc w:val="both"/>
        <w:outlineLvl w:val="1"/>
      </w:pPr>
      <w:r>
        <w:rPr>
          <w:b/>
          <w:bCs/>
        </w:rPr>
        <w:t>Скрыл информацию, которая говорила о нарушении антикоррупционного запрета</w:t>
      </w:r>
    </w:p>
    <w:p w14:paraId="3E2DD2BB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Депутат владел иностранной коммерческой компанией. Закон это </w:t>
      </w:r>
      <w:hyperlink r:id="rId13" w:history="1">
        <w:r w:rsidRPr="00F30F3E">
          <w:t>запрещает</w:t>
        </w:r>
      </w:hyperlink>
      <w:r w:rsidRPr="00F30F3E">
        <w:t xml:space="preserve">. Чиновник </w:t>
      </w:r>
      <w:hyperlink r:id="rId14" w:history="1">
        <w:r w:rsidRPr="00F30F3E">
          <w:t>не отразил</w:t>
        </w:r>
      </w:hyperlink>
      <w:r w:rsidRPr="00F30F3E">
        <w:t xml:space="preserve"> сведения о доле участия в разд. 5 справки о доходах. Досрочное прекращение его полномочий </w:t>
      </w:r>
      <w:hyperlink r:id="rId15" w:history="1">
        <w:r w:rsidRPr="00F30F3E">
          <w:t>поддержал</w:t>
        </w:r>
      </w:hyperlink>
      <w:r w:rsidRPr="00F30F3E">
        <w:t xml:space="preserve"> 1-й КСОЮ.</w:t>
      </w:r>
    </w:p>
    <w:p w14:paraId="7EFA2832" w14:textId="77777777" w:rsid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Отметим, Минтруд уже </w:t>
      </w:r>
      <w:hyperlink r:id="rId16" w:history="1">
        <w:r w:rsidRPr="00F30F3E">
          <w:t>указывал</w:t>
        </w:r>
      </w:hyperlink>
      <w:r w:rsidRPr="00F30F3E">
        <w:t>, что подобные проступки считают значительными</w:t>
      </w:r>
      <w:r>
        <w:t>.</w:t>
      </w:r>
    </w:p>
    <w:p w14:paraId="5DE50551" w14:textId="77777777" w:rsidR="00F30F3E" w:rsidRDefault="00F30F3E" w:rsidP="00F30F3E">
      <w:pPr>
        <w:pStyle w:val="ConsPlusNormal"/>
        <w:ind w:firstLine="540"/>
        <w:jc w:val="both"/>
      </w:pPr>
    </w:p>
    <w:p w14:paraId="3609D7B5" w14:textId="77777777" w:rsidR="00F30F3E" w:rsidRDefault="00F30F3E" w:rsidP="00F30F3E">
      <w:pPr>
        <w:pStyle w:val="ConsPlusNormal"/>
        <w:ind w:firstLine="540"/>
        <w:jc w:val="both"/>
        <w:outlineLvl w:val="1"/>
      </w:pPr>
      <w:r>
        <w:rPr>
          <w:b/>
          <w:bCs/>
        </w:rPr>
        <w:t>Не подал справку или представил заведомо ложные данные при поступлении на службу</w:t>
      </w:r>
    </w:p>
    <w:p w14:paraId="32A50815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По закону с претендентом </w:t>
      </w:r>
      <w:hyperlink r:id="rId17" w:history="1">
        <w:r w:rsidRPr="00F30F3E">
          <w:t>не заключают</w:t>
        </w:r>
      </w:hyperlink>
      <w:r w:rsidRPr="00F30F3E">
        <w:t xml:space="preserve"> контракт, если он не подал сведения или представил заведомо ложную информацию. Конституционный суд </w:t>
      </w:r>
      <w:hyperlink r:id="rId18" w:history="1">
        <w:r w:rsidRPr="00F30F3E">
          <w:t>указал</w:t>
        </w:r>
      </w:hyperlink>
      <w:r w:rsidRPr="00F30F3E">
        <w:t xml:space="preserve">: если такое лицо все же приняли на службу, его увольняют </w:t>
      </w:r>
      <w:hyperlink r:id="rId19" w:history="1">
        <w:r w:rsidRPr="00F30F3E">
          <w:t>из-за нарушения</w:t>
        </w:r>
      </w:hyperlink>
      <w:r w:rsidRPr="00F30F3E">
        <w:t xml:space="preserve"> правил заключения контракта. Продолжать отношения </w:t>
      </w:r>
      <w:hyperlink r:id="rId20" w:history="1">
        <w:r w:rsidRPr="00F30F3E">
          <w:t>нельзя</w:t>
        </w:r>
      </w:hyperlink>
      <w:r w:rsidRPr="00F30F3E">
        <w:t>.</w:t>
      </w:r>
    </w:p>
    <w:p w14:paraId="0033D27E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Суд </w:t>
      </w:r>
      <w:hyperlink r:id="rId21" w:history="1">
        <w:r w:rsidRPr="00F30F3E">
          <w:t>отметил</w:t>
        </w:r>
      </w:hyperlink>
      <w:r w:rsidRPr="00F30F3E">
        <w:t xml:space="preserve">, что данного сотрудника нельзя увольнять по порочащему основанию - из-за утраты доверия. Во-первых, следить за выполнением правил заключения контракта </w:t>
      </w:r>
      <w:hyperlink r:id="rId22" w:history="1">
        <w:r w:rsidRPr="00F30F3E">
          <w:t>должен наниматель</w:t>
        </w:r>
      </w:hyperlink>
      <w:r w:rsidRPr="00F30F3E">
        <w:t xml:space="preserve">. Если их нарушили, наказывать за это незаконно принятого служащего </w:t>
      </w:r>
      <w:hyperlink r:id="rId23" w:history="1">
        <w:r w:rsidRPr="00F30F3E">
          <w:t>неправильно</w:t>
        </w:r>
      </w:hyperlink>
      <w:r w:rsidRPr="00F30F3E">
        <w:t xml:space="preserve">. Во-вторых, из-за утраты доверия увольняют </w:t>
      </w:r>
      <w:hyperlink r:id="rId24" w:history="1">
        <w:r w:rsidRPr="00F30F3E">
          <w:t>только при нарушениях</w:t>
        </w:r>
      </w:hyperlink>
      <w:r w:rsidRPr="00F30F3E">
        <w:t>, которые допустили в период службы.</w:t>
      </w:r>
    </w:p>
    <w:p w14:paraId="5F1EDC7A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2-й КСОЮ </w:t>
      </w:r>
      <w:hyperlink r:id="rId25" w:history="1">
        <w:r w:rsidRPr="00F30F3E">
          <w:t>применил</w:t>
        </w:r>
      </w:hyperlink>
      <w:r w:rsidRPr="00F30F3E">
        <w:t xml:space="preserve"> эти выводы к ситуации, когда служащий не подал сведения при переводе из другого госоргана. На момент нарушения отношений с новым нанимателем не было. Поэтому тот не вправе наказывать сотрудника.</w:t>
      </w:r>
    </w:p>
    <w:p w14:paraId="3DFD10B5" w14:textId="77777777" w:rsidR="00F30F3E" w:rsidRDefault="00F30F3E" w:rsidP="00F30F3E">
      <w:pPr>
        <w:pStyle w:val="ConsPlusNormal"/>
        <w:ind w:firstLine="540"/>
        <w:jc w:val="both"/>
      </w:pPr>
    </w:p>
    <w:p w14:paraId="3076D68F" w14:textId="77777777" w:rsidR="00F30F3E" w:rsidRDefault="00F30F3E" w:rsidP="00F30F3E">
      <w:pPr>
        <w:pStyle w:val="ConsPlusTitle"/>
        <w:ind w:firstLine="540"/>
        <w:jc w:val="both"/>
        <w:outlineLvl w:val="0"/>
      </w:pPr>
      <w:r>
        <w:t>Когда суды сочли увольнение незаконным</w:t>
      </w:r>
    </w:p>
    <w:p w14:paraId="5A11E784" w14:textId="77777777" w:rsidR="00F30F3E" w:rsidRDefault="00F30F3E" w:rsidP="00F30F3E">
      <w:pPr>
        <w:pStyle w:val="ConsPlusNormal"/>
        <w:ind w:firstLine="540"/>
        <w:jc w:val="both"/>
      </w:pPr>
    </w:p>
    <w:p w14:paraId="7BEB9C4D" w14:textId="77777777" w:rsidR="00F30F3E" w:rsidRDefault="00F30F3E" w:rsidP="00F30F3E">
      <w:pPr>
        <w:pStyle w:val="ConsPlusNormal"/>
        <w:ind w:firstLine="540"/>
        <w:jc w:val="both"/>
        <w:outlineLvl w:val="1"/>
      </w:pPr>
      <w:r>
        <w:rPr>
          <w:b/>
          <w:bCs/>
        </w:rPr>
        <w:t>Сотрудник представил сведения с небольшим опозданием</w:t>
      </w:r>
    </w:p>
    <w:p w14:paraId="18D81EA6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Служащий подал справку с опозданием на 1 день. В ней нашли описки, и через несколько дней он отчитался повторно. 5-й КСОЮ </w:t>
      </w:r>
      <w:hyperlink r:id="rId26" w:history="1">
        <w:r w:rsidRPr="00F30F3E">
          <w:t>решил</w:t>
        </w:r>
      </w:hyperlink>
      <w:r w:rsidRPr="00F30F3E">
        <w:t>, что увольнение - слишком строгое наказание за такой проступок. Сотрудник нарушил правила незначительно.</w:t>
      </w:r>
    </w:p>
    <w:p w14:paraId="361C96B4" w14:textId="77777777" w:rsidR="00F30F3E" w:rsidRDefault="00F30F3E" w:rsidP="00F30F3E">
      <w:pPr>
        <w:pStyle w:val="ConsPlusNormal"/>
        <w:ind w:firstLine="540"/>
        <w:jc w:val="both"/>
      </w:pPr>
    </w:p>
    <w:p w14:paraId="01CE4D6A" w14:textId="77777777" w:rsidR="00F30F3E" w:rsidRDefault="00F30F3E" w:rsidP="00F30F3E">
      <w:pPr>
        <w:pStyle w:val="ConsPlusNormal"/>
        <w:ind w:firstLine="540"/>
        <w:jc w:val="both"/>
        <w:outlineLvl w:val="1"/>
      </w:pPr>
      <w:r>
        <w:rPr>
          <w:b/>
          <w:bCs/>
        </w:rPr>
        <w:t>В справке исказил доходы на маленькую сумму</w:t>
      </w:r>
    </w:p>
    <w:p w14:paraId="627C7CB3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>Чиновник завысил доходы супруги всего на 28 копеек. Наниматель посчитал это основанием утратить доверие. Уже в суде он признал, что главной причиной расторгнуть контракт стало иное нарушение.</w:t>
      </w:r>
    </w:p>
    <w:p w14:paraId="5CC8CAC6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Судьи отклонили оба обвинения. В отношении доходов они </w:t>
      </w:r>
      <w:hyperlink r:id="rId27" w:history="1">
        <w:r w:rsidRPr="00F30F3E">
          <w:t>указали</w:t>
        </w:r>
      </w:hyperlink>
      <w:r w:rsidRPr="00F30F3E">
        <w:t>: такая маленькая разница не может говорить о намерении сотрудника исказить сведения. Ошибка не причинила ущерб государству.</w:t>
      </w:r>
    </w:p>
    <w:p w14:paraId="618FA25F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Отметим, к несущественным проступкам </w:t>
      </w:r>
      <w:hyperlink r:id="rId28" w:history="1">
        <w:r w:rsidRPr="00F30F3E">
          <w:t>обычно относят</w:t>
        </w:r>
      </w:hyperlink>
      <w:r w:rsidRPr="00F30F3E">
        <w:t xml:space="preserve"> искажения доходов на </w:t>
      </w:r>
      <w:r w:rsidRPr="00F30F3E">
        <w:lastRenderedPageBreak/>
        <w:t>сумму до 10 тыс. руб. включительно.</w:t>
      </w:r>
    </w:p>
    <w:p w14:paraId="5E54FA17" w14:textId="77777777" w:rsidR="00F30F3E" w:rsidRDefault="00F30F3E" w:rsidP="00F30F3E">
      <w:pPr>
        <w:pStyle w:val="ConsPlusNormal"/>
        <w:ind w:firstLine="540"/>
        <w:jc w:val="both"/>
      </w:pPr>
    </w:p>
    <w:p w14:paraId="144B5933" w14:textId="77777777" w:rsidR="00F30F3E" w:rsidRDefault="00F30F3E" w:rsidP="00F30F3E">
      <w:pPr>
        <w:pStyle w:val="ConsPlusNormal"/>
        <w:ind w:firstLine="540"/>
        <w:jc w:val="both"/>
        <w:outlineLvl w:val="1"/>
        <w:rPr>
          <w:b/>
          <w:bCs/>
        </w:rPr>
      </w:pPr>
    </w:p>
    <w:p w14:paraId="7D0B2D8D" w14:textId="51CBD8DC" w:rsidR="00F30F3E" w:rsidRDefault="00F30F3E" w:rsidP="00F30F3E">
      <w:pPr>
        <w:pStyle w:val="ConsPlusNormal"/>
        <w:ind w:firstLine="540"/>
        <w:jc w:val="both"/>
        <w:outlineLvl w:val="1"/>
      </w:pPr>
      <w:r>
        <w:rPr>
          <w:b/>
          <w:bCs/>
        </w:rPr>
        <w:t>Не сообщил данные о счетах с небольшими оборотами и остатками</w:t>
      </w:r>
    </w:p>
    <w:p w14:paraId="30DF7B53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Чиновник не указал в справке счет с оборотом около 60 тыс. руб. за 3 года и остатком на начало отчетных периодов менее 500 руб. С него банк списывал деньги за кредит. 7-й КСОЮ </w:t>
      </w:r>
      <w:hyperlink r:id="rId29" w:history="1">
        <w:r w:rsidRPr="00F30F3E">
          <w:t>счел</w:t>
        </w:r>
      </w:hyperlink>
      <w:r w:rsidRPr="00F30F3E">
        <w:t xml:space="preserve"> увольнение чрезмерной санкцией. Нарушение не имело признаков коррупции.</w:t>
      </w:r>
    </w:p>
    <w:p w14:paraId="088AF7CC" w14:textId="77777777" w:rsidR="00F30F3E" w:rsidRPr="00F30F3E" w:rsidRDefault="00F30F3E" w:rsidP="00F30F3E">
      <w:pPr>
        <w:pStyle w:val="ConsPlusNormal"/>
        <w:spacing w:before="240"/>
        <w:ind w:firstLine="540"/>
        <w:jc w:val="both"/>
      </w:pPr>
      <w:r w:rsidRPr="00F30F3E">
        <w:t xml:space="preserve">Это решение суд принял с учетом отягчающих обстоятельств: чиновник допускал ошибку </w:t>
      </w:r>
      <w:hyperlink r:id="rId30" w:history="1">
        <w:r w:rsidRPr="00F30F3E">
          <w:t>неоднократно</w:t>
        </w:r>
      </w:hyperlink>
      <w:r w:rsidRPr="00F30F3E">
        <w:t xml:space="preserve">, а также не отразил 2 других счета </w:t>
      </w:r>
      <w:hyperlink r:id="rId31" w:history="1">
        <w:r w:rsidRPr="00F30F3E">
          <w:t>без оборотов</w:t>
        </w:r>
      </w:hyperlink>
      <w:r w:rsidRPr="00F30F3E">
        <w:t xml:space="preserve"> и остатков.</w:t>
      </w:r>
    </w:p>
    <w:p w14:paraId="5650FC03" w14:textId="77777777" w:rsidR="00F30F3E" w:rsidRDefault="00F30F3E" w:rsidP="00F30F3E">
      <w:pPr>
        <w:pStyle w:val="ConsPlusNormal"/>
        <w:ind w:firstLine="540"/>
        <w:jc w:val="both"/>
      </w:pPr>
    </w:p>
    <w:p w14:paraId="3D3E609D" w14:textId="1E18066B" w:rsidR="00B33ED7" w:rsidRDefault="00B33ED7" w:rsidP="00F30F3E"/>
    <w:sectPr w:rsidR="00B3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E8"/>
    <w:rsid w:val="000D1FE8"/>
    <w:rsid w:val="006733C5"/>
    <w:rsid w:val="00B33ED7"/>
    <w:rsid w:val="00F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522A"/>
  <w15:chartTrackingRefBased/>
  <w15:docId w15:val="{EF78A94F-1923-4948-AF92-B3D0A2EA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rsid w:val="00F30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5032&amp;date=12.04.2022&amp;dst=100011&amp;field=134" TargetMode="External"/><Relationship Id="rId18" Type="http://schemas.openxmlformats.org/officeDocument/2006/relationships/hyperlink" Target="https://login.consultant.ru/link/?req=doc&amp;base=LAW&amp;n=349592&amp;date=12.04.2022&amp;dst=100034&amp;field=134" TargetMode="External"/><Relationship Id="rId26" Type="http://schemas.openxmlformats.org/officeDocument/2006/relationships/hyperlink" Target="https://login.consultant.ru/link/?req=doc&amp;base=PKBO&amp;n=52575&amp;date=12.04.2022&amp;dst=601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49592&amp;date=12.04.2022&amp;dst=100045&amp;field=134" TargetMode="External"/><Relationship Id="rId7" Type="http://schemas.openxmlformats.org/officeDocument/2006/relationships/hyperlink" Target="https://login.consultant.ru/link/?req=doc&amp;base=LAW&amp;n=197140&amp;date=12.04.2022&amp;dst=100056&amp;field=134" TargetMode="External"/><Relationship Id="rId12" Type="http://schemas.openxmlformats.org/officeDocument/2006/relationships/hyperlink" Target="https://login.consultant.ru/link/?req=doc&amp;base=LAW&amp;n=204700&amp;date=12.04.2022&amp;dst=9001&amp;field=134" TargetMode="External"/><Relationship Id="rId17" Type="http://schemas.openxmlformats.org/officeDocument/2006/relationships/hyperlink" Target="https://login.consultant.ru/link/?req=doc&amp;base=LAW&amp;n=405595&amp;date=12.04.2022&amp;dst=31&amp;field=134" TargetMode="External"/><Relationship Id="rId25" Type="http://schemas.openxmlformats.org/officeDocument/2006/relationships/hyperlink" Target="https://login.consultant.ru/link/?req=doc&amp;base=PKBO&amp;n=50043&amp;date=12.04.2022&amp;dst=6005&amp;fie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97140&amp;date=12.04.2022&amp;dst=100077&amp;field=134" TargetMode="External"/><Relationship Id="rId20" Type="http://schemas.openxmlformats.org/officeDocument/2006/relationships/hyperlink" Target="https://login.consultant.ru/link/?req=doc&amp;base=LAW&amp;n=405595&amp;date=12.04.2022&amp;dst=100142&amp;field=134" TargetMode="External"/><Relationship Id="rId29" Type="http://schemas.openxmlformats.org/officeDocument/2006/relationships/hyperlink" Target="https://login.consultant.ru/link/?req=doc&amp;base=PKBO&amp;n=53277&amp;date=12.04.2022&amp;dst=1001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KSOJ002&amp;n=36078&amp;date=12.04.2022&amp;dst=100026&amp;field=134" TargetMode="External"/><Relationship Id="rId11" Type="http://schemas.openxmlformats.org/officeDocument/2006/relationships/hyperlink" Target="https://login.consultant.ru/link/?req=doc&amp;base=KSOJ007&amp;n=22878&amp;date=12.04.2022&amp;dst=100032&amp;field=134" TargetMode="External"/><Relationship Id="rId24" Type="http://schemas.openxmlformats.org/officeDocument/2006/relationships/hyperlink" Target="https://login.consultant.ru/link/?req=doc&amp;base=LAW&amp;n=349592&amp;date=12.04.2022&amp;dst=100041&amp;field=13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97140&amp;date=12.04.2022&amp;dst=100011&amp;field=134" TargetMode="External"/><Relationship Id="rId15" Type="http://schemas.openxmlformats.org/officeDocument/2006/relationships/hyperlink" Target="https://login.consultant.ru/link/?req=doc&amp;base=KSOJ001&amp;n=11722&amp;date=12.04.2022&amp;dst=100041&amp;field=134" TargetMode="External"/><Relationship Id="rId23" Type="http://schemas.openxmlformats.org/officeDocument/2006/relationships/hyperlink" Target="https://login.consultant.ru/link/?req=doc&amp;base=LAW&amp;n=349592&amp;date=12.04.2022&amp;dst=100036&amp;field=134" TargetMode="External"/><Relationship Id="rId28" Type="http://schemas.openxmlformats.org/officeDocument/2006/relationships/hyperlink" Target="https://login.consultant.ru/link/?req=doc&amp;base=LAW&amp;n=197140&amp;date=12.04.2022&amp;dst=100098&amp;field=134" TargetMode="External"/><Relationship Id="rId10" Type="http://schemas.openxmlformats.org/officeDocument/2006/relationships/hyperlink" Target="https://login.consultant.ru/link/?req=doc&amp;base=KSOJ007&amp;n=22878&amp;date=12.04.2022&amp;dst=100026&amp;field=134" TargetMode="External"/><Relationship Id="rId19" Type="http://schemas.openxmlformats.org/officeDocument/2006/relationships/hyperlink" Target="https://login.consultant.ru/link/?req=doc&amp;base=LAW&amp;n=405595&amp;date=12.04.2022&amp;dst=100364&amp;field=134" TargetMode="External"/><Relationship Id="rId31" Type="http://schemas.openxmlformats.org/officeDocument/2006/relationships/hyperlink" Target="https://login.consultant.ru/link/?req=doc&amp;base=LAW&amp;n=197140&amp;date=12.04.2022&amp;dst=100106&amp;field=134" TargetMode="External"/><Relationship Id="rId4" Type="http://schemas.openxmlformats.org/officeDocument/2006/relationships/hyperlink" Target="https://login.consultant.ru/link/?req=doc&amp;base=PKBO&amp;n=49894&amp;date=12.04.2022&amp;dst=7012&amp;field=134" TargetMode="External"/><Relationship Id="rId9" Type="http://schemas.openxmlformats.org/officeDocument/2006/relationships/hyperlink" Target="https://login.consultant.ru/link/?req=doc&amp;base=KSOJ009&amp;n=14793&amp;date=12.04.2022&amp;dst=100033&amp;field=134" TargetMode="External"/><Relationship Id="rId14" Type="http://schemas.openxmlformats.org/officeDocument/2006/relationships/hyperlink" Target="https://login.consultant.ru/link/?req=doc&amp;base=KSOJ001&amp;n=11722&amp;date=12.04.2022&amp;dst=100023&amp;field=134" TargetMode="External"/><Relationship Id="rId22" Type="http://schemas.openxmlformats.org/officeDocument/2006/relationships/hyperlink" Target="https://login.consultant.ru/link/?req=doc&amp;base=LAW&amp;n=349592&amp;date=12.04.2022&amp;dst=100032&amp;field=134" TargetMode="External"/><Relationship Id="rId27" Type="http://schemas.openxmlformats.org/officeDocument/2006/relationships/hyperlink" Target="https://login.consultant.ru/link/?req=doc&amp;base=KSOJ006&amp;n=49349&amp;date=12.04.2022&amp;dst=100042&amp;field=134" TargetMode="External"/><Relationship Id="rId30" Type="http://schemas.openxmlformats.org/officeDocument/2006/relationships/hyperlink" Target="https://login.consultant.ru/link/?req=doc&amp;base=LAW&amp;n=197140&amp;date=12.04.2022&amp;dst=100060&amp;field=134" TargetMode="External"/><Relationship Id="rId8" Type="http://schemas.openxmlformats.org/officeDocument/2006/relationships/hyperlink" Target="https://login.consultant.ru/link/?req=doc&amp;base=KSOJ009&amp;n=14793&amp;date=12.04.2022&amp;dst=1000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2023-10-17T09:18:00Z</dcterms:created>
  <dcterms:modified xsi:type="dcterms:W3CDTF">2023-10-17T09:26:00Z</dcterms:modified>
</cp:coreProperties>
</file>