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DD" w:rsidRPr="000A10F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C661DD" w:rsidRPr="000A10F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</w:t>
      </w:r>
    </w:p>
    <w:p w:rsidR="00C661DD" w:rsidRPr="000A10F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2017 г.</w:t>
      </w:r>
      <w:r w:rsidRPr="000A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0E1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</w:t>
      </w: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</w:t>
      </w:r>
      <w:r w:rsidR="000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общественного самоуправления –</w:t>
      </w:r>
    </w:p>
    <w:p w:rsidR="00C661DD" w:rsidRPr="00C661DD" w:rsidRDefault="00C661DD" w:rsidP="00C661D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61DD">
        <w:rPr>
          <w:rFonts w:ascii="Times New Roman" w:eastAsia="Times New Roman" w:hAnsi="Times New Roman" w:cs="Times New Roman"/>
          <w:sz w:val="28"/>
          <w:szCs w:val="28"/>
        </w:rPr>
        <w:t>ТОС № 7 Ленинского района города Ставрополя</w:t>
      </w: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DD" w:rsidRPr="00C661DD" w:rsidRDefault="00C661DD" w:rsidP="00C661DD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Контурное описание границы:</w:t>
      </w:r>
    </w:p>
    <w:p w:rsidR="00C661DD" w:rsidRPr="00C661DD" w:rsidRDefault="00C661DD" w:rsidP="00C661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улица Добролюбова (четная сторона): от границ </w:t>
      </w:r>
      <w:r w:rsid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гаражно-строительного кооператива</w:t>
      </w: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«Зенит» до улицы Ленина, улица Ленина (четная сторона) до улицы Достоевского, улица Достоевского (нечетная сторона) до границ </w:t>
      </w:r>
      <w:r w:rsid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</w:t>
      </w:r>
      <w:r w:rsidR="00F23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кооператив</w:t>
      </w:r>
      <w:r w:rsidR="00F23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 и эксплуатации гаражей</w:t>
      </w: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«Ручеек», </w:t>
      </w:r>
      <w:r w:rsid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гаражный кооператив</w:t>
      </w: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«Кинотехника», </w:t>
      </w:r>
      <w:r w:rsid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гаражно-строительный кооператив </w:t>
      </w: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«Зенит» до улицы Добролюбова.</w:t>
      </w:r>
      <w:proofErr w:type="gramEnd"/>
    </w:p>
    <w:p w:rsidR="00C661DD" w:rsidRPr="00C661DD" w:rsidRDefault="00C661DD" w:rsidP="000144E7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границы по наполняемости</w:t>
      </w:r>
      <w:r w:rsidR="00014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территорий, </w:t>
      </w:r>
      <w:r w:rsidR="000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 которых расположены учреждения, предприятия и организации: 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 Ленина с № 72 по № 114;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 Добролюбова с № 18 по № 56;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 Мира с № 117 по № 149, и с № 102 по № 150;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улица Гризодубовой с № 13 до конца и </w:t>
      </w: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с № 20 до конца;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улица Достоевского с № 13 до № 43;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</w:t>
      </w:r>
      <w:r w:rsidRPr="00C6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Ленинградский полностью;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 Кольцевой полностью;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проезд Комиссаровский полностью;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переулок</w:t>
      </w:r>
      <w:r w:rsidRPr="00C66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Балтийский полностью; 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переулок  Чкалова с № 17 до конца и с № 34 до конца;</w:t>
      </w:r>
    </w:p>
    <w:p w:rsidR="00C661DD" w:rsidRPr="00C661DD" w:rsidRDefault="00C661DD" w:rsidP="00C661D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переулок Расковой полностью;</w:t>
      </w:r>
    </w:p>
    <w:p w:rsidR="00C661DD" w:rsidRPr="00C661DD" w:rsidRDefault="000144E7" w:rsidP="00C66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гаражно-строительный </w:t>
      </w:r>
      <w:r w:rsidR="00C661DD"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кооператив</w:t>
      </w:r>
      <w:r w:rsidRPr="00014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61DD"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т», потребительский кооператив по строительству и эксплуатации </w:t>
      </w:r>
      <w:r w:rsidR="00C661DD" w:rsidRPr="00C66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гаражей «Ручеек»,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DD"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гаражный кооператив «Кинотехника».</w:t>
      </w:r>
    </w:p>
    <w:p w:rsidR="00C661DD" w:rsidRPr="00C661DD" w:rsidRDefault="00C661DD" w:rsidP="00C6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:rsidR="00C661DD" w:rsidRPr="00C661DD" w:rsidRDefault="00C661DD" w:rsidP="00C661D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                          </w:t>
      </w:r>
      <w:r w:rsidR="00014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0144E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C66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Аладин</w:t>
      </w:r>
      <w:proofErr w:type="spellEnd"/>
    </w:p>
    <w:p w:rsidR="005A02A0" w:rsidRDefault="005A02A0"/>
    <w:sectPr w:rsidR="005A02A0" w:rsidSect="00E1453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A7"/>
    <w:rsid w:val="000144E7"/>
    <w:rsid w:val="005A02A0"/>
    <w:rsid w:val="00C661DD"/>
    <w:rsid w:val="00E1453A"/>
    <w:rsid w:val="00F230E1"/>
    <w:rsid w:val="00F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8</cp:revision>
  <cp:lastPrinted>2017-09-26T14:00:00Z</cp:lastPrinted>
  <dcterms:created xsi:type="dcterms:W3CDTF">2017-09-26T13:50:00Z</dcterms:created>
  <dcterms:modified xsi:type="dcterms:W3CDTF">2017-09-29T07:33:00Z</dcterms:modified>
</cp:coreProperties>
</file>