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C1" w:rsidRDefault="00F73973" w:rsidP="00665CC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 ПРОМЫШЛЕННОГО РАЙОНА ГОРОДА СТАВРОПОЛЯ</w:t>
      </w:r>
    </w:p>
    <w:p w:rsidR="00F73973" w:rsidRPr="004D426F" w:rsidRDefault="00F73973" w:rsidP="00665CC1">
      <w:pPr>
        <w:jc w:val="center"/>
        <w:rPr>
          <w:b/>
          <w:bCs/>
          <w:sz w:val="32"/>
        </w:rPr>
      </w:pPr>
    </w:p>
    <w:p w:rsidR="00665CC1" w:rsidRPr="004D426F" w:rsidRDefault="00665CC1" w:rsidP="00665CC1">
      <w:pPr>
        <w:keepNext/>
        <w:jc w:val="center"/>
        <w:outlineLvl w:val="0"/>
        <w:rPr>
          <w:rFonts w:cs="Arial"/>
          <w:b/>
          <w:spacing w:val="60"/>
          <w:kern w:val="32"/>
          <w:sz w:val="32"/>
          <w:szCs w:val="32"/>
        </w:rPr>
      </w:pPr>
      <w:r w:rsidRPr="004D426F">
        <w:rPr>
          <w:rFonts w:cs="Arial"/>
          <w:b/>
          <w:spacing w:val="60"/>
          <w:kern w:val="32"/>
          <w:sz w:val="32"/>
          <w:szCs w:val="32"/>
        </w:rPr>
        <w:t>ПОСТАНОВЛЕНИЕ</w:t>
      </w:r>
    </w:p>
    <w:p w:rsidR="00665CC1" w:rsidRPr="008B1FE3" w:rsidRDefault="00665CC1" w:rsidP="00665CC1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56"/>
        <w:gridCol w:w="4890"/>
        <w:gridCol w:w="1560"/>
      </w:tblGrid>
      <w:tr w:rsidR="00665CC1" w:rsidRPr="008B1FE3" w:rsidTr="0081202C">
        <w:trPr>
          <w:trHeight w:val="447"/>
        </w:trPr>
        <w:tc>
          <w:tcPr>
            <w:tcW w:w="3156" w:type="dxa"/>
          </w:tcPr>
          <w:p w:rsidR="00665CC1" w:rsidRPr="00F73973" w:rsidRDefault="00545C7F" w:rsidP="00545C7F">
            <w:pPr>
              <w:rPr>
                <w:highlight w:val="yellow"/>
              </w:rPr>
            </w:pPr>
            <w:r>
              <w:t>13</w:t>
            </w:r>
            <w:r w:rsidR="00661D52" w:rsidRPr="00661D52">
              <w:t xml:space="preserve"> </w:t>
            </w:r>
            <w:r>
              <w:t xml:space="preserve">января </w:t>
            </w:r>
            <w:r w:rsidR="005D1B71" w:rsidRPr="00661D52">
              <w:t xml:space="preserve"> </w:t>
            </w:r>
            <w:r w:rsidR="00665CC1" w:rsidRPr="00661D52">
              <w:t>20</w:t>
            </w:r>
            <w:r>
              <w:t>22</w:t>
            </w:r>
            <w:r w:rsidR="00482956" w:rsidRPr="00661D52">
              <w:t xml:space="preserve"> </w:t>
            </w:r>
            <w:r w:rsidR="00665CC1" w:rsidRPr="00661D52">
              <w:t>г.</w:t>
            </w:r>
          </w:p>
        </w:tc>
        <w:tc>
          <w:tcPr>
            <w:tcW w:w="4890" w:type="dxa"/>
          </w:tcPr>
          <w:p w:rsidR="00665CC1" w:rsidRPr="00661D52" w:rsidRDefault="00665CC1" w:rsidP="0081202C">
            <w:pPr>
              <w:jc w:val="right"/>
            </w:pPr>
            <w:r w:rsidRPr="00661D52">
              <w:t>№</w:t>
            </w:r>
          </w:p>
        </w:tc>
        <w:tc>
          <w:tcPr>
            <w:tcW w:w="1560" w:type="dxa"/>
          </w:tcPr>
          <w:p w:rsidR="00665CC1" w:rsidRPr="00661D52" w:rsidRDefault="00545C7F" w:rsidP="00665CC1">
            <w:r>
              <w:t>63/521</w:t>
            </w:r>
          </w:p>
        </w:tc>
      </w:tr>
    </w:tbl>
    <w:p w:rsidR="00665CC1" w:rsidRPr="008B1FE3" w:rsidRDefault="00665CC1" w:rsidP="00665CC1">
      <w:pPr>
        <w:jc w:val="center"/>
        <w:rPr>
          <w:sz w:val="24"/>
        </w:rPr>
      </w:pPr>
      <w:r w:rsidRPr="008B1FE3">
        <w:rPr>
          <w:sz w:val="24"/>
        </w:rPr>
        <w:t>г. Ставрополь</w:t>
      </w:r>
    </w:p>
    <w:p w:rsidR="00665CC1" w:rsidRPr="008B1FE3" w:rsidRDefault="00665CC1" w:rsidP="00665CC1">
      <w:pPr>
        <w:pStyle w:val="ad"/>
      </w:pPr>
    </w:p>
    <w:p w:rsidR="00665CC1" w:rsidRPr="008B1FE3" w:rsidRDefault="00665CC1" w:rsidP="00665CC1">
      <w:pPr>
        <w:spacing w:line="240" w:lineRule="exact"/>
        <w:jc w:val="center"/>
        <w:rPr>
          <w:szCs w:val="28"/>
        </w:rPr>
      </w:pPr>
      <w:r w:rsidRPr="008B1FE3">
        <w:rPr>
          <w:szCs w:val="28"/>
        </w:rPr>
        <w:t xml:space="preserve">О плане основных мероприятий по повышению правовой культуры избирателей и обучению организаторов выборов </w:t>
      </w:r>
      <w:r w:rsidRPr="008B1FE3">
        <w:rPr>
          <w:szCs w:val="28"/>
        </w:rPr>
        <w:br/>
        <w:t xml:space="preserve">и </w:t>
      </w:r>
      <w:r w:rsidR="00545C7F">
        <w:rPr>
          <w:szCs w:val="28"/>
        </w:rPr>
        <w:t xml:space="preserve">иных участников избирательного процесса </w:t>
      </w:r>
      <w:r w:rsidRPr="008B1FE3">
        <w:rPr>
          <w:szCs w:val="28"/>
        </w:rPr>
        <w:t xml:space="preserve"> в </w:t>
      </w:r>
      <w:r w:rsidR="00F73973">
        <w:rPr>
          <w:szCs w:val="28"/>
        </w:rPr>
        <w:t>Промышленном районе города Ставрополя</w:t>
      </w:r>
      <w:r w:rsidRPr="008B1FE3">
        <w:rPr>
          <w:szCs w:val="28"/>
        </w:rPr>
        <w:t xml:space="preserve"> на</w:t>
      </w:r>
      <w:r w:rsidR="008140DB">
        <w:rPr>
          <w:szCs w:val="28"/>
        </w:rPr>
        <w:t xml:space="preserve"> 20</w:t>
      </w:r>
      <w:r w:rsidR="00545C7F">
        <w:rPr>
          <w:szCs w:val="28"/>
        </w:rPr>
        <w:t>22</w:t>
      </w:r>
      <w:r w:rsidRPr="008B1FE3">
        <w:rPr>
          <w:szCs w:val="28"/>
        </w:rPr>
        <w:t xml:space="preserve"> год</w:t>
      </w:r>
    </w:p>
    <w:p w:rsidR="00665CC1" w:rsidRPr="008B1FE3" w:rsidRDefault="00665CC1" w:rsidP="0030274B">
      <w:pPr>
        <w:jc w:val="both"/>
        <w:rPr>
          <w:rFonts w:ascii="Times New Roman CYR" w:hAnsi="Times New Roman CYR"/>
          <w:szCs w:val="28"/>
        </w:rPr>
      </w:pPr>
    </w:p>
    <w:p w:rsidR="00665CC1" w:rsidRPr="008B1FE3" w:rsidRDefault="00665CC1" w:rsidP="00FA22D1">
      <w:pPr>
        <w:spacing w:line="240" w:lineRule="exact"/>
        <w:ind w:firstLine="567"/>
        <w:jc w:val="both"/>
        <w:rPr>
          <w:szCs w:val="28"/>
        </w:rPr>
      </w:pPr>
      <w:r w:rsidRPr="008B1FE3">
        <w:rPr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81202C">
        <w:rPr>
          <w:szCs w:val="28"/>
        </w:rPr>
        <w:t xml:space="preserve"> </w:t>
      </w:r>
      <w:r w:rsidRPr="008B1FE3">
        <w:rPr>
          <w:szCs w:val="28"/>
        </w:rPr>
        <w:t xml:space="preserve">в целях повышения правовой культуры избирателей и обучения организаторов выборов и </w:t>
      </w:r>
      <w:r w:rsidR="00545C7F">
        <w:rPr>
          <w:szCs w:val="28"/>
        </w:rPr>
        <w:t xml:space="preserve">иных участников избирательного процесса, </w:t>
      </w:r>
      <w:r w:rsidR="00F7397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665CC1" w:rsidRPr="008B1FE3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8B1FE3" w:rsidRDefault="00665CC1" w:rsidP="0081202C">
      <w:pPr>
        <w:widowControl w:val="0"/>
        <w:jc w:val="both"/>
        <w:rPr>
          <w:szCs w:val="28"/>
        </w:rPr>
      </w:pPr>
      <w:r w:rsidRPr="008B1FE3">
        <w:rPr>
          <w:szCs w:val="28"/>
        </w:rPr>
        <w:t>ПОСТАНОВЛЯЕТ:</w:t>
      </w:r>
    </w:p>
    <w:p w:rsidR="00665CC1" w:rsidRPr="008B1FE3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8B1FE3" w:rsidRDefault="00665CC1" w:rsidP="0081202C">
      <w:pPr>
        <w:pStyle w:val="a6"/>
        <w:widowControl w:val="0"/>
        <w:spacing w:after="0"/>
        <w:ind w:firstLine="720"/>
        <w:jc w:val="both"/>
        <w:rPr>
          <w:szCs w:val="28"/>
        </w:rPr>
      </w:pPr>
      <w:r w:rsidRPr="008B1FE3">
        <w:rPr>
          <w:szCs w:val="28"/>
        </w:rPr>
        <w:t xml:space="preserve">1. Утвердить </w:t>
      </w:r>
      <w:r w:rsidR="00106799" w:rsidRPr="008B1FE3">
        <w:rPr>
          <w:szCs w:val="28"/>
        </w:rPr>
        <w:t xml:space="preserve">прилагаемый </w:t>
      </w:r>
      <w:r w:rsidRPr="008B1FE3">
        <w:rPr>
          <w:szCs w:val="28"/>
        </w:rPr>
        <w:t xml:space="preserve">план основных мероприятий по повышению правовой культуры избирателей  и обучению организаторов выборов и </w:t>
      </w:r>
      <w:r w:rsidR="00545C7F">
        <w:rPr>
          <w:szCs w:val="28"/>
        </w:rPr>
        <w:t xml:space="preserve">иных участников избирательного процесса </w:t>
      </w:r>
      <w:r w:rsidR="008B1FE3">
        <w:rPr>
          <w:szCs w:val="28"/>
        </w:rPr>
        <w:t xml:space="preserve">в </w:t>
      </w:r>
      <w:r w:rsidR="00F73973">
        <w:rPr>
          <w:szCs w:val="28"/>
        </w:rPr>
        <w:t xml:space="preserve">Промышленном районе города Ставрополя </w:t>
      </w:r>
      <w:r w:rsidR="008B1FE3">
        <w:rPr>
          <w:szCs w:val="28"/>
        </w:rPr>
        <w:t xml:space="preserve"> на</w:t>
      </w:r>
      <w:r w:rsidR="008140DB">
        <w:rPr>
          <w:szCs w:val="28"/>
        </w:rPr>
        <w:t xml:space="preserve"> 20</w:t>
      </w:r>
      <w:r w:rsidR="00545C7F">
        <w:rPr>
          <w:szCs w:val="28"/>
        </w:rPr>
        <w:t>22</w:t>
      </w:r>
      <w:r w:rsidR="008140DB">
        <w:rPr>
          <w:szCs w:val="28"/>
        </w:rPr>
        <w:t xml:space="preserve"> </w:t>
      </w:r>
      <w:r w:rsidRPr="008B1FE3">
        <w:rPr>
          <w:szCs w:val="28"/>
        </w:rPr>
        <w:t>год (далее - план).</w:t>
      </w:r>
    </w:p>
    <w:p w:rsidR="00665CC1" w:rsidRPr="008B1FE3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="00665CC1" w:rsidRPr="008B1FE3">
        <w:rPr>
          <w:szCs w:val="28"/>
        </w:rPr>
        <w:t>. Направить настоящее постановление в избирательн</w:t>
      </w:r>
      <w:r w:rsidR="00F73973">
        <w:rPr>
          <w:szCs w:val="28"/>
        </w:rPr>
        <w:t>ую</w:t>
      </w:r>
      <w:r w:rsidR="00665CC1" w:rsidRPr="008B1FE3">
        <w:rPr>
          <w:szCs w:val="28"/>
        </w:rPr>
        <w:t xml:space="preserve"> комисси</w:t>
      </w:r>
      <w:r w:rsidR="00F73973">
        <w:rPr>
          <w:szCs w:val="28"/>
        </w:rPr>
        <w:t>ю</w:t>
      </w:r>
      <w:r w:rsidR="0081202C">
        <w:rPr>
          <w:szCs w:val="28"/>
        </w:rPr>
        <w:t xml:space="preserve"> Ставропольского края</w:t>
      </w:r>
      <w:r w:rsidR="00665CC1" w:rsidRPr="008B1FE3">
        <w:rPr>
          <w:szCs w:val="28"/>
        </w:rPr>
        <w:t>.</w:t>
      </w:r>
    </w:p>
    <w:p w:rsidR="00665CC1" w:rsidRPr="008B1FE3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="00665CC1" w:rsidRPr="008B1FE3">
        <w:rPr>
          <w:szCs w:val="28"/>
        </w:rPr>
        <w:t xml:space="preserve">. </w:t>
      </w:r>
      <w:proofErr w:type="gramStart"/>
      <w:r w:rsidR="00665CC1" w:rsidRPr="008B1FE3">
        <w:rPr>
          <w:szCs w:val="28"/>
        </w:rPr>
        <w:t>Разместить</w:t>
      </w:r>
      <w:proofErr w:type="gramEnd"/>
      <w:r w:rsidR="00665CC1" w:rsidRPr="008B1FE3">
        <w:rPr>
          <w:szCs w:val="28"/>
        </w:rPr>
        <w:t xml:space="preserve"> настоящее постановление на </w:t>
      </w:r>
      <w:r w:rsidR="008B1FE3" w:rsidRPr="008B1FE3">
        <w:rPr>
          <w:szCs w:val="28"/>
        </w:rPr>
        <w:t xml:space="preserve">официальном </w:t>
      </w:r>
      <w:r w:rsidR="00665CC1" w:rsidRPr="008B1FE3">
        <w:rPr>
          <w:szCs w:val="28"/>
        </w:rPr>
        <w:t xml:space="preserve">сайте </w:t>
      </w:r>
      <w:r w:rsidR="00F73973">
        <w:rPr>
          <w:szCs w:val="28"/>
        </w:rPr>
        <w:t xml:space="preserve">территориальной </w:t>
      </w:r>
      <w:r w:rsidR="00665CC1" w:rsidRPr="008B1FE3">
        <w:rPr>
          <w:szCs w:val="28"/>
        </w:rPr>
        <w:t xml:space="preserve">избирательной комиссии </w:t>
      </w:r>
      <w:r w:rsidR="00F73973">
        <w:rPr>
          <w:szCs w:val="28"/>
        </w:rPr>
        <w:t>Промышленного района города Ставрополя</w:t>
      </w:r>
      <w:r w:rsidR="00665CC1" w:rsidRPr="008B1FE3">
        <w:rPr>
          <w:szCs w:val="28"/>
        </w:rPr>
        <w:t xml:space="preserve"> в информационно - телекоммуникационной сети «Интернет». </w:t>
      </w:r>
    </w:p>
    <w:p w:rsidR="00665CC1" w:rsidRPr="008B1FE3" w:rsidRDefault="00273DCE" w:rsidP="0081202C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665CC1" w:rsidRPr="008B1FE3">
        <w:rPr>
          <w:szCs w:val="28"/>
        </w:rPr>
        <w:t xml:space="preserve">. </w:t>
      </w:r>
      <w:proofErr w:type="gramStart"/>
      <w:r w:rsidR="00665CC1" w:rsidRPr="008B1FE3">
        <w:rPr>
          <w:szCs w:val="28"/>
        </w:rPr>
        <w:t>Контроль за</w:t>
      </w:r>
      <w:proofErr w:type="gramEnd"/>
      <w:r w:rsidR="00665CC1" w:rsidRPr="008B1FE3">
        <w:rPr>
          <w:szCs w:val="28"/>
        </w:rPr>
        <w:t xml:space="preserve"> выполнением плана возложить на </w:t>
      </w:r>
      <w:r w:rsidR="00545C7F">
        <w:rPr>
          <w:szCs w:val="28"/>
        </w:rPr>
        <w:t xml:space="preserve">секретаря </w:t>
      </w:r>
      <w:r w:rsidR="00F73973">
        <w:rPr>
          <w:szCs w:val="28"/>
        </w:rPr>
        <w:t xml:space="preserve">территориальной </w:t>
      </w:r>
      <w:r w:rsidR="00665CC1" w:rsidRPr="008B1FE3">
        <w:rPr>
          <w:szCs w:val="28"/>
        </w:rPr>
        <w:t xml:space="preserve">избирательной комиссии </w:t>
      </w:r>
      <w:r w:rsidR="00545C7F">
        <w:rPr>
          <w:szCs w:val="28"/>
        </w:rPr>
        <w:t xml:space="preserve">Промышленного района </w:t>
      </w:r>
      <w:r w:rsidR="00F73973">
        <w:rPr>
          <w:szCs w:val="28"/>
        </w:rPr>
        <w:t xml:space="preserve">города Ставрополя </w:t>
      </w:r>
      <w:r w:rsidR="00545C7F">
        <w:rPr>
          <w:szCs w:val="28"/>
        </w:rPr>
        <w:t xml:space="preserve">Малинину В.А. </w:t>
      </w:r>
    </w:p>
    <w:p w:rsidR="00665CC1" w:rsidRDefault="00665CC1" w:rsidP="00665CC1">
      <w:pPr>
        <w:jc w:val="both"/>
        <w:rPr>
          <w:szCs w:val="28"/>
        </w:rPr>
      </w:pPr>
    </w:p>
    <w:p w:rsidR="00273DCE" w:rsidRPr="008B1FE3" w:rsidRDefault="00273DCE" w:rsidP="00665CC1">
      <w:pPr>
        <w:jc w:val="both"/>
        <w:rPr>
          <w:szCs w:val="28"/>
        </w:rPr>
      </w:pPr>
    </w:p>
    <w:p w:rsidR="00665CC1" w:rsidRDefault="003D3ED3" w:rsidP="00E0544F">
      <w:pPr>
        <w:pStyle w:val="a6"/>
        <w:spacing w:after="0"/>
        <w:jc w:val="left"/>
        <w:rPr>
          <w:szCs w:val="28"/>
        </w:rPr>
      </w:pPr>
      <w:r w:rsidRPr="008B1FE3">
        <w:rPr>
          <w:szCs w:val="28"/>
        </w:rPr>
        <w:t>П</w:t>
      </w:r>
      <w:r w:rsidR="00665CC1" w:rsidRPr="008B1FE3">
        <w:rPr>
          <w:szCs w:val="28"/>
        </w:rPr>
        <w:t>редседател</w:t>
      </w:r>
      <w:r w:rsidRPr="008B1FE3">
        <w:rPr>
          <w:szCs w:val="28"/>
        </w:rPr>
        <w:t>ь</w:t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</w:r>
      <w:r w:rsidR="00665CC1" w:rsidRPr="008B1FE3">
        <w:rPr>
          <w:szCs w:val="28"/>
        </w:rPr>
        <w:tab/>
        <w:t xml:space="preserve">          </w:t>
      </w:r>
      <w:r w:rsidR="00545C7F">
        <w:rPr>
          <w:szCs w:val="28"/>
        </w:rPr>
        <w:t xml:space="preserve">                 </w:t>
      </w:r>
      <w:r w:rsidR="006059AB" w:rsidRPr="008B1FE3">
        <w:rPr>
          <w:szCs w:val="28"/>
        </w:rPr>
        <w:t xml:space="preserve">  </w:t>
      </w:r>
      <w:r w:rsidR="00665CC1" w:rsidRPr="008B1FE3">
        <w:rPr>
          <w:szCs w:val="28"/>
        </w:rPr>
        <w:t xml:space="preserve">  </w:t>
      </w:r>
      <w:r w:rsidR="00545C7F">
        <w:rPr>
          <w:szCs w:val="28"/>
        </w:rPr>
        <w:t xml:space="preserve">С.С. Максименко </w:t>
      </w:r>
    </w:p>
    <w:p w:rsidR="00E0544F" w:rsidRPr="008B1FE3" w:rsidRDefault="00E0544F" w:rsidP="00E0544F">
      <w:pPr>
        <w:pStyle w:val="a6"/>
        <w:spacing w:after="0"/>
        <w:jc w:val="left"/>
        <w:rPr>
          <w:szCs w:val="28"/>
        </w:rPr>
      </w:pPr>
    </w:p>
    <w:p w:rsidR="00665CC1" w:rsidRPr="008B1FE3" w:rsidRDefault="00665CC1" w:rsidP="008B1FE3">
      <w:pPr>
        <w:rPr>
          <w:szCs w:val="28"/>
        </w:rPr>
      </w:pPr>
      <w:r w:rsidRPr="008B1FE3">
        <w:rPr>
          <w:noProof/>
          <w:szCs w:val="28"/>
        </w:rPr>
        <w:t xml:space="preserve">Секретарь                                                                               </w:t>
      </w:r>
      <w:r w:rsidR="008B1FE3">
        <w:rPr>
          <w:noProof/>
          <w:szCs w:val="28"/>
        </w:rPr>
        <w:t xml:space="preserve"> </w:t>
      </w:r>
      <w:r w:rsidR="00F73973">
        <w:rPr>
          <w:noProof/>
          <w:szCs w:val="28"/>
        </w:rPr>
        <w:t xml:space="preserve">   </w:t>
      </w:r>
      <w:r w:rsidRPr="008B1FE3">
        <w:rPr>
          <w:noProof/>
          <w:szCs w:val="28"/>
        </w:rPr>
        <w:t xml:space="preserve"> </w:t>
      </w:r>
      <w:r w:rsidR="00F73973">
        <w:rPr>
          <w:noProof/>
          <w:szCs w:val="28"/>
        </w:rPr>
        <w:t>В.А. Малинина</w:t>
      </w:r>
    </w:p>
    <w:p w:rsidR="00665CC1" w:rsidRPr="008B1FE3" w:rsidRDefault="00665CC1" w:rsidP="00665CC1">
      <w:pPr>
        <w:tabs>
          <w:tab w:val="left" w:pos="-1701"/>
        </w:tabs>
        <w:ind w:left="5529" w:right="-2"/>
        <w:jc w:val="center"/>
        <w:rPr>
          <w:szCs w:val="28"/>
        </w:rPr>
        <w:sectPr w:rsidR="00665CC1" w:rsidRPr="008B1FE3" w:rsidSect="00E0544F">
          <w:headerReference w:type="even" r:id="rId9"/>
          <w:headerReference w:type="default" r:id="rId10"/>
          <w:endnotePr>
            <w:numFmt w:val="decimal"/>
            <w:numStart w:val="0"/>
          </w:endnotePr>
          <w:pgSz w:w="11907" w:h="16840" w:code="9"/>
          <w:pgMar w:top="284" w:right="851" w:bottom="709" w:left="1701" w:header="709" w:footer="709" w:gutter="0"/>
          <w:pgNumType w:start="1"/>
          <w:cols w:space="720"/>
          <w:titlePg/>
        </w:sect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proofErr w:type="gramStart"/>
      <w:r>
        <w:rPr>
          <w:bCs/>
        </w:rPr>
        <w:lastRenderedPageBreak/>
        <w:t>Утвержден</w:t>
      </w:r>
      <w:proofErr w:type="gramEnd"/>
      <w:r>
        <w:rPr>
          <w:bCs/>
        </w:rPr>
        <w:t xml:space="preserve"> постановлением</w:t>
      </w:r>
    </w:p>
    <w:p w:rsidR="00FA22D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территориальной 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избирательной комиссии 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  <w:r>
        <w:rPr>
          <w:bCs/>
        </w:rPr>
        <w:t xml:space="preserve">Промышленного района города Ставрополя от  </w:t>
      </w:r>
      <w:r w:rsidR="00545C7F">
        <w:rPr>
          <w:bCs/>
        </w:rPr>
        <w:t>13</w:t>
      </w:r>
      <w:r>
        <w:rPr>
          <w:bCs/>
        </w:rPr>
        <w:t xml:space="preserve"> </w:t>
      </w:r>
      <w:r w:rsidR="00545C7F">
        <w:rPr>
          <w:bCs/>
        </w:rPr>
        <w:t xml:space="preserve">января </w:t>
      </w:r>
      <w:r>
        <w:rPr>
          <w:bCs/>
        </w:rPr>
        <w:t xml:space="preserve"> 20</w:t>
      </w:r>
      <w:r w:rsidR="00545C7F">
        <w:rPr>
          <w:bCs/>
        </w:rPr>
        <w:t>22</w:t>
      </w:r>
      <w:r>
        <w:rPr>
          <w:bCs/>
        </w:rPr>
        <w:t xml:space="preserve"> года № </w:t>
      </w:r>
      <w:r w:rsidR="00545C7F">
        <w:t>63/521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  <w:caps/>
        </w:rPr>
      </w:pPr>
    </w:p>
    <w:p w:rsidR="0019142B" w:rsidRPr="00B102DC" w:rsidRDefault="0019142B" w:rsidP="0019142B">
      <w:pPr>
        <w:pStyle w:val="a6"/>
        <w:spacing w:after="0" w:line="240" w:lineRule="exact"/>
        <w:rPr>
          <w:b/>
          <w:bCs/>
          <w:kern w:val="2"/>
        </w:rPr>
      </w:pPr>
      <w:r w:rsidRPr="00B102DC">
        <w:rPr>
          <w:b/>
          <w:bCs/>
          <w:caps/>
        </w:rPr>
        <w:t xml:space="preserve">План ОСНОВНЫХ </w:t>
      </w:r>
      <w:r w:rsidRPr="00B102DC">
        <w:rPr>
          <w:b/>
          <w:bCs/>
          <w:kern w:val="2"/>
        </w:rPr>
        <w:t>МЕРОПРИЯТИЙ</w:t>
      </w:r>
      <w:r w:rsidRPr="00B102DC">
        <w:rPr>
          <w:rStyle w:val="a9"/>
          <w:bCs/>
          <w:kern w:val="2"/>
          <w:sz w:val="24"/>
        </w:rPr>
        <w:footnoteReference w:id="1"/>
      </w:r>
    </w:p>
    <w:p w:rsidR="00545C7F" w:rsidRDefault="0019142B" w:rsidP="00D72803">
      <w:pPr>
        <w:pStyle w:val="a6"/>
        <w:tabs>
          <w:tab w:val="left" w:pos="993"/>
        </w:tabs>
        <w:spacing w:after="0" w:line="240" w:lineRule="exact"/>
        <w:rPr>
          <w:b/>
          <w:bCs/>
        </w:rPr>
      </w:pPr>
      <w:r w:rsidRPr="00B102DC">
        <w:rPr>
          <w:b/>
          <w:bCs/>
        </w:rPr>
        <w:t xml:space="preserve"> по повышению правовой культуры избирателей </w:t>
      </w:r>
      <w:r w:rsidRPr="00B102DC">
        <w:rPr>
          <w:b/>
          <w:bCs/>
        </w:rPr>
        <w:br/>
        <w:t xml:space="preserve">и обучению организаторов выборов и </w:t>
      </w:r>
      <w:r w:rsidR="00545C7F">
        <w:rPr>
          <w:b/>
          <w:bCs/>
        </w:rPr>
        <w:t xml:space="preserve">иных участников избирательного процесса </w:t>
      </w:r>
    </w:p>
    <w:p w:rsidR="0019142B" w:rsidRPr="00B102DC" w:rsidRDefault="0019142B" w:rsidP="00D72803">
      <w:pPr>
        <w:pStyle w:val="a6"/>
        <w:tabs>
          <w:tab w:val="left" w:pos="993"/>
        </w:tabs>
        <w:spacing w:after="0" w:line="240" w:lineRule="exact"/>
        <w:rPr>
          <w:b/>
          <w:bCs/>
        </w:rPr>
      </w:pPr>
      <w:r w:rsidRPr="00B102DC">
        <w:rPr>
          <w:b/>
          <w:bCs/>
        </w:rPr>
        <w:t xml:space="preserve"> в </w:t>
      </w:r>
      <w:r w:rsidR="00545C7F">
        <w:rPr>
          <w:b/>
          <w:bCs/>
        </w:rPr>
        <w:t xml:space="preserve">Промышленном районе города Ставрополя на 2022 год </w:t>
      </w:r>
    </w:p>
    <w:p w:rsidR="0019142B" w:rsidRPr="00B102DC" w:rsidRDefault="0019142B" w:rsidP="0019142B">
      <w:pPr>
        <w:pStyle w:val="a6"/>
        <w:spacing w:after="0" w:line="240" w:lineRule="exact"/>
        <w:rPr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3544"/>
      </w:tblGrid>
      <w:tr w:rsidR="007644BA" w:rsidRPr="007644BA" w:rsidTr="007644BA">
        <w:trPr>
          <w:trHeight w:val="274"/>
        </w:trPr>
        <w:tc>
          <w:tcPr>
            <w:tcW w:w="959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</w:rPr>
              <w:t xml:space="preserve">№ </w:t>
            </w:r>
            <w:proofErr w:type="gramStart"/>
            <w:r w:rsidRPr="007644BA">
              <w:rPr>
                <w:bCs/>
              </w:rPr>
              <w:t>п</w:t>
            </w:r>
            <w:proofErr w:type="gramEnd"/>
            <w:r w:rsidRPr="007644BA">
              <w:rPr>
                <w:bCs/>
              </w:rPr>
              <w:t>/п</w:t>
            </w:r>
          </w:p>
        </w:tc>
        <w:tc>
          <w:tcPr>
            <w:tcW w:w="9639" w:type="dxa"/>
            <w:vMerge w:val="restart"/>
          </w:tcPr>
          <w:p w:rsidR="007644BA" w:rsidRPr="007644BA" w:rsidRDefault="007644BA" w:rsidP="00156850">
            <w:pPr>
              <w:pStyle w:val="14-22"/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</w:pPr>
            <w:r w:rsidRPr="007644BA">
              <w:rPr>
                <w:bCs/>
                <w:kern w:val="2"/>
                <w:szCs w:val="28"/>
              </w:rPr>
              <w:t>Срок исполнения</w:t>
            </w:r>
          </w:p>
        </w:tc>
      </w:tr>
      <w:tr w:rsidR="007644BA" w:rsidRPr="007644BA" w:rsidTr="007644BA">
        <w:trPr>
          <w:trHeight w:val="274"/>
        </w:trPr>
        <w:tc>
          <w:tcPr>
            <w:tcW w:w="959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9639" w:type="dxa"/>
            <w:vMerge/>
          </w:tcPr>
          <w:p w:rsidR="007644BA" w:rsidRPr="007644BA" w:rsidRDefault="007644BA" w:rsidP="00156850">
            <w:pPr>
              <w:pStyle w:val="14-22"/>
              <w:widowControl/>
              <w:spacing w:after="0" w:line="20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</w:pPr>
          </w:p>
        </w:tc>
      </w:tr>
    </w:tbl>
    <w:p w:rsidR="0019142B" w:rsidRPr="007644BA" w:rsidRDefault="0019142B" w:rsidP="0019142B">
      <w:pPr>
        <w:rPr>
          <w:sz w:val="2"/>
          <w:szCs w:val="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3544"/>
      </w:tblGrid>
      <w:tr w:rsidR="007644BA" w:rsidRPr="007644BA" w:rsidTr="007644BA">
        <w:trPr>
          <w:cantSplit/>
          <w:trHeight w:val="20"/>
          <w:tblHeader/>
        </w:trPr>
        <w:tc>
          <w:tcPr>
            <w:tcW w:w="959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7644BA" w:rsidRPr="007644BA" w:rsidRDefault="007644BA" w:rsidP="0081202C">
            <w:pPr>
              <w:pStyle w:val="14-22"/>
              <w:widowControl/>
              <w:spacing w:after="0" w:line="216" w:lineRule="auto"/>
              <w:ind w:firstLine="0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3</w:t>
            </w:r>
          </w:p>
        </w:tc>
      </w:tr>
      <w:tr w:rsidR="007644BA" w:rsidRPr="00465AFA" w:rsidTr="007644BA">
        <w:trPr>
          <w:cantSplit/>
          <w:trHeight w:val="734"/>
        </w:trPr>
        <w:tc>
          <w:tcPr>
            <w:tcW w:w="959" w:type="dxa"/>
          </w:tcPr>
          <w:p w:rsidR="007644BA" w:rsidRPr="00465AFA" w:rsidRDefault="00DE431F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7644BA" w:rsidRDefault="007644BA" w:rsidP="00545C7F">
            <w:pPr>
              <w:pStyle w:val="21"/>
              <w:spacing w:line="216" w:lineRule="auto"/>
              <w:rPr>
                <w:szCs w:val="28"/>
              </w:rPr>
            </w:pPr>
            <w:r w:rsidRPr="007644BA">
              <w:rPr>
                <w:szCs w:val="28"/>
              </w:rPr>
              <w:t>Обучающие встречи  и семинары для членов</w:t>
            </w:r>
            <w:r w:rsidR="00462BD5">
              <w:rPr>
                <w:szCs w:val="28"/>
              </w:rPr>
              <w:t xml:space="preserve"> ТИК,</w:t>
            </w:r>
            <w:r w:rsidRPr="007644BA">
              <w:rPr>
                <w:szCs w:val="28"/>
              </w:rPr>
              <w:t xml:space="preserve"> УИК</w:t>
            </w:r>
            <w:r w:rsidR="00FA24B5">
              <w:rPr>
                <w:szCs w:val="28"/>
              </w:rPr>
              <w:t xml:space="preserve"> и резерва составов УИК</w:t>
            </w:r>
            <w:r w:rsidRPr="007644BA">
              <w:rPr>
                <w:szCs w:val="28"/>
              </w:rPr>
              <w:t xml:space="preserve"> </w:t>
            </w:r>
            <w:r w:rsidR="00DE431F" w:rsidRPr="00DE431F">
              <w:rPr>
                <w:szCs w:val="28"/>
              </w:rPr>
              <w:t>по вопросам в законодательстве РФ о выборах и референдумах</w:t>
            </w:r>
          </w:p>
        </w:tc>
        <w:tc>
          <w:tcPr>
            <w:tcW w:w="3544" w:type="dxa"/>
          </w:tcPr>
          <w:p w:rsidR="00891707" w:rsidRDefault="00273DCE" w:rsidP="00DE431F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FA24B5">
              <w:rPr>
                <w:szCs w:val="28"/>
              </w:rPr>
              <w:t xml:space="preserve"> -</w:t>
            </w:r>
            <w:r w:rsidR="00891707">
              <w:rPr>
                <w:szCs w:val="28"/>
              </w:rPr>
              <w:t xml:space="preserve"> </w:t>
            </w:r>
            <w:r w:rsidR="007644BA" w:rsidRPr="007644BA">
              <w:rPr>
                <w:szCs w:val="28"/>
              </w:rPr>
              <w:t xml:space="preserve">декабрь </w:t>
            </w:r>
          </w:p>
          <w:p w:rsidR="007644BA" w:rsidRPr="007644BA" w:rsidRDefault="007644BA" w:rsidP="00DE431F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20</w:t>
            </w:r>
            <w:r w:rsidR="00DE431F">
              <w:rPr>
                <w:szCs w:val="28"/>
              </w:rPr>
              <w:t>22</w:t>
            </w:r>
            <w:r w:rsidRPr="007644BA">
              <w:rPr>
                <w:szCs w:val="28"/>
              </w:rPr>
              <w:t xml:space="preserve"> года</w:t>
            </w: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7644BA" w:rsidP="00C8252B">
            <w:pPr>
              <w:keepLines/>
              <w:spacing w:line="21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Вручение паспортов молодым избирателям </w:t>
            </w:r>
          </w:p>
        </w:tc>
        <w:tc>
          <w:tcPr>
            <w:tcW w:w="3544" w:type="dxa"/>
          </w:tcPr>
          <w:p w:rsidR="007644BA" w:rsidRPr="00465AFA" w:rsidRDefault="007644BA" w:rsidP="00DE431F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декабрь 20</w:t>
            </w:r>
            <w:r w:rsidR="00DE431F">
              <w:rPr>
                <w:rFonts w:eastAsia="Calibri"/>
                <w:szCs w:val="28"/>
              </w:rPr>
              <w:t>22</w:t>
            </w:r>
            <w:r>
              <w:rPr>
                <w:rFonts w:eastAsia="Calibri"/>
                <w:szCs w:val="28"/>
              </w:rPr>
              <w:t xml:space="preserve"> года </w:t>
            </w: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7644BA" w:rsidP="00DE431F">
            <w:pPr>
              <w:keepLines/>
              <w:spacing w:line="21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Проведение круглого стола с членами УИК по изучению практики работы избирательных комиссий субъектов Российской Федерации</w:t>
            </w:r>
          </w:p>
        </w:tc>
        <w:tc>
          <w:tcPr>
            <w:tcW w:w="3544" w:type="dxa"/>
          </w:tcPr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ноябрь –</w:t>
            </w:r>
            <w:r w:rsidR="00FA24B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декабрь 20</w:t>
            </w:r>
            <w:r w:rsidR="00891707">
              <w:rPr>
                <w:rFonts w:eastAsia="Calibri"/>
                <w:szCs w:val="28"/>
              </w:rPr>
              <w:t>22</w:t>
            </w:r>
            <w:r>
              <w:rPr>
                <w:rFonts w:eastAsia="Calibri"/>
                <w:szCs w:val="28"/>
              </w:rPr>
              <w:t xml:space="preserve"> года 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7644BA" w:rsidRPr="00465AFA" w:rsidTr="007644BA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617EF0" w:rsidP="0081202C">
            <w:pPr>
              <w:pStyle w:val="14-22"/>
              <w:keepLines/>
              <w:widowControl/>
              <w:spacing w:after="0" w:line="21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конкурсах</w:t>
            </w:r>
            <w:r w:rsidR="00DE431F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 xml:space="preserve"> проводимых избирательной комиссией Ставропольского края </w:t>
            </w:r>
          </w:p>
        </w:tc>
        <w:tc>
          <w:tcPr>
            <w:tcW w:w="3544" w:type="dxa"/>
          </w:tcPr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в течение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года</w:t>
            </w:r>
          </w:p>
        </w:tc>
      </w:tr>
      <w:tr w:rsidR="00617EF0" w:rsidRPr="00465AFA" w:rsidTr="007644BA">
        <w:trPr>
          <w:cantSplit/>
          <w:trHeight w:val="20"/>
        </w:trPr>
        <w:tc>
          <w:tcPr>
            <w:tcW w:w="959" w:type="dxa"/>
          </w:tcPr>
          <w:p w:rsidR="00617EF0" w:rsidRPr="00465AFA" w:rsidRDefault="00DE431F" w:rsidP="00273DC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617EF0" w:rsidRDefault="00E0544F" w:rsidP="00E0544F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Проведение к</w:t>
            </w:r>
            <w:r w:rsidRPr="00E0544F">
              <w:rPr>
                <w:rFonts w:eastAsia="Calibri"/>
                <w:szCs w:val="28"/>
              </w:rPr>
              <w:t>нижны</w:t>
            </w:r>
            <w:r>
              <w:rPr>
                <w:rFonts w:eastAsia="Calibri"/>
                <w:szCs w:val="28"/>
              </w:rPr>
              <w:t>х</w:t>
            </w:r>
            <w:r w:rsidRPr="00E0544F">
              <w:rPr>
                <w:rFonts w:eastAsia="Calibri"/>
                <w:szCs w:val="28"/>
              </w:rPr>
              <w:t xml:space="preserve"> выстав</w:t>
            </w:r>
            <w:r>
              <w:rPr>
                <w:rFonts w:eastAsia="Calibri"/>
                <w:szCs w:val="28"/>
              </w:rPr>
              <w:t>ок</w:t>
            </w:r>
            <w:r w:rsidR="00891707">
              <w:rPr>
                <w:rFonts w:eastAsia="Calibri"/>
                <w:szCs w:val="28"/>
              </w:rPr>
              <w:t xml:space="preserve"> для молодых и будущих избирателей </w:t>
            </w:r>
            <w:r w:rsidRPr="00E0544F">
              <w:rPr>
                <w:rFonts w:eastAsia="Calibri"/>
                <w:szCs w:val="28"/>
              </w:rPr>
              <w:t xml:space="preserve"> «Символы нашего государства»</w:t>
            </w:r>
          </w:p>
        </w:tc>
        <w:tc>
          <w:tcPr>
            <w:tcW w:w="3544" w:type="dxa"/>
          </w:tcPr>
          <w:p w:rsidR="00617EF0" w:rsidRDefault="00273DCE" w:rsidP="00891707">
            <w:pPr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март-май</w:t>
            </w:r>
            <w:r w:rsidR="00E0544F">
              <w:rPr>
                <w:rFonts w:eastAsia="Calibri"/>
                <w:szCs w:val="28"/>
              </w:rPr>
              <w:t xml:space="preserve"> 20</w:t>
            </w:r>
            <w:r w:rsidR="00891707">
              <w:rPr>
                <w:rFonts w:eastAsia="Calibri"/>
                <w:szCs w:val="28"/>
              </w:rPr>
              <w:t>22</w:t>
            </w:r>
            <w:r w:rsidR="00E0544F">
              <w:rPr>
                <w:rFonts w:eastAsia="Calibri"/>
                <w:szCs w:val="28"/>
              </w:rPr>
              <w:t xml:space="preserve"> года</w:t>
            </w:r>
          </w:p>
        </w:tc>
      </w:tr>
    </w:tbl>
    <w:p w:rsidR="0019142B" w:rsidRPr="00D06B47" w:rsidRDefault="0019142B" w:rsidP="00E0544F">
      <w:pPr>
        <w:spacing w:line="240" w:lineRule="exact"/>
        <w:rPr>
          <w:color w:val="FF0000"/>
        </w:rPr>
      </w:pPr>
    </w:p>
    <w:p w:rsidR="00BF0F7E" w:rsidRPr="002F4868" w:rsidRDefault="00BF0F7E" w:rsidP="00E0544F">
      <w:pPr>
        <w:spacing w:line="240" w:lineRule="exact"/>
      </w:pPr>
    </w:p>
    <w:p w:rsidR="0019142B" w:rsidRPr="002F4868" w:rsidRDefault="00E0544F" w:rsidP="00E0544F">
      <w:pPr>
        <w:spacing w:line="240" w:lineRule="exact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19142B" w:rsidRPr="002F4868" w:rsidRDefault="0019142B" w:rsidP="00E0544F">
      <w:pPr>
        <w:spacing w:line="240" w:lineRule="exact"/>
      </w:pPr>
      <w:r w:rsidRPr="002F4868">
        <w:t>избирательной комиссии</w:t>
      </w:r>
    </w:p>
    <w:p w:rsidR="003D3ED3" w:rsidRPr="002F4868" w:rsidRDefault="00E0544F" w:rsidP="00E0544F">
      <w:pPr>
        <w:spacing w:line="240" w:lineRule="exact"/>
        <w:sectPr w:rsidR="003D3ED3" w:rsidRPr="002F4868" w:rsidSect="000003FD">
          <w:endnotePr>
            <w:numFmt w:val="decimal"/>
            <w:numStart w:val="0"/>
          </w:endnotePr>
          <w:pgSz w:w="16840" w:h="11907" w:orient="landscape" w:code="9"/>
          <w:pgMar w:top="1418" w:right="851" w:bottom="851" w:left="851" w:header="709" w:footer="709" w:gutter="0"/>
          <w:pgNumType w:start="1"/>
          <w:cols w:space="720"/>
          <w:titlePg/>
        </w:sectPr>
      </w:pPr>
      <w:r>
        <w:t>Промышленного района города Ст</w:t>
      </w:r>
      <w:r w:rsidR="00891707">
        <w:t xml:space="preserve">аврополя </w:t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</w:r>
      <w:r w:rsidR="00891707">
        <w:tab/>
        <w:t>В.А. Малинина</w:t>
      </w:r>
      <w:bookmarkStart w:id="0" w:name="_GoBack"/>
      <w:bookmarkEnd w:id="0"/>
    </w:p>
    <w:p w:rsidR="003D3ED3" w:rsidRPr="002F4868" w:rsidRDefault="003D3ED3" w:rsidP="00E0544F">
      <w:pPr>
        <w:spacing w:line="240" w:lineRule="exact"/>
        <w:rPr>
          <w:szCs w:val="28"/>
        </w:rPr>
      </w:pPr>
    </w:p>
    <w:sectPr w:rsidR="003D3ED3" w:rsidRPr="002F4868" w:rsidSect="003D3ED3">
      <w:endnotePr>
        <w:numFmt w:val="decimal"/>
        <w:numStart w:val="0"/>
      </w:endnotePr>
      <w:pgSz w:w="11907" w:h="16840" w:code="9"/>
      <w:pgMar w:top="851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F3" w:rsidRDefault="009432F3" w:rsidP="0019142B">
      <w:r>
        <w:separator/>
      </w:r>
    </w:p>
  </w:endnote>
  <w:endnote w:type="continuationSeparator" w:id="0">
    <w:p w:rsidR="009432F3" w:rsidRDefault="009432F3" w:rsidP="001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F3" w:rsidRDefault="009432F3" w:rsidP="0019142B">
      <w:r>
        <w:separator/>
      </w:r>
    </w:p>
  </w:footnote>
  <w:footnote w:type="continuationSeparator" w:id="0">
    <w:p w:rsidR="009432F3" w:rsidRDefault="009432F3" w:rsidP="0019142B">
      <w:r>
        <w:continuationSeparator/>
      </w:r>
    </w:p>
  </w:footnote>
  <w:footnote w:id="1">
    <w:p w:rsidR="00E81D87" w:rsidRPr="00044C98" w:rsidRDefault="00E81D87" w:rsidP="00E0544F">
      <w:pPr>
        <w:pStyle w:val="a3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D87">
      <w:rPr>
        <w:rStyle w:val="a8"/>
        <w:noProof/>
      </w:rPr>
      <w:t>9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5C7F">
      <w:rPr>
        <w:rStyle w:val="a8"/>
        <w:noProof/>
      </w:rPr>
      <w:t>2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C22AC"/>
    <w:multiLevelType w:val="hybridMultilevel"/>
    <w:tmpl w:val="B3A2E938"/>
    <w:lvl w:ilvl="0" w:tplc="AA9E2264">
      <w:start w:val="5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2B"/>
    <w:rsid w:val="000003FD"/>
    <w:rsid w:val="00024330"/>
    <w:rsid w:val="00036580"/>
    <w:rsid w:val="00084F65"/>
    <w:rsid w:val="000C1157"/>
    <w:rsid w:val="000C45DE"/>
    <w:rsid w:val="00106799"/>
    <w:rsid w:val="00112C85"/>
    <w:rsid w:val="001318E7"/>
    <w:rsid w:val="00156850"/>
    <w:rsid w:val="00171625"/>
    <w:rsid w:val="00172422"/>
    <w:rsid w:val="00184760"/>
    <w:rsid w:val="0019142B"/>
    <w:rsid w:val="001A0D44"/>
    <w:rsid w:val="001A6D99"/>
    <w:rsid w:val="001C7C11"/>
    <w:rsid w:val="001D4CD3"/>
    <w:rsid w:val="001D5896"/>
    <w:rsid w:val="001D7D49"/>
    <w:rsid w:val="001E29C7"/>
    <w:rsid w:val="00214834"/>
    <w:rsid w:val="00215D5B"/>
    <w:rsid w:val="00226109"/>
    <w:rsid w:val="00251B30"/>
    <w:rsid w:val="00273DCE"/>
    <w:rsid w:val="00273FE2"/>
    <w:rsid w:val="00283AA5"/>
    <w:rsid w:val="002C79DD"/>
    <w:rsid w:val="002F4868"/>
    <w:rsid w:val="002F6AB1"/>
    <w:rsid w:val="0030274B"/>
    <w:rsid w:val="00306083"/>
    <w:rsid w:val="0032327C"/>
    <w:rsid w:val="00323E12"/>
    <w:rsid w:val="00355C44"/>
    <w:rsid w:val="00355DA0"/>
    <w:rsid w:val="00357AF1"/>
    <w:rsid w:val="003806AC"/>
    <w:rsid w:val="00383E68"/>
    <w:rsid w:val="00390262"/>
    <w:rsid w:val="00396578"/>
    <w:rsid w:val="003A3718"/>
    <w:rsid w:val="003B1644"/>
    <w:rsid w:val="003B3A50"/>
    <w:rsid w:val="003D3ED3"/>
    <w:rsid w:val="00456628"/>
    <w:rsid w:val="00462BD5"/>
    <w:rsid w:val="00464775"/>
    <w:rsid w:val="00465AFA"/>
    <w:rsid w:val="0047211A"/>
    <w:rsid w:val="00473B8F"/>
    <w:rsid w:val="00482956"/>
    <w:rsid w:val="0048315D"/>
    <w:rsid w:val="00490841"/>
    <w:rsid w:val="004A6F0C"/>
    <w:rsid w:val="004B48D1"/>
    <w:rsid w:val="004C4169"/>
    <w:rsid w:val="004C6D3A"/>
    <w:rsid w:val="004D426F"/>
    <w:rsid w:val="00510E93"/>
    <w:rsid w:val="00545C7F"/>
    <w:rsid w:val="005A0974"/>
    <w:rsid w:val="005A706C"/>
    <w:rsid w:val="005B3A73"/>
    <w:rsid w:val="005D1B71"/>
    <w:rsid w:val="005E5933"/>
    <w:rsid w:val="006059AB"/>
    <w:rsid w:val="006105FE"/>
    <w:rsid w:val="00617EF0"/>
    <w:rsid w:val="00661D52"/>
    <w:rsid w:val="00665CC1"/>
    <w:rsid w:val="00670E04"/>
    <w:rsid w:val="006B1BF6"/>
    <w:rsid w:val="006C04F2"/>
    <w:rsid w:val="006D53D4"/>
    <w:rsid w:val="006E2FE7"/>
    <w:rsid w:val="006E5991"/>
    <w:rsid w:val="006E7D58"/>
    <w:rsid w:val="00700428"/>
    <w:rsid w:val="0071681B"/>
    <w:rsid w:val="00720398"/>
    <w:rsid w:val="00753112"/>
    <w:rsid w:val="007644BA"/>
    <w:rsid w:val="00771350"/>
    <w:rsid w:val="007765C1"/>
    <w:rsid w:val="00782D58"/>
    <w:rsid w:val="00796F6D"/>
    <w:rsid w:val="007C093F"/>
    <w:rsid w:val="007E5A7A"/>
    <w:rsid w:val="007F6074"/>
    <w:rsid w:val="00807582"/>
    <w:rsid w:val="0081202C"/>
    <w:rsid w:val="008140DB"/>
    <w:rsid w:val="00816BDD"/>
    <w:rsid w:val="00832A38"/>
    <w:rsid w:val="00834BEE"/>
    <w:rsid w:val="008664B2"/>
    <w:rsid w:val="00884BAA"/>
    <w:rsid w:val="00891707"/>
    <w:rsid w:val="00897C02"/>
    <w:rsid w:val="008B1FE3"/>
    <w:rsid w:val="008B6757"/>
    <w:rsid w:val="008C32E3"/>
    <w:rsid w:val="008C44E2"/>
    <w:rsid w:val="008D3864"/>
    <w:rsid w:val="008D426D"/>
    <w:rsid w:val="008D7683"/>
    <w:rsid w:val="0091690A"/>
    <w:rsid w:val="00917EFC"/>
    <w:rsid w:val="00920B86"/>
    <w:rsid w:val="0093572C"/>
    <w:rsid w:val="009432F3"/>
    <w:rsid w:val="0095552A"/>
    <w:rsid w:val="00964B16"/>
    <w:rsid w:val="009672FA"/>
    <w:rsid w:val="0097518A"/>
    <w:rsid w:val="00976EC4"/>
    <w:rsid w:val="009838C1"/>
    <w:rsid w:val="009D31AC"/>
    <w:rsid w:val="009E3697"/>
    <w:rsid w:val="009E444E"/>
    <w:rsid w:val="009F4158"/>
    <w:rsid w:val="00A14A46"/>
    <w:rsid w:val="00A22612"/>
    <w:rsid w:val="00A3592A"/>
    <w:rsid w:val="00A44A4C"/>
    <w:rsid w:val="00A65294"/>
    <w:rsid w:val="00AA1025"/>
    <w:rsid w:val="00AD0C83"/>
    <w:rsid w:val="00AF259D"/>
    <w:rsid w:val="00B075C0"/>
    <w:rsid w:val="00B07D0F"/>
    <w:rsid w:val="00B07DA8"/>
    <w:rsid w:val="00B102DC"/>
    <w:rsid w:val="00B216F4"/>
    <w:rsid w:val="00B2723E"/>
    <w:rsid w:val="00B32D03"/>
    <w:rsid w:val="00B51E81"/>
    <w:rsid w:val="00B67758"/>
    <w:rsid w:val="00BB53D4"/>
    <w:rsid w:val="00BD4DF2"/>
    <w:rsid w:val="00BF0F7E"/>
    <w:rsid w:val="00C24BB0"/>
    <w:rsid w:val="00C31575"/>
    <w:rsid w:val="00C53606"/>
    <w:rsid w:val="00C8061F"/>
    <w:rsid w:val="00C8252B"/>
    <w:rsid w:val="00C856A1"/>
    <w:rsid w:val="00CB72C5"/>
    <w:rsid w:val="00CC2C37"/>
    <w:rsid w:val="00CE57AB"/>
    <w:rsid w:val="00CF38CE"/>
    <w:rsid w:val="00D06B47"/>
    <w:rsid w:val="00D11DA8"/>
    <w:rsid w:val="00D17AE7"/>
    <w:rsid w:val="00D41295"/>
    <w:rsid w:val="00D4780D"/>
    <w:rsid w:val="00D64F1A"/>
    <w:rsid w:val="00D72803"/>
    <w:rsid w:val="00D76214"/>
    <w:rsid w:val="00D77F59"/>
    <w:rsid w:val="00DD52D8"/>
    <w:rsid w:val="00DE1010"/>
    <w:rsid w:val="00DE431F"/>
    <w:rsid w:val="00DF4DBF"/>
    <w:rsid w:val="00E0544F"/>
    <w:rsid w:val="00E340FF"/>
    <w:rsid w:val="00E41DA8"/>
    <w:rsid w:val="00E47A58"/>
    <w:rsid w:val="00E753D2"/>
    <w:rsid w:val="00E76822"/>
    <w:rsid w:val="00E81D87"/>
    <w:rsid w:val="00E86F4A"/>
    <w:rsid w:val="00E92B7C"/>
    <w:rsid w:val="00ED4B43"/>
    <w:rsid w:val="00EF2D91"/>
    <w:rsid w:val="00F03704"/>
    <w:rsid w:val="00F73973"/>
    <w:rsid w:val="00F90A5A"/>
    <w:rsid w:val="00F93D69"/>
    <w:rsid w:val="00FA22D1"/>
    <w:rsid w:val="00FA24B5"/>
    <w:rsid w:val="00FB3393"/>
    <w:rsid w:val="00FB6E68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D6E0-7D69-477D-839B-0F63A26C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Малинина Валентина Андреевна</cp:lastModifiedBy>
  <cp:revision>17</cp:revision>
  <cp:lastPrinted>2017-04-03T08:02:00Z</cp:lastPrinted>
  <dcterms:created xsi:type="dcterms:W3CDTF">2017-03-09T13:16:00Z</dcterms:created>
  <dcterms:modified xsi:type="dcterms:W3CDTF">2022-01-12T13:57:00Z</dcterms:modified>
</cp:coreProperties>
</file>