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3F3" w:rsidRDefault="003E73F3" w:rsidP="003E73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3E73F3" w:rsidRDefault="003E73F3" w:rsidP="003E73F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3E73F3" w:rsidRDefault="003E73F3" w:rsidP="003E73F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3E73F3" w:rsidRDefault="003E73F3" w:rsidP="003E73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E73F3" w:rsidRDefault="003E73F3" w:rsidP="003E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F3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8F3">
        <w:rPr>
          <w:rFonts w:ascii="Times New Roman" w:hAnsi="Times New Roman"/>
          <w:sz w:val="28"/>
          <w:szCs w:val="28"/>
        </w:rPr>
        <w:t>2</w:t>
      </w:r>
      <w:r w:rsidR="00EA193A">
        <w:rPr>
          <w:rFonts w:ascii="Times New Roman" w:hAnsi="Times New Roman"/>
          <w:sz w:val="28"/>
          <w:szCs w:val="28"/>
        </w:rPr>
        <w:t>7</w:t>
      </w:r>
      <w:r w:rsidRPr="003338F3">
        <w:rPr>
          <w:rFonts w:ascii="Times New Roman" w:hAnsi="Times New Roman"/>
          <w:sz w:val="28"/>
          <w:szCs w:val="28"/>
        </w:rPr>
        <w:t xml:space="preserve"> </w:t>
      </w:r>
      <w:r w:rsidR="00EA193A">
        <w:rPr>
          <w:rFonts w:ascii="Times New Roman" w:hAnsi="Times New Roman"/>
          <w:sz w:val="28"/>
          <w:szCs w:val="28"/>
        </w:rPr>
        <w:t>июня</w:t>
      </w:r>
      <w:r w:rsidRPr="003338F3">
        <w:rPr>
          <w:rFonts w:ascii="Times New Roman" w:hAnsi="Times New Roman"/>
          <w:sz w:val="28"/>
          <w:szCs w:val="28"/>
        </w:rPr>
        <w:t xml:space="preserve"> 2022 г.                 </w:t>
      </w:r>
      <w:r w:rsidR="006849B7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      г. Ставрополь                                </w:t>
      </w:r>
      <w:r w:rsidR="006849B7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     № </w:t>
      </w:r>
      <w:r w:rsidR="00F225CD">
        <w:rPr>
          <w:rFonts w:ascii="Times New Roman" w:hAnsi="Times New Roman"/>
          <w:sz w:val="28"/>
          <w:szCs w:val="28"/>
        </w:rPr>
        <w:t>100</w:t>
      </w:r>
    </w:p>
    <w:p w:rsidR="00C57518" w:rsidRDefault="00C57518" w:rsidP="00D3415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151" w:rsidRDefault="00D34151" w:rsidP="00D341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F225C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Ставропольской городской Думы </w:t>
      </w:r>
      <w:r w:rsidR="00F22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проведения в Ставропольской городской Думе антикоррупционной экспертизы решений Ставропольской городской Думы и их проектов»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151" w:rsidRPr="00D34151" w:rsidRDefault="00D34151" w:rsidP="00D34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Ставропольская городская Дума</w:t>
      </w:r>
    </w:p>
    <w:p w:rsidR="00D34151" w:rsidRDefault="00D34151" w:rsidP="00D34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151" w:rsidRDefault="00D34151" w:rsidP="00D34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34151" w:rsidRDefault="00D34151" w:rsidP="00D34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Ставропольской городской Думы от 10 февраля 2010 года № 8 «Об утверждении Порядка проведения в Ставропольской городской Думе антикоррупционной экспертизы решений Ставропольской городской Думы и их проектов» (с изменениями, внесенными решениями Ставропольской городской Думы от 25 января 2012 г. № 168, от 26 августа 2015 г. № 731) (далее соответственно – решение, Порядок) следующие изменения: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в преамбуле решения слова «от 17.07.2009» заменить словами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от 17 июля 2009 года» и слова «Уставом города Ставрополя» заменить словами «Уставом муниципального образования города Ставрополя Ставропольского края»;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в Порядке: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 в пункте 4 слово «их» заменить словом «его»;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в пункте 6: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третьем слова «или нейтрализации» исключить;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четвертом слова «комитет по законности и местному самоуправлению Ставропольской городской Думы» заменить словами «комитет по законности, местному самоуправлению и развитию гражданского общества Ставропольской городской Думы»;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 в абзаце седьмом пункта 7 слова «или нейтрализации» исключить;</w:t>
      </w:r>
    </w:p>
    <w:p w:rsidR="00D34151" w:rsidRDefault="00D34151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 в пункте 9 слова «органов юстиции» заменить словами «федерального органа исполнительной власти в области юстиции» и слова «и коррупциогенных норм» исключить;</w:t>
      </w:r>
    </w:p>
    <w:p w:rsidR="003E73F3" w:rsidRDefault="003E73F3" w:rsidP="00D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 в пункте 10 слова «в десятидневный и комитетом в тридцатидневный срок» заменить словами «в течение 10 рабочих дней и комитетом в течение 30 календарных дней»;</w:t>
      </w: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 пункт 11 изложить в следующей редакции:</w:t>
      </w: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«11. Заключения, подготовленные по результатам проведения антикоррупционной экспертизы (за исключением случаев, указанных в пункте 12 настоящего Порядка) и независимой антикоррупционной экспертизы, включая подготовленное комитетом решение о наличии или об отсутствии в решении Ставропольской городской Думы (проекте решения) коррупциогенных факторов, носят рекомендательный характер, прилагаются к решению Ставропольской городской Думы (проекту решения) и подлежат обязательному рассмотрению на заседании Ставропольской городской Думы.»;</w:t>
      </w: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 дополнить пунктом 12 следующего содержания:</w:t>
      </w: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«12. Заключения, составляемые при проведении антикоррупционной экспертизы Устава муниципального образования города Ставрополя Ставропольского края и решений Ставропольской городской Думы о внесении изменений в Устав муниципального образования города Ставрополя Ставропольского края федеральным органом исполнительной власти в области юстиции, при их государственной регистрации, носят обязательный характер.».</w:t>
      </w: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151" w:rsidRDefault="00D34151" w:rsidP="004C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34151" w:rsidRDefault="00D34151" w:rsidP="00D34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151" w:rsidRDefault="00D34151" w:rsidP="00D34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Председатель</w:t>
      </w:r>
    </w:p>
    <w:p w:rsidR="00F31B3C" w:rsidRPr="00F31B3C" w:rsidRDefault="00F31B3C" w:rsidP="00F31B3C">
      <w:pPr>
        <w:suppressAutoHyphens/>
        <w:spacing w:after="0" w:line="240" w:lineRule="exact"/>
        <w:outlineLvl w:val="2"/>
        <w:rPr>
          <w:rFonts w:ascii="Times New Roman" w:hAnsi="Times New Roman"/>
          <w:sz w:val="28"/>
        </w:rPr>
      </w:pPr>
      <w:r w:rsidRPr="00F31B3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31B3C">
        <w:rPr>
          <w:rFonts w:ascii="Times New Roman" w:hAnsi="Times New Roman"/>
          <w:sz w:val="28"/>
        </w:rPr>
        <w:t>Г.С.Колягин</w:t>
      </w:r>
      <w:proofErr w:type="spellEnd"/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</w:rPr>
        <w:t>Глава города Ставрополя</w:t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  <w:t xml:space="preserve">              </w:t>
      </w:r>
      <w:proofErr w:type="spellStart"/>
      <w:r w:rsidRPr="00F31B3C">
        <w:rPr>
          <w:rFonts w:ascii="Times New Roman" w:hAnsi="Times New Roman"/>
          <w:sz w:val="28"/>
        </w:rPr>
        <w:t>И.И.Ульянченко</w:t>
      </w:r>
      <w:proofErr w:type="spellEnd"/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Подписано ___ __________ 2022 г.</w:t>
      </w:r>
    </w:p>
    <w:sectPr w:rsidR="00F31B3C" w:rsidRPr="00F31B3C" w:rsidSect="00D3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51" w:rsidRDefault="00517351">
      <w:pPr>
        <w:spacing w:after="0" w:line="240" w:lineRule="auto"/>
      </w:pPr>
      <w:r>
        <w:separator/>
      </w:r>
    </w:p>
  </w:endnote>
  <w:endnote w:type="continuationSeparator" w:id="0">
    <w:p w:rsidR="00517351" w:rsidRDefault="0051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51" w:rsidRDefault="00517351">
      <w:pPr>
        <w:spacing w:after="0" w:line="240" w:lineRule="auto"/>
      </w:pPr>
      <w:r>
        <w:separator/>
      </w:r>
    </w:p>
  </w:footnote>
  <w:footnote w:type="continuationSeparator" w:id="0">
    <w:p w:rsidR="00517351" w:rsidRDefault="0051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31B3C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F31B3C">
      <w:rPr>
        <w:rFonts w:ascii="Times New Roman" w:hAnsi="Times New Roman"/>
        <w:sz w:val="28"/>
        <w:szCs w:val="28"/>
      </w:rPr>
      <w:fldChar w:fldCharType="begin"/>
    </w:r>
    <w:r w:rsidRPr="00F31B3C">
      <w:rPr>
        <w:rFonts w:ascii="Times New Roman" w:hAnsi="Times New Roman"/>
        <w:sz w:val="28"/>
        <w:szCs w:val="28"/>
      </w:rPr>
      <w:instrText xml:space="preserve"> PAGE   \* MERGEFORMAT </w:instrText>
    </w:r>
    <w:r w:rsidRPr="00F31B3C">
      <w:rPr>
        <w:rFonts w:ascii="Times New Roman" w:hAnsi="Times New Roman"/>
        <w:sz w:val="28"/>
        <w:szCs w:val="28"/>
      </w:rPr>
      <w:fldChar w:fldCharType="separate"/>
    </w:r>
    <w:r w:rsidR="00A33D19" w:rsidRPr="00F31B3C">
      <w:rPr>
        <w:rFonts w:ascii="Times New Roman" w:hAnsi="Times New Roman"/>
        <w:noProof/>
        <w:sz w:val="28"/>
        <w:szCs w:val="28"/>
      </w:rPr>
      <w:t>2</w:t>
    </w:r>
    <w:r w:rsidRPr="00F31B3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6CE9"/>
    <w:rsid w:val="000C5C72"/>
    <w:rsid w:val="000F3395"/>
    <w:rsid w:val="001626E0"/>
    <w:rsid w:val="001713C2"/>
    <w:rsid w:val="0017428D"/>
    <w:rsid w:val="001746B7"/>
    <w:rsid w:val="001C1035"/>
    <w:rsid w:val="001C1EEB"/>
    <w:rsid w:val="001D54BE"/>
    <w:rsid w:val="001E54C1"/>
    <w:rsid w:val="001E58BD"/>
    <w:rsid w:val="001F6EC3"/>
    <w:rsid w:val="00222DA5"/>
    <w:rsid w:val="00224488"/>
    <w:rsid w:val="00285A6E"/>
    <w:rsid w:val="002B3E52"/>
    <w:rsid w:val="002E256E"/>
    <w:rsid w:val="002F25AD"/>
    <w:rsid w:val="00306DEA"/>
    <w:rsid w:val="00322C7F"/>
    <w:rsid w:val="00332BCB"/>
    <w:rsid w:val="003338F3"/>
    <w:rsid w:val="00351C58"/>
    <w:rsid w:val="00356D43"/>
    <w:rsid w:val="00380092"/>
    <w:rsid w:val="003E73F3"/>
    <w:rsid w:val="00416D49"/>
    <w:rsid w:val="00427422"/>
    <w:rsid w:val="00475604"/>
    <w:rsid w:val="00480D79"/>
    <w:rsid w:val="004C0B34"/>
    <w:rsid w:val="004C41DC"/>
    <w:rsid w:val="004E42B3"/>
    <w:rsid w:val="005039AB"/>
    <w:rsid w:val="00517351"/>
    <w:rsid w:val="00546FED"/>
    <w:rsid w:val="00554355"/>
    <w:rsid w:val="0057075D"/>
    <w:rsid w:val="00586939"/>
    <w:rsid w:val="005B5A97"/>
    <w:rsid w:val="005F1446"/>
    <w:rsid w:val="00611C12"/>
    <w:rsid w:val="00612F75"/>
    <w:rsid w:val="00645AED"/>
    <w:rsid w:val="00655249"/>
    <w:rsid w:val="00662151"/>
    <w:rsid w:val="006849B7"/>
    <w:rsid w:val="006B5457"/>
    <w:rsid w:val="007D15BE"/>
    <w:rsid w:val="007F6A93"/>
    <w:rsid w:val="008029D0"/>
    <w:rsid w:val="00840542"/>
    <w:rsid w:val="008C49DC"/>
    <w:rsid w:val="0091288A"/>
    <w:rsid w:val="009177F3"/>
    <w:rsid w:val="0092242E"/>
    <w:rsid w:val="0093288C"/>
    <w:rsid w:val="00944EBA"/>
    <w:rsid w:val="00980186"/>
    <w:rsid w:val="009A1CCF"/>
    <w:rsid w:val="009C7F82"/>
    <w:rsid w:val="009F407F"/>
    <w:rsid w:val="00A16A32"/>
    <w:rsid w:val="00A33D19"/>
    <w:rsid w:val="00A51BAF"/>
    <w:rsid w:val="00A7246E"/>
    <w:rsid w:val="00A9555A"/>
    <w:rsid w:val="00AA6184"/>
    <w:rsid w:val="00B32BB8"/>
    <w:rsid w:val="00B32F5E"/>
    <w:rsid w:val="00B7039F"/>
    <w:rsid w:val="00B742E3"/>
    <w:rsid w:val="00B77A32"/>
    <w:rsid w:val="00B9186E"/>
    <w:rsid w:val="00B945F5"/>
    <w:rsid w:val="00BA03CF"/>
    <w:rsid w:val="00BA0957"/>
    <w:rsid w:val="00BB4B70"/>
    <w:rsid w:val="00BD495D"/>
    <w:rsid w:val="00BD68EF"/>
    <w:rsid w:val="00C166A0"/>
    <w:rsid w:val="00C21B77"/>
    <w:rsid w:val="00C47084"/>
    <w:rsid w:val="00C57518"/>
    <w:rsid w:val="00C81418"/>
    <w:rsid w:val="00C8635E"/>
    <w:rsid w:val="00C96B32"/>
    <w:rsid w:val="00CC29BD"/>
    <w:rsid w:val="00CE0150"/>
    <w:rsid w:val="00CF3605"/>
    <w:rsid w:val="00D16DAC"/>
    <w:rsid w:val="00D34151"/>
    <w:rsid w:val="00D52620"/>
    <w:rsid w:val="00D560FB"/>
    <w:rsid w:val="00DB0352"/>
    <w:rsid w:val="00DD15BC"/>
    <w:rsid w:val="00DE2B62"/>
    <w:rsid w:val="00DF11E1"/>
    <w:rsid w:val="00E00C51"/>
    <w:rsid w:val="00E103FE"/>
    <w:rsid w:val="00E427E3"/>
    <w:rsid w:val="00E51FC5"/>
    <w:rsid w:val="00E80624"/>
    <w:rsid w:val="00E95568"/>
    <w:rsid w:val="00EA193A"/>
    <w:rsid w:val="00EB39CE"/>
    <w:rsid w:val="00EC0F05"/>
    <w:rsid w:val="00EE1790"/>
    <w:rsid w:val="00EE5B05"/>
    <w:rsid w:val="00F225CD"/>
    <w:rsid w:val="00F31B3C"/>
    <w:rsid w:val="00F32E57"/>
    <w:rsid w:val="00F53699"/>
    <w:rsid w:val="00F560AF"/>
    <w:rsid w:val="00F658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51DE"/>
  <w15:docId w15:val="{EAC1BDB9-829F-453D-92BF-ADDA325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A193A"/>
    <w:rPr>
      <w:color w:val="0000FF"/>
      <w:u w:val="single"/>
    </w:rPr>
  </w:style>
  <w:style w:type="paragraph" w:customStyle="1" w:styleId="ConsPlusNormal">
    <w:name w:val="ConsPlusNormal"/>
    <w:link w:val="ConsPlusNormal0"/>
    <w:rsid w:val="00F31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31B3C"/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B3C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D3415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65B1-DD93-482F-8DC5-3E832A7F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55</cp:revision>
  <cp:lastPrinted>2022-06-22T05:34:00Z</cp:lastPrinted>
  <dcterms:created xsi:type="dcterms:W3CDTF">2017-12-11T11:20:00Z</dcterms:created>
  <dcterms:modified xsi:type="dcterms:W3CDTF">2022-06-27T06:12:00Z</dcterms:modified>
</cp:coreProperties>
</file>