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F6FD1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4F1469" w:rsidP="000F6FD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34677">
        <w:rPr>
          <w:rFonts w:ascii="Times New Roman" w:hAnsi="Times New Roman"/>
          <w:b w:val="0"/>
          <w:szCs w:val="28"/>
        </w:rPr>
        <w:t>05</w:t>
      </w:r>
      <w:r>
        <w:rPr>
          <w:rFonts w:ascii="Times New Roman" w:hAnsi="Times New Roman"/>
          <w:b w:val="0"/>
          <w:szCs w:val="28"/>
        </w:rPr>
        <w:t>»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634677">
        <w:rPr>
          <w:rFonts w:ascii="Times New Roman" w:hAnsi="Times New Roman"/>
          <w:b w:val="0"/>
          <w:szCs w:val="28"/>
        </w:rPr>
        <w:t>февраля</w:t>
      </w:r>
      <w:r w:rsidR="000F6FD1">
        <w:rPr>
          <w:rFonts w:ascii="Times New Roman" w:hAnsi="Times New Roman"/>
          <w:b w:val="0"/>
          <w:szCs w:val="28"/>
        </w:rPr>
        <w:t xml:space="preserve"> 202</w:t>
      </w:r>
      <w:r w:rsidR="00634677">
        <w:rPr>
          <w:rFonts w:ascii="Times New Roman" w:hAnsi="Times New Roman"/>
          <w:b w:val="0"/>
          <w:szCs w:val="28"/>
        </w:rPr>
        <w:t>4</w:t>
      </w:r>
      <w:r w:rsidR="000F6FD1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</w:t>
      </w:r>
      <w:r w:rsidR="000F6FD1">
        <w:rPr>
          <w:rFonts w:ascii="Times New Roman" w:hAnsi="Times New Roman"/>
          <w:b w:val="0"/>
          <w:szCs w:val="28"/>
        </w:rPr>
        <w:t xml:space="preserve">      </w:t>
      </w:r>
      <w:r w:rsidR="000F6FD1" w:rsidRPr="00FF137C">
        <w:rPr>
          <w:rFonts w:ascii="Times New Roman" w:hAnsi="Times New Roman"/>
          <w:b w:val="0"/>
          <w:szCs w:val="28"/>
        </w:rPr>
        <w:t xml:space="preserve">  №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634677">
        <w:rPr>
          <w:rFonts w:ascii="Times New Roman" w:hAnsi="Times New Roman"/>
          <w:b w:val="0"/>
          <w:szCs w:val="28"/>
        </w:rPr>
        <w:t>71/625</w:t>
      </w: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F6FD1" w:rsidRPr="00C10685" w:rsidRDefault="000F6FD1" w:rsidP="000F6FD1">
      <w:pPr>
        <w:pStyle w:val="31"/>
        <w:rPr>
          <w:rFonts w:ascii="Times New Roman" w:hAnsi="Times New Roman"/>
          <w:b w:val="0"/>
          <w:szCs w:val="28"/>
        </w:rPr>
      </w:pP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51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8108EE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580396" w:rsidRPr="008A3082" w:rsidRDefault="00580396" w:rsidP="00580396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8A3082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8A3082">
        <w:rPr>
          <w:sz w:val="28"/>
          <w:szCs w:val="28"/>
        </w:rPr>
        <w:t>пунктом 7 статьи 28</w:t>
      </w:r>
      <w:r w:rsidRPr="008A3082">
        <w:rPr>
          <w:bCs/>
          <w:sz w:val="28"/>
          <w:szCs w:val="28"/>
        </w:rPr>
        <w:t xml:space="preserve"> Федерального закона</w:t>
      </w:r>
      <w:r w:rsidRPr="008A3082">
        <w:rPr>
          <w:sz w:val="28"/>
          <w:szCs w:val="28"/>
        </w:rPr>
        <w:t xml:space="preserve"> </w:t>
      </w:r>
      <w:r w:rsidRPr="008A308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8A3082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Ленинского района города Ставрополя от 26 декабря 2023 года                            № 65/518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0F6FD1" w:rsidRPr="00CE0EF1" w:rsidRDefault="000F6FD1" w:rsidP="000F6F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634677">
        <w:rPr>
          <w:rFonts w:ascii="Times New Roman CYR" w:hAnsi="Times New Roman CYR" w:cs="Times New Roman CYR"/>
          <w:sz w:val="28"/>
          <w:szCs w:val="28"/>
        </w:rPr>
        <w:t>5</w:t>
      </w:r>
      <w:r w:rsidR="004C1DEF" w:rsidRPr="00634677">
        <w:rPr>
          <w:rFonts w:ascii="Times New Roman CYR" w:hAnsi="Times New Roman CYR" w:cs="Times New Roman CYR"/>
          <w:sz w:val="28"/>
          <w:szCs w:val="28"/>
        </w:rPr>
        <w:t>1</w:t>
      </w:r>
      <w:r w:rsidR="000637A3" w:rsidRPr="006346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634677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634677">
        <w:rPr>
          <w:rFonts w:ascii="Times New Roman CYR" w:hAnsi="Times New Roman CYR" w:cs="Times New Roman CYR"/>
          <w:sz w:val="28"/>
          <w:szCs w:val="28"/>
        </w:rPr>
        <w:t>участковой избирательной комиссии № 51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580396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8A1F66" w:rsidRDefault="00580396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 xml:space="preserve">Ромащенко Анну Алексеевну, </w:t>
      </w:r>
      <w:r w:rsidR="00E908EE"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8A1F66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8A1F66">
        <w:rPr>
          <w:rFonts w:eastAsia="Calibri"/>
          <w:color w:val="000000"/>
          <w:sz w:val="28"/>
          <w:szCs w:val="28"/>
          <w:lang w:eastAsia="en-US"/>
        </w:rPr>
        <w:t>м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в Ставроп</w:t>
      </w:r>
      <w:r w:rsidR="008A1F66">
        <w:rPr>
          <w:rFonts w:eastAsia="Calibri"/>
          <w:color w:val="000000"/>
          <w:sz w:val="28"/>
          <w:szCs w:val="28"/>
          <w:lang w:eastAsia="en-US"/>
        </w:rPr>
        <w:t>ольском крае Политической парт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="008A1F66">
        <w:rPr>
          <w:rFonts w:eastAsia="Calibri"/>
          <w:color w:val="000000"/>
          <w:sz w:val="28"/>
          <w:szCs w:val="28"/>
          <w:lang w:eastAsia="en-US"/>
        </w:rPr>
        <w:t>ей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«Гражданская платформа»</w:t>
      </w:r>
      <w:r w:rsidR="00936C32" w:rsidRPr="008A1F66">
        <w:rPr>
          <w:sz w:val="28"/>
          <w:szCs w:val="28"/>
        </w:rPr>
        <w:t>.</w:t>
      </w:r>
    </w:p>
    <w:p w:rsidR="000F6FD1" w:rsidRPr="00B83252" w:rsidRDefault="00580396" w:rsidP="000F6FD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F6FD1" w:rsidRPr="00B83252">
        <w:rPr>
          <w:bCs/>
          <w:sz w:val="28"/>
          <w:szCs w:val="28"/>
        </w:rPr>
        <w:t>)</w:t>
      </w:r>
      <w:r w:rsidR="000F6FD1" w:rsidRPr="00B83252">
        <w:rPr>
          <w:b/>
          <w:bCs/>
          <w:sz w:val="28"/>
          <w:szCs w:val="28"/>
        </w:rPr>
        <w:t xml:space="preserve"> </w:t>
      </w:r>
      <w:r w:rsidR="00634677">
        <w:rPr>
          <w:sz w:val="28"/>
          <w:szCs w:val="28"/>
        </w:rPr>
        <w:t>заседание Комиссии в срок до 12</w:t>
      </w:r>
      <w:r w:rsidR="000F6FD1" w:rsidRPr="00B83252">
        <w:rPr>
          <w:sz w:val="28"/>
          <w:szCs w:val="28"/>
        </w:rPr>
        <w:t>.0</w:t>
      </w:r>
      <w:r w:rsidR="00634677">
        <w:rPr>
          <w:sz w:val="28"/>
          <w:szCs w:val="28"/>
        </w:rPr>
        <w:t>2</w:t>
      </w:r>
      <w:r w:rsidR="000F6FD1" w:rsidRPr="00B83252">
        <w:rPr>
          <w:sz w:val="28"/>
          <w:szCs w:val="28"/>
        </w:rPr>
        <w:t>.202</w:t>
      </w:r>
      <w:r w:rsidR="00634677">
        <w:rPr>
          <w:sz w:val="28"/>
          <w:szCs w:val="28"/>
        </w:rPr>
        <w:t>4</w:t>
      </w:r>
      <w:r w:rsidR="000F6FD1" w:rsidRPr="00B83252">
        <w:rPr>
          <w:sz w:val="28"/>
          <w:szCs w:val="28"/>
        </w:rPr>
        <w:t>.</w:t>
      </w:r>
    </w:p>
    <w:p w:rsidR="00AF294E" w:rsidRPr="0009673C" w:rsidRDefault="00580396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936C32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F1469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F1469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936C32" w:rsidRDefault="00936C32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34677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634677">
          <w:headerReference w:type="default" r:id="rId7"/>
          <w:pgSz w:w="11906" w:h="16838"/>
          <w:pgMar w:top="426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</w:t>
      </w:r>
      <w:r w:rsidR="00634677">
        <w:rPr>
          <w:b w:val="0"/>
          <w:sz w:val="24"/>
          <w:szCs w:val="24"/>
        </w:rPr>
        <w:t>05</w:t>
      </w:r>
      <w:r w:rsidR="000F6FD1">
        <w:rPr>
          <w:b w:val="0"/>
          <w:sz w:val="24"/>
          <w:szCs w:val="24"/>
        </w:rPr>
        <w:t>.0</w:t>
      </w:r>
      <w:r w:rsidR="00634677">
        <w:rPr>
          <w:b w:val="0"/>
          <w:sz w:val="24"/>
          <w:szCs w:val="24"/>
        </w:rPr>
        <w:t>2.2024</w:t>
      </w:r>
      <w:r w:rsidRPr="00E44F86">
        <w:rPr>
          <w:b w:val="0"/>
          <w:sz w:val="24"/>
          <w:szCs w:val="24"/>
        </w:rPr>
        <w:t xml:space="preserve"> №</w:t>
      </w:r>
      <w:r w:rsidR="00344A50">
        <w:rPr>
          <w:b w:val="0"/>
          <w:sz w:val="24"/>
          <w:szCs w:val="24"/>
        </w:rPr>
        <w:t xml:space="preserve"> </w:t>
      </w:r>
      <w:r w:rsidR="00634677">
        <w:rPr>
          <w:b w:val="0"/>
          <w:sz w:val="24"/>
          <w:szCs w:val="24"/>
        </w:rPr>
        <w:t>72/625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68411B">
        <w:rPr>
          <w:b w:val="0"/>
          <w:sz w:val="24"/>
          <w:szCs w:val="24"/>
        </w:rPr>
        <w:t xml:space="preserve">1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0" w:name="sostav"/>
      <w:bookmarkEnd w:id="0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84"/>
        <w:gridCol w:w="1569"/>
        <w:gridCol w:w="9"/>
        <w:gridCol w:w="1433"/>
        <w:gridCol w:w="1095"/>
        <w:gridCol w:w="1985"/>
        <w:gridCol w:w="2784"/>
        <w:gridCol w:w="5015"/>
      </w:tblGrid>
      <w:tr w:rsidR="00580396" w:rsidRPr="00580396" w:rsidTr="004F1469">
        <w:trPr>
          <w:trHeight w:val="976"/>
          <w:tblHeader/>
        </w:trPr>
        <w:tc>
          <w:tcPr>
            <w:tcW w:w="530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15" w:type="dxa"/>
            <w:shd w:val="clear" w:color="auto" w:fill="auto"/>
            <w:vAlign w:val="center"/>
          </w:tcPr>
          <w:p w:rsidR="004F1469" w:rsidRPr="00580396" w:rsidRDefault="004F1469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8039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Председатель</w:t>
            </w:r>
          </w:p>
        </w:tc>
        <w:tc>
          <w:tcPr>
            <w:tcW w:w="1569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Ромащенко Анна </w:t>
            </w:r>
            <w:bookmarkStart w:id="1" w:name="_GoBack"/>
            <w:bookmarkEnd w:id="1"/>
            <w:r w:rsidRPr="00580396">
              <w:rPr>
                <w:sz w:val="20"/>
                <w:lang w:val="en-US"/>
              </w:rPr>
              <w:t>Алексеевна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04.04.1974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2784" w:type="dxa"/>
            <w:shd w:val="clear" w:color="auto" w:fill="auto"/>
          </w:tcPr>
          <w:p w:rsidR="004F1469" w:rsidRPr="00580396" w:rsidRDefault="008108EE" w:rsidP="00D5039C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З</w:t>
            </w:r>
            <w:r w:rsidR="004F1469" w:rsidRPr="00580396">
              <w:rPr>
                <w:sz w:val="20"/>
              </w:rPr>
              <w:t>аместитель главного врача по ОМР,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634677" w:rsidP="00D5039C">
            <w:pPr>
              <w:ind w:right="-113"/>
              <w:rPr>
                <w:sz w:val="20"/>
              </w:rPr>
            </w:pPr>
            <w:r w:rsidRPr="00580396">
              <w:rPr>
                <w:rFonts w:eastAsia="Calibri"/>
                <w:lang w:eastAsia="en-US"/>
              </w:rPr>
              <w:t>Региональное отделение в  Ставропольском крае Политической партии «Гражданская платформа»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Студнев </w:t>
            </w:r>
          </w:p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Максим Николаевич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18.09.1989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2784" w:type="dxa"/>
            <w:shd w:val="clear" w:color="auto" w:fill="auto"/>
          </w:tcPr>
          <w:p w:rsidR="004F1469" w:rsidRPr="00580396" w:rsidRDefault="008108EE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</w:t>
            </w:r>
            <w:r w:rsidR="004F1469" w:rsidRPr="00580396">
              <w:rPr>
                <w:sz w:val="20"/>
              </w:rPr>
              <w:t>рач,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634677" w:rsidP="004F1469">
            <w:pPr>
              <w:ind w:right="-113"/>
              <w:rPr>
                <w:sz w:val="20"/>
                <w:szCs w:val="20"/>
              </w:rPr>
            </w:pPr>
            <w:r w:rsidRPr="00580396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Попов Александр Сергеевич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22.11.1983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2784" w:type="dxa"/>
            <w:shd w:val="clear" w:color="auto" w:fill="auto"/>
          </w:tcPr>
          <w:p w:rsidR="004F1469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Начальник отдела кадров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Деминтеева Лариса Александровна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30.11.1968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среднее профессиональное</w:t>
            </w:r>
          </w:p>
        </w:tc>
        <w:tc>
          <w:tcPr>
            <w:tcW w:w="2784" w:type="dxa"/>
            <w:shd w:val="clear" w:color="auto" w:fill="auto"/>
          </w:tcPr>
          <w:p w:rsidR="004F1469" w:rsidRPr="00580396" w:rsidRDefault="008108EE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М</w:t>
            </w:r>
            <w:r w:rsidR="004F1469" w:rsidRPr="00580396">
              <w:rPr>
                <w:sz w:val="20"/>
              </w:rPr>
              <w:t>едсестра,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3A6CA8" w:rsidP="004F1469">
            <w:pPr>
              <w:ind w:right="-113"/>
            </w:pPr>
            <w:r w:rsidRPr="00580396">
              <w:t>Собрание избирателей по месту работы.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Савельева Виктория Сергеевна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06.04.1987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среднее профессиональное</w:t>
            </w:r>
          </w:p>
        </w:tc>
        <w:tc>
          <w:tcPr>
            <w:tcW w:w="2784" w:type="dxa"/>
            <w:shd w:val="clear" w:color="auto" w:fill="auto"/>
          </w:tcPr>
          <w:p w:rsidR="004F1469" w:rsidRPr="00580396" w:rsidRDefault="008108EE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Мед</w:t>
            </w:r>
            <w:r w:rsidR="004F1469" w:rsidRPr="00580396">
              <w:rPr>
                <w:sz w:val="20"/>
              </w:rPr>
              <w:t>сестра,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rFonts w:eastAsia="Calibri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580396" w:rsidRPr="00580396" w:rsidTr="004F1469">
        <w:tc>
          <w:tcPr>
            <w:tcW w:w="530" w:type="dxa"/>
            <w:shd w:val="clear" w:color="auto" w:fill="auto"/>
          </w:tcPr>
          <w:p w:rsidR="00634677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634677" w:rsidRPr="00580396" w:rsidRDefault="003A6CA8" w:rsidP="004F1469">
            <w:pPr>
              <w:rPr>
                <w:sz w:val="20"/>
              </w:rPr>
            </w:pPr>
            <w:r w:rsidRPr="00580396">
              <w:rPr>
                <w:sz w:val="20"/>
              </w:rPr>
              <w:t>Член УИК</w:t>
            </w:r>
          </w:p>
        </w:tc>
        <w:tc>
          <w:tcPr>
            <w:tcW w:w="1569" w:type="dxa"/>
            <w:shd w:val="clear" w:color="auto" w:fill="auto"/>
          </w:tcPr>
          <w:p w:rsidR="00634677" w:rsidRPr="00580396" w:rsidRDefault="003A6CA8" w:rsidP="003A6CA8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Аристова Ольга Вадимовна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634677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03.01.1968</w:t>
            </w:r>
          </w:p>
        </w:tc>
        <w:tc>
          <w:tcPr>
            <w:tcW w:w="1095" w:type="dxa"/>
            <w:shd w:val="clear" w:color="auto" w:fill="auto"/>
          </w:tcPr>
          <w:p w:rsidR="00634677" w:rsidRPr="00580396" w:rsidRDefault="003A6CA8" w:rsidP="004F1469">
            <w:pPr>
              <w:rPr>
                <w:sz w:val="20"/>
              </w:rPr>
            </w:pPr>
            <w:r w:rsidRPr="00580396">
              <w:rPr>
                <w:sz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34677" w:rsidRPr="00580396" w:rsidRDefault="00634677" w:rsidP="004F1469">
            <w:pPr>
              <w:ind w:right="-113"/>
              <w:rPr>
                <w:sz w:val="20"/>
                <w:lang w:val="en-US"/>
              </w:rPr>
            </w:pPr>
          </w:p>
        </w:tc>
        <w:tc>
          <w:tcPr>
            <w:tcW w:w="2784" w:type="dxa"/>
            <w:shd w:val="clear" w:color="auto" w:fill="auto"/>
          </w:tcPr>
          <w:p w:rsidR="00634677" w:rsidRPr="00580396" w:rsidRDefault="003A6CA8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Секретарь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634677" w:rsidRPr="00580396" w:rsidRDefault="00634677" w:rsidP="004F1469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</w:tbl>
    <w:p w:rsidR="004D0184" w:rsidRDefault="004D0184" w:rsidP="00344A50">
      <w:pPr>
        <w:rPr>
          <w:sz w:val="20"/>
        </w:rPr>
      </w:pPr>
    </w:p>
    <w:p w:rsidR="004D0184" w:rsidRDefault="004D0184" w:rsidP="00344A50">
      <w:pPr>
        <w:rPr>
          <w:sz w:val="20"/>
        </w:rPr>
      </w:pPr>
    </w:p>
    <w:p w:rsidR="00344A50" w:rsidRDefault="00344A50" w:rsidP="004F1469">
      <w:pPr>
        <w:rPr>
          <w:sz w:val="20"/>
        </w:rPr>
      </w:pPr>
    </w:p>
    <w:p w:rsidR="00344A50" w:rsidRDefault="00344A50" w:rsidP="00344A5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44A50" w:rsidRDefault="00344A50" w:rsidP="00344A50">
      <w:pPr>
        <w:pStyle w:val="a3"/>
      </w:pPr>
    </w:p>
    <w:p w:rsidR="00344A50" w:rsidRDefault="00344A50" w:rsidP="004F1469">
      <w:pPr>
        <w:pStyle w:val="a3"/>
        <w:rPr>
          <w:sz w:val="20"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8A1F66">
        <w:t>Э.В. Демидова</w:t>
      </w:r>
    </w:p>
    <w:sectPr w:rsidR="00344A50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5F" w:rsidRDefault="006B635F" w:rsidP="00D3310E">
      <w:r>
        <w:separator/>
      </w:r>
    </w:p>
  </w:endnote>
  <w:endnote w:type="continuationSeparator" w:id="0">
    <w:p w:rsidR="006B635F" w:rsidRDefault="006B635F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5F" w:rsidRDefault="006B635F" w:rsidP="00D3310E">
      <w:r>
        <w:separator/>
      </w:r>
    </w:p>
  </w:footnote>
  <w:footnote w:type="continuationSeparator" w:id="0">
    <w:p w:rsidR="006B635F" w:rsidRDefault="006B635F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8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F146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E6F"/>
    <w:multiLevelType w:val="hybridMultilevel"/>
    <w:tmpl w:val="2C868786"/>
    <w:lvl w:ilvl="0" w:tplc="0CD23FA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3597C"/>
    <w:rsid w:val="00054319"/>
    <w:rsid w:val="000637A3"/>
    <w:rsid w:val="00072013"/>
    <w:rsid w:val="000F3A53"/>
    <w:rsid w:val="000F6FD1"/>
    <w:rsid w:val="00113954"/>
    <w:rsid w:val="00121FFF"/>
    <w:rsid w:val="00136894"/>
    <w:rsid w:val="002569B1"/>
    <w:rsid w:val="002C420D"/>
    <w:rsid w:val="002C49E0"/>
    <w:rsid w:val="00344A50"/>
    <w:rsid w:val="00386D47"/>
    <w:rsid w:val="003A6CA8"/>
    <w:rsid w:val="003B09BD"/>
    <w:rsid w:val="00412632"/>
    <w:rsid w:val="004463AC"/>
    <w:rsid w:val="00454D1D"/>
    <w:rsid w:val="004625C7"/>
    <w:rsid w:val="0046367E"/>
    <w:rsid w:val="004C1DEF"/>
    <w:rsid w:val="004C5015"/>
    <w:rsid w:val="004D0184"/>
    <w:rsid w:val="004D5034"/>
    <w:rsid w:val="004E6A3E"/>
    <w:rsid w:val="004F1469"/>
    <w:rsid w:val="004F6595"/>
    <w:rsid w:val="0052335A"/>
    <w:rsid w:val="00545903"/>
    <w:rsid w:val="00580396"/>
    <w:rsid w:val="00634677"/>
    <w:rsid w:val="00655C46"/>
    <w:rsid w:val="006572C7"/>
    <w:rsid w:val="00665E25"/>
    <w:rsid w:val="0068411B"/>
    <w:rsid w:val="006B635F"/>
    <w:rsid w:val="00784642"/>
    <w:rsid w:val="007A7D1D"/>
    <w:rsid w:val="007B169C"/>
    <w:rsid w:val="007D3CB9"/>
    <w:rsid w:val="007E3C8F"/>
    <w:rsid w:val="0081061F"/>
    <w:rsid w:val="008108EE"/>
    <w:rsid w:val="008274E4"/>
    <w:rsid w:val="00831615"/>
    <w:rsid w:val="008967AF"/>
    <w:rsid w:val="008A1F66"/>
    <w:rsid w:val="008A3082"/>
    <w:rsid w:val="008C22A7"/>
    <w:rsid w:val="009041C1"/>
    <w:rsid w:val="00923EDD"/>
    <w:rsid w:val="00936C32"/>
    <w:rsid w:val="00957DC4"/>
    <w:rsid w:val="009F3FC0"/>
    <w:rsid w:val="00A3170F"/>
    <w:rsid w:val="00A519B5"/>
    <w:rsid w:val="00A54765"/>
    <w:rsid w:val="00A610BE"/>
    <w:rsid w:val="00A8293F"/>
    <w:rsid w:val="00AC6501"/>
    <w:rsid w:val="00AF294E"/>
    <w:rsid w:val="00B63A31"/>
    <w:rsid w:val="00B83C1A"/>
    <w:rsid w:val="00BC4A14"/>
    <w:rsid w:val="00BD2FDE"/>
    <w:rsid w:val="00C10C26"/>
    <w:rsid w:val="00C17661"/>
    <w:rsid w:val="00CC4AE0"/>
    <w:rsid w:val="00CD096E"/>
    <w:rsid w:val="00D015FE"/>
    <w:rsid w:val="00D10A7C"/>
    <w:rsid w:val="00D12FD2"/>
    <w:rsid w:val="00D3310E"/>
    <w:rsid w:val="00DB03AF"/>
    <w:rsid w:val="00E44F86"/>
    <w:rsid w:val="00E47E38"/>
    <w:rsid w:val="00E908EE"/>
    <w:rsid w:val="00ED4F25"/>
    <w:rsid w:val="00F304FC"/>
    <w:rsid w:val="00F56361"/>
    <w:rsid w:val="00F6044F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F8CC"/>
  <w15:docId w15:val="{549DA17B-8041-4C43-B56E-3E33D5A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F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19</cp:revision>
  <cp:lastPrinted>2024-02-08T13:09:00Z</cp:lastPrinted>
  <dcterms:created xsi:type="dcterms:W3CDTF">2018-01-20T06:31:00Z</dcterms:created>
  <dcterms:modified xsi:type="dcterms:W3CDTF">2024-02-08T15:50:00Z</dcterms:modified>
</cp:coreProperties>
</file>