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330" w:rsidRPr="004F3EB2" w:rsidRDefault="00116330" w:rsidP="0011633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116330" w:rsidRPr="004F3EB2" w:rsidRDefault="00116330" w:rsidP="0011633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16330" w:rsidRPr="004F3EB2" w:rsidRDefault="00116330" w:rsidP="00116330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116330" w:rsidRPr="004F3EB2" w:rsidRDefault="00116330" w:rsidP="00116330">
      <w:pPr>
        <w:spacing w:after="0" w:line="240" w:lineRule="auto"/>
        <w:jc w:val="both"/>
        <w:rPr>
          <w:rFonts w:ascii="Times New Roman" w:hAnsi="Times New Roman"/>
        </w:rPr>
      </w:pPr>
    </w:p>
    <w:p w:rsidR="00116330" w:rsidRPr="004F3EB2" w:rsidRDefault="00116330" w:rsidP="00116330">
      <w:pPr>
        <w:spacing w:after="0" w:line="240" w:lineRule="auto"/>
        <w:jc w:val="both"/>
        <w:rPr>
          <w:rFonts w:ascii="Times New Roman" w:hAnsi="Times New Roman"/>
        </w:rPr>
      </w:pPr>
    </w:p>
    <w:p w:rsidR="00116330" w:rsidRPr="004F3EB2" w:rsidRDefault="00116330" w:rsidP="00116330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1F10AA" w:rsidP="001F10AA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291B">
        <w:rPr>
          <w:rFonts w:ascii="Times New Roman" w:hAnsi="Times New Roman" w:cs="Times New Roman"/>
          <w:sz w:val="28"/>
          <w:szCs w:val="28"/>
        </w:rPr>
        <w:t>4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F16F1B">
        <w:rPr>
          <w:rFonts w:ascii="Times New Roman" w:hAnsi="Times New Roman" w:cs="Times New Roman"/>
          <w:sz w:val="28"/>
          <w:szCs w:val="28"/>
        </w:rPr>
        <w:t>ию</w:t>
      </w:r>
      <w:r w:rsidR="00CC291B">
        <w:rPr>
          <w:rFonts w:ascii="Times New Roman" w:hAnsi="Times New Roman" w:cs="Times New Roman"/>
          <w:sz w:val="28"/>
          <w:szCs w:val="28"/>
        </w:rPr>
        <w:t>л</w:t>
      </w:r>
      <w:r w:rsidR="00F16F1B">
        <w:rPr>
          <w:rFonts w:ascii="Times New Roman" w:hAnsi="Times New Roman" w:cs="Times New Roman"/>
          <w:sz w:val="28"/>
          <w:szCs w:val="28"/>
        </w:rPr>
        <w:t>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 </w:t>
      </w:r>
      <w:r w:rsidR="00F16F1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7D757E">
        <w:rPr>
          <w:rFonts w:ascii="Times New Roman" w:hAnsi="Times New Roman" w:cs="Times New Roman"/>
          <w:sz w:val="28"/>
          <w:szCs w:val="28"/>
        </w:rPr>
        <w:t>314</w:t>
      </w:r>
    </w:p>
    <w:p w:rsidR="00EF47EE" w:rsidRPr="00344ADC" w:rsidRDefault="00EF47EE" w:rsidP="00344ADC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425BC7" w:rsidRDefault="00344ADC" w:rsidP="00344ADC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344ADC">
        <w:rPr>
          <w:rFonts w:ascii="Times New Roman" w:hAnsi="Times New Roman"/>
          <w:sz w:val="28"/>
        </w:rPr>
        <w:t>О внесении изменения в раздел II</w:t>
      </w:r>
    </w:p>
    <w:p w:rsidR="00425BC7" w:rsidRDefault="00344ADC" w:rsidP="00344ADC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344ADC">
        <w:rPr>
          <w:rFonts w:ascii="Times New Roman" w:hAnsi="Times New Roman"/>
          <w:sz w:val="28"/>
        </w:rPr>
        <w:t>Прогнозного плана приватизации</w:t>
      </w:r>
    </w:p>
    <w:p w:rsidR="00425BC7" w:rsidRDefault="00344ADC" w:rsidP="00344ADC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344ADC">
        <w:rPr>
          <w:rFonts w:ascii="Times New Roman" w:hAnsi="Times New Roman"/>
          <w:sz w:val="28"/>
        </w:rPr>
        <w:t xml:space="preserve">муниципального имущества </w:t>
      </w:r>
    </w:p>
    <w:p w:rsidR="00344ADC" w:rsidRPr="00344ADC" w:rsidRDefault="00344ADC" w:rsidP="00344ADC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344ADC">
        <w:rPr>
          <w:rFonts w:ascii="Times New Roman" w:hAnsi="Times New Roman"/>
          <w:sz w:val="28"/>
        </w:rPr>
        <w:t>города Ставрополя на 2024‒2025 годы</w:t>
      </w:r>
    </w:p>
    <w:p w:rsidR="00344ADC" w:rsidRDefault="00344ADC" w:rsidP="00344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7C9" w:rsidRPr="00344ADC" w:rsidRDefault="002057C9" w:rsidP="00344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ADC" w:rsidRPr="00344ADC" w:rsidRDefault="00344ADC" w:rsidP="00BD47C2">
      <w:pPr>
        <w:spacing w:after="0" w:line="252" w:lineRule="auto"/>
        <w:ind w:firstLine="720"/>
        <w:jc w:val="both"/>
        <w:rPr>
          <w:rFonts w:ascii="Times New Roman" w:hAnsi="Times New Roman"/>
          <w:sz w:val="28"/>
        </w:rPr>
      </w:pPr>
      <w:r w:rsidRPr="00344AD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федеральными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законами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6 октября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2003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                                 </w:t>
      </w:r>
      <w:r w:rsidRPr="00344ADC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</w:t>
      </w:r>
      <w:r w:rsidRPr="00344ADC"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Федерации», от 21 декабря 2001 года №</w:t>
      </w:r>
      <w:r>
        <w:rPr>
          <w:rFonts w:ascii="Times New Roman" w:hAnsi="Times New Roman"/>
          <w:sz w:val="28"/>
        </w:rPr>
        <w:t> </w:t>
      </w:r>
      <w:r w:rsidRPr="00344ADC">
        <w:rPr>
          <w:rFonts w:ascii="Times New Roman" w:hAnsi="Times New Roman"/>
          <w:sz w:val="28"/>
        </w:rPr>
        <w:t>178-ФЗ «О приватизации государственного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имущества»,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14 ноября 2002 года № 161-ФЗ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государственных и муниципальных унитарных предприятиях», от 27 декабря 2019 года №</w:t>
      </w:r>
      <w:r>
        <w:rPr>
          <w:rFonts w:ascii="Times New Roman" w:hAnsi="Times New Roman"/>
          <w:sz w:val="28"/>
        </w:rPr>
        <w:t> </w:t>
      </w:r>
      <w:r w:rsidRPr="00344ADC">
        <w:rPr>
          <w:rFonts w:ascii="Times New Roman" w:hAnsi="Times New Roman"/>
          <w:sz w:val="28"/>
        </w:rPr>
        <w:t xml:space="preserve">485-ФЗ «О внесении изменений в Федеральный закон «О государственных и муниципальных унитарных предприятиях» </w:t>
      </w:r>
      <w:r w:rsidR="002057C9">
        <w:rPr>
          <w:rFonts w:ascii="Times New Roman" w:hAnsi="Times New Roman"/>
          <w:sz w:val="28"/>
        </w:rPr>
        <w:t xml:space="preserve">                    </w:t>
      </w:r>
      <w:r w:rsidRPr="00344ADC">
        <w:rPr>
          <w:rFonts w:ascii="Times New Roman" w:hAnsi="Times New Roman"/>
          <w:sz w:val="28"/>
        </w:rPr>
        <w:t>и Федеральный закон «О защите конкуренции», статьей 71 Устава муниципального образования города Ставрополя Ставропольского края, решением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Ставропольской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городской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Думы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2013 г.</w:t>
      </w:r>
      <w:r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 xml:space="preserve">№ 428 </w:t>
      </w:r>
      <w:r>
        <w:rPr>
          <w:rFonts w:ascii="Times New Roman" w:hAnsi="Times New Roman"/>
          <w:sz w:val="28"/>
        </w:rPr>
        <w:t xml:space="preserve">                    </w:t>
      </w:r>
      <w:r w:rsidRPr="00344ADC">
        <w:rPr>
          <w:rFonts w:ascii="Times New Roman" w:hAnsi="Times New Roman"/>
          <w:sz w:val="28"/>
        </w:rPr>
        <w:t>«Об утверждении Положения о приватизации муниципального имущества города</w:t>
      </w:r>
      <w:r w:rsidR="00BD47C2">
        <w:rPr>
          <w:rFonts w:ascii="Times New Roman" w:hAnsi="Times New Roman"/>
          <w:sz w:val="28"/>
        </w:rPr>
        <w:t xml:space="preserve"> </w:t>
      </w:r>
      <w:r w:rsidRPr="00344ADC">
        <w:rPr>
          <w:rFonts w:ascii="Times New Roman" w:hAnsi="Times New Roman"/>
          <w:sz w:val="28"/>
        </w:rPr>
        <w:t>Ставрополя» Ставропольская городская Дума</w:t>
      </w:r>
    </w:p>
    <w:p w:rsidR="00344ADC" w:rsidRPr="00344ADC" w:rsidRDefault="00344ADC" w:rsidP="00BD47C2">
      <w:pPr>
        <w:spacing w:after="0" w:line="252" w:lineRule="auto"/>
        <w:ind w:firstLine="720"/>
        <w:jc w:val="both"/>
        <w:rPr>
          <w:rFonts w:ascii="Times New Roman" w:hAnsi="Times New Roman"/>
          <w:sz w:val="28"/>
        </w:rPr>
      </w:pPr>
    </w:p>
    <w:p w:rsidR="00344ADC" w:rsidRPr="00344ADC" w:rsidRDefault="00344ADC" w:rsidP="00BD47C2">
      <w:pPr>
        <w:spacing w:after="0" w:line="252" w:lineRule="auto"/>
        <w:jc w:val="both"/>
        <w:rPr>
          <w:rFonts w:ascii="Times New Roman" w:hAnsi="Times New Roman"/>
          <w:sz w:val="28"/>
        </w:rPr>
      </w:pPr>
      <w:r w:rsidRPr="00344ADC">
        <w:rPr>
          <w:rFonts w:ascii="Times New Roman" w:hAnsi="Times New Roman"/>
          <w:sz w:val="28"/>
        </w:rPr>
        <w:t>РЕШИЛА:</w:t>
      </w:r>
    </w:p>
    <w:p w:rsidR="00344ADC" w:rsidRPr="00344ADC" w:rsidRDefault="00344ADC" w:rsidP="00BD47C2">
      <w:pPr>
        <w:spacing w:after="0" w:line="252" w:lineRule="auto"/>
        <w:jc w:val="both"/>
        <w:rPr>
          <w:rFonts w:ascii="Times New Roman" w:hAnsi="Times New Roman"/>
          <w:sz w:val="28"/>
        </w:rPr>
      </w:pPr>
    </w:p>
    <w:p w:rsidR="00344ADC" w:rsidRPr="00344ADC" w:rsidRDefault="00344ADC" w:rsidP="00BD47C2">
      <w:pPr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 w:rsidRPr="00344ADC">
        <w:rPr>
          <w:rFonts w:ascii="Times New Roman" w:hAnsi="Times New Roman"/>
          <w:sz w:val="28"/>
        </w:rPr>
        <w:t>1. Внести в раздел II Прогнозного плана приватизации муниципального имущества города Ставрополя на 2024‒2025 годы, утвержденного решением Ставропольской городской Думы от 29 ноября 2023 г. №</w:t>
      </w:r>
      <w:r w:rsidR="00F63C57">
        <w:rPr>
          <w:rFonts w:ascii="Times New Roman" w:hAnsi="Times New Roman"/>
          <w:sz w:val="28"/>
        </w:rPr>
        <w:t> </w:t>
      </w:r>
      <w:r w:rsidRPr="00344ADC">
        <w:rPr>
          <w:rFonts w:ascii="Times New Roman" w:hAnsi="Times New Roman"/>
          <w:sz w:val="28"/>
        </w:rPr>
        <w:t xml:space="preserve">232 «О Прогнозном плане приватизации муниципального имущества города Ставрополя </w:t>
      </w:r>
      <w:r w:rsidR="002B1B38">
        <w:rPr>
          <w:rFonts w:ascii="Times New Roman" w:hAnsi="Times New Roman"/>
          <w:sz w:val="28"/>
        </w:rPr>
        <w:t xml:space="preserve">                                   </w:t>
      </w:r>
      <w:r w:rsidRPr="00344ADC">
        <w:rPr>
          <w:rFonts w:ascii="Times New Roman" w:hAnsi="Times New Roman"/>
          <w:sz w:val="28"/>
        </w:rPr>
        <w:t>на 2024‒2025 годы» (с изменениями, внесенными решением Ставропольской городской Думы от 29 мая 2024 г. № 303), изменение, дополнив его Перечнем муниципальных унитарных предприятий города Ставрополя, планируемых к преобразованию в хозяйственные общества в 2024 году:</w:t>
      </w:r>
    </w:p>
    <w:p w:rsidR="00344ADC" w:rsidRPr="00344ADC" w:rsidRDefault="00344ADC" w:rsidP="00344AD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4ADC" w:rsidRPr="00344ADC" w:rsidRDefault="00344ADC" w:rsidP="002B1B38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344ADC">
        <w:rPr>
          <w:rFonts w:ascii="Times New Roman" w:hAnsi="Times New Roman"/>
          <w:sz w:val="28"/>
        </w:rPr>
        <w:t>«Перечень</w:t>
      </w:r>
    </w:p>
    <w:p w:rsidR="00344ADC" w:rsidRPr="00344ADC" w:rsidRDefault="00344ADC" w:rsidP="002B1B38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344ADC">
        <w:rPr>
          <w:rFonts w:ascii="Times New Roman" w:hAnsi="Times New Roman"/>
          <w:sz w:val="28"/>
        </w:rPr>
        <w:t xml:space="preserve">муниципальных унитарных предприятий города Ставрополя, планируемых к преобразованию в хозяйственные общества в 2024 году </w:t>
      </w:r>
    </w:p>
    <w:p w:rsidR="00344ADC" w:rsidRPr="00344ADC" w:rsidRDefault="00344ADC" w:rsidP="002B1B38">
      <w:pPr>
        <w:spacing w:after="0" w:line="240" w:lineRule="exact"/>
        <w:ind w:firstLine="708"/>
        <w:jc w:val="both"/>
        <w:rPr>
          <w:rFonts w:ascii="Times New Roman" w:hAnsi="Times New Roman"/>
          <w:sz w:val="28"/>
        </w:rPr>
      </w:pPr>
    </w:p>
    <w:tbl>
      <w:tblPr>
        <w:tblW w:w="936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5458"/>
        <w:gridCol w:w="2971"/>
        <w:gridCol w:w="299"/>
      </w:tblGrid>
      <w:tr w:rsidR="00344ADC" w:rsidRPr="00344ADC" w:rsidTr="00BD47C2">
        <w:trPr>
          <w:gridAfter w:val="1"/>
          <w:wAfter w:w="299" w:type="dxa"/>
          <w:trHeight w:val="944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4ADC" w:rsidRPr="00344ADC" w:rsidRDefault="00344ADC" w:rsidP="00344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44ADC">
              <w:rPr>
                <w:rFonts w:ascii="Times New Roman" w:hAnsi="Times New Roman"/>
                <w:sz w:val="28"/>
              </w:rPr>
              <w:lastRenderedPageBreak/>
              <w:t>№</w:t>
            </w:r>
          </w:p>
          <w:p w:rsidR="00344ADC" w:rsidRPr="00344ADC" w:rsidRDefault="00344ADC" w:rsidP="00344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44ADC"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4ADC" w:rsidRPr="00344ADC" w:rsidRDefault="00344ADC" w:rsidP="00344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44ADC">
              <w:rPr>
                <w:rFonts w:ascii="Times New Roman" w:hAnsi="Times New Roman"/>
                <w:sz w:val="28"/>
              </w:rPr>
              <w:t>Наименование муниципального унитарного   предприятия, ОГРН, ИНН, адрес,</w:t>
            </w:r>
          </w:p>
          <w:p w:rsidR="00344ADC" w:rsidRPr="00344ADC" w:rsidRDefault="00344ADC" w:rsidP="00344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44ADC">
              <w:rPr>
                <w:rFonts w:ascii="Times New Roman" w:hAnsi="Times New Roman"/>
                <w:sz w:val="28"/>
              </w:rPr>
              <w:t xml:space="preserve">балансовая стоимость активов 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4ADC" w:rsidRPr="00344ADC" w:rsidRDefault="00344ADC" w:rsidP="00344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44ADC">
              <w:rPr>
                <w:rFonts w:ascii="Times New Roman" w:hAnsi="Times New Roman"/>
                <w:sz w:val="28"/>
              </w:rPr>
              <w:t xml:space="preserve">Способ приватизации </w:t>
            </w:r>
          </w:p>
        </w:tc>
      </w:tr>
      <w:tr w:rsidR="00344ADC" w:rsidRPr="00344ADC" w:rsidTr="00425BC7">
        <w:trPr>
          <w:trHeight w:val="1885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4ADC" w:rsidRPr="00344ADC" w:rsidRDefault="00344ADC" w:rsidP="00344A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44ADC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44ADC" w:rsidRPr="00344ADC" w:rsidRDefault="00344ADC" w:rsidP="002057C9">
            <w:pPr>
              <w:spacing w:after="0" w:line="240" w:lineRule="auto"/>
              <w:ind w:left="57" w:right="-170"/>
              <w:rPr>
                <w:rFonts w:ascii="Times New Roman" w:hAnsi="Times New Roman"/>
                <w:sz w:val="28"/>
              </w:rPr>
            </w:pPr>
            <w:r w:rsidRPr="00344ADC">
              <w:rPr>
                <w:rFonts w:ascii="Times New Roman" w:hAnsi="Times New Roman"/>
                <w:sz w:val="28"/>
              </w:rPr>
              <w:t>Муниципальное унитарное предприятие «Жемчуг» города Ставрополя,</w:t>
            </w:r>
          </w:p>
          <w:p w:rsidR="00344ADC" w:rsidRPr="00344ADC" w:rsidRDefault="00344ADC" w:rsidP="002057C9">
            <w:pPr>
              <w:spacing w:after="0" w:line="240" w:lineRule="auto"/>
              <w:ind w:left="57" w:right="-170"/>
              <w:rPr>
                <w:rFonts w:ascii="Times New Roman" w:hAnsi="Times New Roman"/>
                <w:sz w:val="28"/>
              </w:rPr>
            </w:pPr>
            <w:r w:rsidRPr="00344ADC">
              <w:rPr>
                <w:rFonts w:ascii="Times New Roman" w:hAnsi="Times New Roman"/>
                <w:sz w:val="28"/>
              </w:rPr>
              <w:t>ОРГН 1022601941724, ИНН 2633003098</w:t>
            </w:r>
            <w:r w:rsidR="001F0DC2">
              <w:rPr>
                <w:rFonts w:ascii="Times New Roman" w:hAnsi="Times New Roman"/>
                <w:sz w:val="28"/>
              </w:rPr>
              <w:t>,</w:t>
            </w:r>
            <w:r w:rsidRPr="00344ADC">
              <w:rPr>
                <w:rFonts w:ascii="Times New Roman" w:hAnsi="Times New Roman"/>
                <w:sz w:val="28"/>
              </w:rPr>
              <w:t xml:space="preserve"> 355002, Ставропольский край, </w:t>
            </w:r>
          </w:p>
          <w:p w:rsidR="00344ADC" w:rsidRPr="00344ADC" w:rsidRDefault="00344ADC" w:rsidP="002057C9">
            <w:pPr>
              <w:spacing w:after="0" w:line="240" w:lineRule="auto"/>
              <w:ind w:left="57" w:right="-170"/>
              <w:rPr>
                <w:rFonts w:ascii="Times New Roman" w:hAnsi="Times New Roman"/>
                <w:sz w:val="28"/>
              </w:rPr>
            </w:pPr>
            <w:r w:rsidRPr="00344ADC">
              <w:rPr>
                <w:rFonts w:ascii="Times New Roman" w:hAnsi="Times New Roman"/>
                <w:sz w:val="28"/>
              </w:rPr>
              <w:t xml:space="preserve">город Ставрополь, улица Артема, 51, </w:t>
            </w:r>
          </w:p>
          <w:p w:rsidR="00344ADC" w:rsidRPr="00344ADC" w:rsidRDefault="00344ADC" w:rsidP="002057C9">
            <w:pPr>
              <w:spacing w:after="0" w:line="240" w:lineRule="auto"/>
              <w:ind w:left="57" w:right="-170"/>
              <w:rPr>
                <w:rFonts w:ascii="Times New Roman" w:hAnsi="Times New Roman"/>
                <w:sz w:val="28"/>
              </w:rPr>
            </w:pPr>
            <w:r w:rsidRPr="00344ADC">
              <w:rPr>
                <w:rFonts w:ascii="Times New Roman" w:hAnsi="Times New Roman"/>
                <w:sz w:val="28"/>
              </w:rPr>
              <w:t xml:space="preserve">122 846 тыс. рублей </w:t>
            </w:r>
          </w:p>
        </w:tc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BC7" w:rsidRDefault="00344ADC" w:rsidP="002057C9">
            <w:pPr>
              <w:spacing w:after="0" w:line="240" w:lineRule="auto"/>
              <w:ind w:left="57" w:right="-170"/>
              <w:rPr>
                <w:rFonts w:ascii="Times New Roman" w:hAnsi="Times New Roman"/>
                <w:sz w:val="28"/>
              </w:rPr>
            </w:pPr>
            <w:r w:rsidRPr="00344ADC">
              <w:rPr>
                <w:rFonts w:ascii="Times New Roman" w:hAnsi="Times New Roman"/>
                <w:sz w:val="28"/>
              </w:rPr>
              <w:t xml:space="preserve">Преобразование муниципального унитарного </w:t>
            </w:r>
          </w:p>
          <w:p w:rsidR="00344ADC" w:rsidRPr="00344ADC" w:rsidRDefault="00344ADC" w:rsidP="002057C9">
            <w:pPr>
              <w:spacing w:after="0" w:line="240" w:lineRule="auto"/>
              <w:ind w:left="57" w:right="-170"/>
              <w:rPr>
                <w:rFonts w:ascii="Times New Roman" w:hAnsi="Times New Roman"/>
                <w:sz w:val="28"/>
              </w:rPr>
            </w:pPr>
            <w:r w:rsidRPr="00344ADC">
              <w:rPr>
                <w:rFonts w:ascii="Times New Roman" w:hAnsi="Times New Roman"/>
                <w:sz w:val="28"/>
              </w:rPr>
              <w:t xml:space="preserve">предприятия в акционерное общество </w:t>
            </w:r>
          </w:p>
        </w:tc>
        <w:tc>
          <w:tcPr>
            <w:tcW w:w="299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44ADC" w:rsidRPr="00344ADC" w:rsidRDefault="00344ADC" w:rsidP="00344A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344ADC" w:rsidRPr="00344ADC" w:rsidRDefault="00344ADC" w:rsidP="00344A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344ADC" w:rsidRPr="00344ADC" w:rsidRDefault="00344ADC" w:rsidP="00344A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344ADC" w:rsidRPr="00344ADC" w:rsidRDefault="00344ADC" w:rsidP="00344A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344ADC" w:rsidRPr="00344ADC" w:rsidRDefault="00344ADC" w:rsidP="00344A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344ADC" w:rsidRPr="00344ADC" w:rsidRDefault="00344ADC" w:rsidP="00344A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344ADC">
              <w:rPr>
                <w:rFonts w:ascii="Times New Roman" w:hAnsi="Times New Roman"/>
                <w:sz w:val="28"/>
              </w:rPr>
              <w:t>»</w:t>
            </w:r>
            <w:r w:rsidR="00425BC7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344ADC" w:rsidRPr="00344ADC" w:rsidRDefault="00344ADC" w:rsidP="00344A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44ADC" w:rsidRPr="00344ADC" w:rsidRDefault="00344ADC" w:rsidP="00344AD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44ADC">
        <w:rPr>
          <w:rFonts w:ascii="Times New Roman" w:hAnsi="Times New Roman"/>
          <w:sz w:val="28"/>
        </w:rPr>
        <w:t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и на официальном сайте Российской Федерации в информационно-телекоммуникационной сети «Интернет».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062748" w:rsidRDefault="00062748" w:rsidP="00761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2E6" w:rsidRPr="00EF47EE" w:rsidRDefault="001152E6" w:rsidP="00761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6D6" w:rsidRPr="00EF47EE" w:rsidRDefault="00CC06D6" w:rsidP="00761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06274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062748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062748">
        <w:rPr>
          <w:rFonts w:ascii="Times New Roman" w:hAnsi="Times New Roman"/>
          <w:sz w:val="28"/>
        </w:rPr>
        <w:t>Г.С.Колягин</w:t>
      </w:r>
      <w:proofErr w:type="spellEnd"/>
    </w:p>
    <w:sectPr w:rsidR="00062748" w:rsidRPr="00062748" w:rsidSect="00AA2591">
      <w:headerReference w:type="default" r:id="rId7"/>
      <w:headerReference w:type="first" r:id="rId8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AA5" w:rsidRDefault="00C85AA5">
      <w:pPr>
        <w:spacing w:after="0" w:line="240" w:lineRule="auto"/>
      </w:pPr>
      <w:r>
        <w:separator/>
      </w:r>
    </w:p>
  </w:endnote>
  <w:endnote w:type="continuationSeparator" w:id="0">
    <w:p w:rsidR="00C85AA5" w:rsidRDefault="00C8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AA5" w:rsidRDefault="00C85AA5">
      <w:pPr>
        <w:spacing w:after="0" w:line="240" w:lineRule="auto"/>
      </w:pPr>
      <w:r>
        <w:separator/>
      </w:r>
    </w:p>
  </w:footnote>
  <w:footnote w:type="continuationSeparator" w:id="0">
    <w:p w:rsidR="00C85AA5" w:rsidRDefault="00C8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701D">
    <w:pPr>
      <w:pStyle w:val="afc"/>
      <w:jc w:val="center"/>
      <w:rPr>
        <w:rFonts w:ascii="Times New Roman" w:hAnsi="Times New Roman"/>
        <w:sz w:val="28"/>
      </w:rPr>
    </w:pPr>
    <w:r w:rsidRPr="00A6701D">
      <w:rPr>
        <w:rFonts w:ascii="Times New Roman" w:hAnsi="Times New Roman"/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5626100</wp:posOffset>
              </wp:positionH>
              <wp:positionV relativeFrom="paragraph">
                <wp:posOffset>-59690</wp:posOffset>
              </wp:positionV>
              <wp:extent cx="295275" cy="333375"/>
              <wp:effectExtent l="0" t="0" r="9525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701D" w:rsidRPr="00A6701D" w:rsidRDefault="00A6701D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A6701D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43pt;margin-top:-4.7pt;width:23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" stroked="f">
              <v:textbox>
                <w:txbxContent>
                  <w:p w:rsidR="00A6701D" w:rsidRPr="00A6701D" w:rsidRDefault="00A6701D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A6701D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01701"/>
      <w:docPartObj>
        <w:docPartGallery w:val="Page Numbers (Top of Page)"/>
        <w:docPartUnique/>
      </w:docPartObj>
    </w:sdtPr>
    <w:sdtEndPr/>
    <w:sdtContent>
      <w:p w:rsidR="00A6701D" w:rsidRDefault="00C85AA5">
        <w:pPr>
          <w:pStyle w:val="afc"/>
          <w:jc w:val="right"/>
        </w:pPr>
      </w:p>
    </w:sdtContent>
  </w:sdt>
  <w:p w:rsidR="00A6701D" w:rsidRDefault="00A6701D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62748"/>
    <w:rsid w:val="00065C64"/>
    <w:rsid w:val="0006638E"/>
    <w:rsid w:val="00070B0D"/>
    <w:rsid w:val="000A49AD"/>
    <w:rsid w:val="000C5CBD"/>
    <w:rsid w:val="000D2A5F"/>
    <w:rsid w:val="001152E6"/>
    <w:rsid w:val="00116330"/>
    <w:rsid w:val="001F0DC2"/>
    <w:rsid w:val="001F10AA"/>
    <w:rsid w:val="001F6672"/>
    <w:rsid w:val="002057C9"/>
    <w:rsid w:val="00221CA3"/>
    <w:rsid w:val="00223B41"/>
    <w:rsid w:val="00245AF2"/>
    <w:rsid w:val="00272198"/>
    <w:rsid w:val="00276FA8"/>
    <w:rsid w:val="002B1B38"/>
    <w:rsid w:val="002D3B0A"/>
    <w:rsid w:val="00311DB1"/>
    <w:rsid w:val="00324CB0"/>
    <w:rsid w:val="00344ADC"/>
    <w:rsid w:val="00367107"/>
    <w:rsid w:val="00377475"/>
    <w:rsid w:val="00387719"/>
    <w:rsid w:val="003913AC"/>
    <w:rsid w:val="00425BC7"/>
    <w:rsid w:val="00455257"/>
    <w:rsid w:val="00461194"/>
    <w:rsid w:val="00477FCD"/>
    <w:rsid w:val="004906F1"/>
    <w:rsid w:val="004B6A6E"/>
    <w:rsid w:val="004C43FA"/>
    <w:rsid w:val="00503C2A"/>
    <w:rsid w:val="00525351"/>
    <w:rsid w:val="005413C4"/>
    <w:rsid w:val="0055096F"/>
    <w:rsid w:val="005701FB"/>
    <w:rsid w:val="00626824"/>
    <w:rsid w:val="00683F5E"/>
    <w:rsid w:val="006A3FD3"/>
    <w:rsid w:val="006D32E9"/>
    <w:rsid w:val="00720A50"/>
    <w:rsid w:val="00723C82"/>
    <w:rsid w:val="00726194"/>
    <w:rsid w:val="00752FD4"/>
    <w:rsid w:val="007608FF"/>
    <w:rsid w:val="00760C5E"/>
    <w:rsid w:val="00761E58"/>
    <w:rsid w:val="00765747"/>
    <w:rsid w:val="00767052"/>
    <w:rsid w:val="007A3416"/>
    <w:rsid w:val="007A3EE1"/>
    <w:rsid w:val="007D3886"/>
    <w:rsid w:val="007D6447"/>
    <w:rsid w:val="007D757E"/>
    <w:rsid w:val="007E6801"/>
    <w:rsid w:val="00845DE3"/>
    <w:rsid w:val="00854C0C"/>
    <w:rsid w:val="00855088"/>
    <w:rsid w:val="0088708A"/>
    <w:rsid w:val="008C22CF"/>
    <w:rsid w:val="008C7223"/>
    <w:rsid w:val="00906156"/>
    <w:rsid w:val="0091309B"/>
    <w:rsid w:val="009771F5"/>
    <w:rsid w:val="00977C78"/>
    <w:rsid w:val="009E6109"/>
    <w:rsid w:val="009F479E"/>
    <w:rsid w:val="00A277BC"/>
    <w:rsid w:val="00A62670"/>
    <w:rsid w:val="00A65710"/>
    <w:rsid w:val="00A6701D"/>
    <w:rsid w:val="00A87CE7"/>
    <w:rsid w:val="00AA2591"/>
    <w:rsid w:val="00B055CC"/>
    <w:rsid w:val="00B249BE"/>
    <w:rsid w:val="00B36B28"/>
    <w:rsid w:val="00B449EE"/>
    <w:rsid w:val="00B86D1D"/>
    <w:rsid w:val="00B9232A"/>
    <w:rsid w:val="00B934D1"/>
    <w:rsid w:val="00BA0C9D"/>
    <w:rsid w:val="00BB3E06"/>
    <w:rsid w:val="00BD47C2"/>
    <w:rsid w:val="00C04544"/>
    <w:rsid w:val="00C2133A"/>
    <w:rsid w:val="00C24CCE"/>
    <w:rsid w:val="00C33E3D"/>
    <w:rsid w:val="00C632EA"/>
    <w:rsid w:val="00C650C0"/>
    <w:rsid w:val="00C72A18"/>
    <w:rsid w:val="00C85AA5"/>
    <w:rsid w:val="00C94EDF"/>
    <w:rsid w:val="00CB30ED"/>
    <w:rsid w:val="00CC06D6"/>
    <w:rsid w:val="00CC291B"/>
    <w:rsid w:val="00DD1851"/>
    <w:rsid w:val="00DF2B2D"/>
    <w:rsid w:val="00E513A3"/>
    <w:rsid w:val="00EE0EFE"/>
    <w:rsid w:val="00EF47EE"/>
    <w:rsid w:val="00F16F1B"/>
    <w:rsid w:val="00F63C57"/>
    <w:rsid w:val="00F670A4"/>
    <w:rsid w:val="00F8667A"/>
    <w:rsid w:val="00FA1286"/>
    <w:rsid w:val="00FA789D"/>
    <w:rsid w:val="00FD5DDA"/>
    <w:rsid w:val="00FD5F5F"/>
    <w:rsid w:val="00FE286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Председатель </vt:lpstr>
      <vt:lpstr>        Ставропольской городской Думы            				           Г.С.Колягин</vt:lpstr>
    </vt:vector>
  </TitlesOfParts>
  <Company>Ставропольская городская Дума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67</cp:revision>
  <cp:lastPrinted>2024-07-17T08:51:00Z</cp:lastPrinted>
  <dcterms:created xsi:type="dcterms:W3CDTF">2024-03-06T06:14:00Z</dcterms:created>
  <dcterms:modified xsi:type="dcterms:W3CDTF">2024-07-24T12:31:00Z</dcterms:modified>
</cp:coreProperties>
</file>