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0F" w:rsidRPr="0086220F" w:rsidRDefault="0086220F" w:rsidP="0086220F">
      <w:pPr>
        <w:spacing w:after="0"/>
        <w:jc w:val="center"/>
        <w:rPr>
          <w:rFonts w:ascii="Times New Roman" w:hAnsi="Times New Roman"/>
          <w:b/>
          <w:color w:val="000000"/>
          <w:sz w:val="40"/>
          <w:szCs w:val="40"/>
        </w:rPr>
      </w:pPr>
      <w:r w:rsidRPr="0086220F">
        <w:rPr>
          <w:rFonts w:ascii="Times New Roman" w:hAnsi="Times New Roman"/>
          <w:b/>
          <w:color w:val="000000"/>
          <w:sz w:val="40"/>
          <w:szCs w:val="40"/>
        </w:rPr>
        <w:t>Отчет депутата Ставропольской городской Думы Геннадия Тищенко</w:t>
      </w:r>
    </w:p>
    <w:p w:rsidR="0086220F" w:rsidRPr="0086220F" w:rsidRDefault="008508A7" w:rsidP="0086220F">
      <w:pPr>
        <w:spacing w:after="0"/>
        <w:jc w:val="center"/>
        <w:rPr>
          <w:rFonts w:ascii="Times New Roman" w:hAnsi="Times New Roman"/>
          <w:b/>
          <w:color w:val="000000"/>
          <w:sz w:val="40"/>
          <w:szCs w:val="40"/>
        </w:rPr>
      </w:pPr>
      <w:r>
        <w:rPr>
          <w:rFonts w:ascii="Times New Roman" w:hAnsi="Times New Roman"/>
          <w:b/>
          <w:color w:val="000000"/>
          <w:sz w:val="40"/>
          <w:szCs w:val="40"/>
        </w:rPr>
        <w:t>о проделанной работе за 2021</w:t>
      </w:r>
      <w:r w:rsidR="0086220F" w:rsidRPr="0086220F">
        <w:rPr>
          <w:rFonts w:ascii="Times New Roman" w:hAnsi="Times New Roman"/>
          <w:b/>
          <w:color w:val="000000"/>
          <w:sz w:val="40"/>
          <w:szCs w:val="40"/>
        </w:rPr>
        <w:t xml:space="preserve"> год</w:t>
      </w:r>
    </w:p>
    <w:p w:rsidR="0086220F" w:rsidRDefault="0086220F" w:rsidP="0086220F">
      <w:pPr>
        <w:spacing w:after="0"/>
        <w:jc w:val="both"/>
        <w:rPr>
          <w:rFonts w:ascii="Times New Roman" w:hAnsi="Times New Roman"/>
          <w:b/>
          <w:color w:val="000000"/>
          <w:sz w:val="28"/>
          <w:szCs w:val="28"/>
        </w:rPr>
      </w:pPr>
    </w:p>
    <w:p w:rsidR="009B7759" w:rsidRPr="009B7759" w:rsidRDefault="009B7759" w:rsidP="0086220F">
      <w:pPr>
        <w:spacing w:after="0"/>
        <w:jc w:val="both"/>
        <w:rPr>
          <w:rFonts w:ascii="Times New Roman" w:hAnsi="Times New Roman"/>
          <w:b/>
          <w:color w:val="000000"/>
          <w:sz w:val="28"/>
          <w:szCs w:val="28"/>
        </w:rPr>
      </w:pPr>
    </w:p>
    <w:p w:rsidR="0086220F" w:rsidRPr="0086220F" w:rsidRDefault="0086220F" w:rsidP="0086220F">
      <w:pPr>
        <w:spacing w:after="0"/>
        <w:jc w:val="both"/>
        <w:rPr>
          <w:rFonts w:ascii="Times New Roman" w:hAnsi="Times New Roman"/>
          <w:b/>
          <w:color w:val="000000"/>
          <w:sz w:val="28"/>
          <w:szCs w:val="28"/>
        </w:rPr>
      </w:pPr>
      <w:r w:rsidRPr="0086220F">
        <w:rPr>
          <w:rFonts w:ascii="Times New Roman" w:hAnsi="Times New Roman"/>
          <w:b/>
          <w:color w:val="000000"/>
          <w:sz w:val="28"/>
          <w:szCs w:val="28"/>
        </w:rPr>
        <w:t>Нормотворческая деятельность</w:t>
      </w:r>
    </w:p>
    <w:p w:rsidR="002E7D87" w:rsidRPr="008508A7" w:rsidRDefault="0086220F" w:rsidP="00BA6EDB">
      <w:pPr>
        <w:spacing w:after="0"/>
        <w:ind w:firstLine="426"/>
        <w:jc w:val="both"/>
        <w:rPr>
          <w:rFonts w:ascii="Times New Roman" w:hAnsi="Times New Roman"/>
          <w:color w:val="000000"/>
          <w:sz w:val="28"/>
          <w:szCs w:val="28"/>
        </w:rPr>
      </w:pPr>
      <w:r w:rsidRPr="0086220F">
        <w:rPr>
          <w:rFonts w:ascii="Times New Roman" w:hAnsi="Times New Roman"/>
          <w:color w:val="000000"/>
          <w:sz w:val="28"/>
          <w:szCs w:val="28"/>
        </w:rPr>
        <w:t>В 202</w:t>
      </w:r>
      <w:r w:rsidR="008508A7">
        <w:rPr>
          <w:rFonts w:ascii="Times New Roman" w:hAnsi="Times New Roman"/>
          <w:color w:val="000000"/>
          <w:sz w:val="28"/>
          <w:szCs w:val="28"/>
        </w:rPr>
        <w:t>1</w:t>
      </w:r>
      <w:r w:rsidRPr="0086220F">
        <w:rPr>
          <w:rFonts w:ascii="Times New Roman" w:hAnsi="Times New Roman"/>
          <w:color w:val="000000"/>
          <w:sz w:val="28"/>
          <w:szCs w:val="28"/>
        </w:rPr>
        <w:t xml:space="preserve"> году принимал участие </w:t>
      </w:r>
      <w:r w:rsidR="00BA6EDB">
        <w:rPr>
          <w:rFonts w:ascii="Times New Roman" w:hAnsi="Times New Roman"/>
          <w:color w:val="000000"/>
          <w:sz w:val="28"/>
          <w:szCs w:val="28"/>
        </w:rPr>
        <w:t>в</w:t>
      </w:r>
      <w:r w:rsidRPr="0086220F">
        <w:rPr>
          <w:rFonts w:ascii="Times New Roman" w:hAnsi="Times New Roman"/>
          <w:color w:val="000000"/>
          <w:sz w:val="28"/>
          <w:szCs w:val="28"/>
        </w:rPr>
        <w:t xml:space="preserve"> </w:t>
      </w:r>
      <w:r w:rsidR="002114D7">
        <w:rPr>
          <w:rFonts w:ascii="Times New Roman" w:hAnsi="Times New Roman"/>
          <w:color w:val="000000"/>
          <w:sz w:val="28"/>
          <w:szCs w:val="28"/>
        </w:rPr>
        <w:t>16</w:t>
      </w:r>
      <w:r w:rsidRPr="0086220F">
        <w:rPr>
          <w:rFonts w:ascii="Times New Roman" w:hAnsi="Times New Roman"/>
          <w:color w:val="000000"/>
          <w:sz w:val="28"/>
          <w:szCs w:val="28"/>
        </w:rPr>
        <w:t xml:space="preserve"> заседаниях Ставропольской  городской Думы.</w:t>
      </w:r>
      <w:r w:rsidR="00014FDB">
        <w:rPr>
          <w:rFonts w:ascii="Times New Roman" w:hAnsi="Times New Roman"/>
          <w:color w:val="000000"/>
          <w:sz w:val="28"/>
          <w:szCs w:val="28"/>
        </w:rPr>
        <w:t xml:space="preserve"> </w:t>
      </w:r>
      <w:r w:rsidRPr="008508A7">
        <w:rPr>
          <w:rFonts w:ascii="Times New Roman" w:hAnsi="Times New Roman"/>
          <w:color w:val="000000"/>
          <w:sz w:val="28"/>
          <w:szCs w:val="28"/>
        </w:rPr>
        <w:t>Решения касались внесения измен</w:t>
      </w:r>
      <w:r w:rsidR="00BA6EDB">
        <w:rPr>
          <w:rFonts w:ascii="Times New Roman" w:hAnsi="Times New Roman"/>
          <w:color w:val="000000"/>
          <w:sz w:val="28"/>
          <w:szCs w:val="28"/>
        </w:rPr>
        <w:t xml:space="preserve">ений в Устав города Ставрополя, регламент Ставропольской городской Думы, герб города Ставрополя, </w:t>
      </w:r>
      <w:r w:rsidRPr="008508A7">
        <w:rPr>
          <w:rFonts w:ascii="Times New Roman" w:hAnsi="Times New Roman"/>
          <w:color w:val="000000"/>
          <w:sz w:val="28"/>
          <w:szCs w:val="28"/>
        </w:rPr>
        <w:t>социально-экономического развития краевой столицы, бюджетного процесса, отчетов о</w:t>
      </w:r>
      <w:r w:rsidR="00BA6EDB">
        <w:rPr>
          <w:rFonts w:ascii="Times New Roman" w:hAnsi="Times New Roman"/>
          <w:color w:val="000000"/>
          <w:sz w:val="28"/>
          <w:szCs w:val="28"/>
        </w:rPr>
        <w:t xml:space="preserve">рганов местного самоуправления, </w:t>
      </w:r>
      <w:r w:rsidRPr="008508A7">
        <w:rPr>
          <w:rFonts w:ascii="Times New Roman" w:hAnsi="Times New Roman"/>
          <w:color w:val="000000"/>
          <w:sz w:val="28"/>
          <w:szCs w:val="28"/>
        </w:rPr>
        <w:t xml:space="preserve">социальной поддержки населения, градостроительной деятельности и городского хозяйства, управления и распоряжения муниципальной собственностью, торговли, избирательного процесса, других актуальных для Ставрополя направлений. </w:t>
      </w:r>
    </w:p>
    <w:p w:rsidR="00BA6EDB" w:rsidRDefault="00BA6EDB" w:rsidP="002E7D87">
      <w:pPr>
        <w:spacing w:after="0"/>
        <w:ind w:firstLine="426"/>
        <w:jc w:val="both"/>
        <w:rPr>
          <w:rFonts w:ascii="Times New Roman" w:hAnsi="Times New Roman"/>
          <w:color w:val="000000"/>
          <w:sz w:val="28"/>
          <w:szCs w:val="28"/>
        </w:rPr>
      </w:pPr>
      <w:r w:rsidRPr="00BA6EDB">
        <w:rPr>
          <w:rFonts w:ascii="Times New Roman" w:hAnsi="Times New Roman"/>
          <w:sz w:val="28"/>
          <w:szCs w:val="28"/>
        </w:rPr>
        <w:t xml:space="preserve">В течение года неоднократно вносились изменения в Правила землепользования и </w:t>
      </w:r>
      <w:proofErr w:type="gramStart"/>
      <w:r w:rsidRPr="00BA6EDB">
        <w:rPr>
          <w:rFonts w:ascii="Times New Roman" w:hAnsi="Times New Roman"/>
          <w:sz w:val="28"/>
          <w:szCs w:val="28"/>
        </w:rPr>
        <w:t>застройки города</w:t>
      </w:r>
      <w:proofErr w:type="gramEnd"/>
      <w:r w:rsidRPr="00BA6EDB">
        <w:rPr>
          <w:rFonts w:ascii="Times New Roman" w:hAnsi="Times New Roman"/>
          <w:sz w:val="28"/>
          <w:szCs w:val="28"/>
        </w:rPr>
        <w:t xml:space="preserve"> Ставрополя в части градостроительного зонирования. Были изменены границы ряда территориальных зон, в их числе зоны многоэтажной жилой застройки и индивидуального жилищного строительства, зона промышленных объектов и зона объектов воздушного транспорта.</w:t>
      </w:r>
    </w:p>
    <w:p w:rsidR="0086220F" w:rsidRDefault="0086220F" w:rsidP="0086220F">
      <w:pPr>
        <w:spacing w:after="0"/>
        <w:jc w:val="both"/>
        <w:rPr>
          <w:rFonts w:ascii="Times New Roman" w:hAnsi="Times New Roman"/>
          <w:color w:val="000000"/>
          <w:sz w:val="28"/>
          <w:szCs w:val="28"/>
        </w:rPr>
      </w:pPr>
    </w:p>
    <w:p w:rsidR="009B7759" w:rsidRPr="008508A7" w:rsidRDefault="009B7759" w:rsidP="0086220F">
      <w:pPr>
        <w:spacing w:after="0"/>
        <w:jc w:val="both"/>
        <w:rPr>
          <w:rFonts w:ascii="Times New Roman" w:hAnsi="Times New Roman"/>
          <w:color w:val="000000"/>
          <w:sz w:val="28"/>
          <w:szCs w:val="28"/>
        </w:rPr>
      </w:pPr>
    </w:p>
    <w:p w:rsidR="0086220F" w:rsidRPr="008508A7" w:rsidRDefault="0086220F" w:rsidP="00BA6EDB">
      <w:pPr>
        <w:spacing w:after="0"/>
        <w:jc w:val="both"/>
        <w:rPr>
          <w:rFonts w:ascii="Times New Roman" w:hAnsi="Times New Roman"/>
          <w:b/>
          <w:color w:val="000000"/>
          <w:sz w:val="28"/>
          <w:szCs w:val="28"/>
        </w:rPr>
      </w:pPr>
      <w:r w:rsidRPr="008508A7">
        <w:rPr>
          <w:rFonts w:ascii="Times New Roman" w:hAnsi="Times New Roman"/>
          <w:b/>
          <w:color w:val="000000"/>
          <w:sz w:val="28"/>
          <w:szCs w:val="28"/>
        </w:rPr>
        <w:t xml:space="preserve">Работа в комитетах </w:t>
      </w:r>
    </w:p>
    <w:p w:rsidR="000A7D83" w:rsidRDefault="000A7D83" w:rsidP="005927D9">
      <w:pPr>
        <w:spacing w:after="0"/>
        <w:ind w:firstLine="708"/>
        <w:jc w:val="both"/>
        <w:rPr>
          <w:rFonts w:ascii="Times New Roman" w:hAnsi="Times New Roman"/>
          <w:sz w:val="28"/>
          <w:szCs w:val="28"/>
        </w:rPr>
      </w:pPr>
      <w:r w:rsidRPr="000A7D83">
        <w:rPr>
          <w:rFonts w:ascii="Times New Roman" w:hAnsi="Times New Roman"/>
          <w:sz w:val="28"/>
          <w:szCs w:val="28"/>
        </w:rPr>
        <w:t xml:space="preserve">Осуществляя деятельность депутата Ставропольской городской Думы </w:t>
      </w:r>
      <w:r w:rsidRPr="000A7D83">
        <w:rPr>
          <w:rFonts w:ascii="Times New Roman" w:hAnsi="Times New Roman"/>
          <w:sz w:val="28"/>
          <w:szCs w:val="28"/>
          <w:lang w:val="en-US"/>
        </w:rPr>
        <w:t>VII</w:t>
      </w:r>
      <w:r w:rsidRPr="000A7D83">
        <w:rPr>
          <w:rFonts w:ascii="Times New Roman" w:hAnsi="Times New Roman"/>
          <w:sz w:val="28"/>
          <w:szCs w:val="28"/>
        </w:rPr>
        <w:t xml:space="preserve"> созыва, </w:t>
      </w:r>
      <w:r w:rsidR="00014FDB">
        <w:rPr>
          <w:rFonts w:ascii="Times New Roman" w:hAnsi="Times New Roman"/>
          <w:sz w:val="28"/>
          <w:szCs w:val="28"/>
        </w:rPr>
        <w:t xml:space="preserve">участвовал в работе двух </w:t>
      </w:r>
      <w:r w:rsidRPr="000A7D83">
        <w:rPr>
          <w:rFonts w:ascii="Times New Roman" w:hAnsi="Times New Roman"/>
          <w:sz w:val="28"/>
          <w:szCs w:val="28"/>
        </w:rPr>
        <w:t>комитетов городской Думы</w:t>
      </w:r>
      <w:r>
        <w:rPr>
          <w:rFonts w:ascii="Times New Roman" w:hAnsi="Times New Roman"/>
          <w:sz w:val="28"/>
          <w:szCs w:val="28"/>
        </w:rPr>
        <w:t xml:space="preserve">, комитета </w:t>
      </w:r>
      <w:r w:rsidRPr="0086220F">
        <w:rPr>
          <w:rFonts w:ascii="Times New Roman" w:hAnsi="Times New Roman"/>
          <w:color w:val="000000"/>
          <w:sz w:val="28"/>
          <w:szCs w:val="28"/>
        </w:rPr>
        <w:t>по бюджету, налогам и финансово-кредитной политике</w:t>
      </w:r>
      <w:r>
        <w:rPr>
          <w:rFonts w:ascii="Times New Roman" w:hAnsi="Times New Roman"/>
          <w:color w:val="000000"/>
          <w:sz w:val="28"/>
          <w:szCs w:val="28"/>
        </w:rPr>
        <w:t xml:space="preserve">, а также комитета </w:t>
      </w:r>
      <w:r w:rsidRPr="0086220F">
        <w:rPr>
          <w:rFonts w:ascii="Times New Roman" w:hAnsi="Times New Roman"/>
          <w:color w:val="000000"/>
          <w:sz w:val="28"/>
          <w:szCs w:val="28"/>
        </w:rPr>
        <w:t>по собственности, экономическому развитию, торговле и инвестициям</w:t>
      </w:r>
      <w:r>
        <w:rPr>
          <w:rFonts w:ascii="Times New Roman" w:hAnsi="Times New Roman"/>
          <w:color w:val="000000"/>
          <w:sz w:val="28"/>
          <w:szCs w:val="28"/>
        </w:rPr>
        <w:t xml:space="preserve"> в качестве председателя.</w:t>
      </w:r>
    </w:p>
    <w:p w:rsidR="00493EB3" w:rsidRPr="000A7D83" w:rsidRDefault="000A7D83" w:rsidP="000A7D83">
      <w:pPr>
        <w:spacing w:after="0"/>
        <w:ind w:firstLine="708"/>
        <w:jc w:val="both"/>
        <w:rPr>
          <w:rFonts w:ascii="Times New Roman" w:hAnsi="Times New Roman"/>
          <w:sz w:val="28"/>
          <w:szCs w:val="28"/>
        </w:rPr>
      </w:pPr>
      <w:r w:rsidRPr="000A7D83">
        <w:rPr>
          <w:rFonts w:ascii="Times New Roman" w:hAnsi="Times New Roman"/>
          <w:sz w:val="28"/>
          <w:szCs w:val="28"/>
        </w:rPr>
        <w:t>Став депутато</w:t>
      </w:r>
      <w:r w:rsidR="00014FDB">
        <w:rPr>
          <w:rFonts w:ascii="Times New Roman" w:hAnsi="Times New Roman"/>
          <w:sz w:val="28"/>
          <w:szCs w:val="28"/>
        </w:rPr>
        <w:t>м Ставропольской городской Думы</w:t>
      </w:r>
      <w:r w:rsidRPr="000A7D83">
        <w:rPr>
          <w:rFonts w:ascii="Times New Roman" w:hAnsi="Times New Roman"/>
          <w:sz w:val="28"/>
          <w:szCs w:val="28"/>
        </w:rPr>
        <w:t xml:space="preserve"> </w:t>
      </w:r>
      <w:r w:rsidRPr="000A7D83">
        <w:rPr>
          <w:rFonts w:ascii="Times New Roman" w:hAnsi="Times New Roman"/>
          <w:sz w:val="28"/>
          <w:szCs w:val="28"/>
          <w:lang w:val="en-US"/>
        </w:rPr>
        <w:t>VIII</w:t>
      </w:r>
      <w:r w:rsidRPr="000A7D83">
        <w:rPr>
          <w:rFonts w:ascii="Times New Roman" w:hAnsi="Times New Roman"/>
          <w:sz w:val="28"/>
          <w:szCs w:val="28"/>
        </w:rPr>
        <w:t xml:space="preserve"> созыва</w:t>
      </w:r>
      <w:r>
        <w:rPr>
          <w:rFonts w:ascii="Times New Roman" w:hAnsi="Times New Roman"/>
          <w:sz w:val="28"/>
          <w:szCs w:val="28"/>
        </w:rPr>
        <w:t xml:space="preserve">, </w:t>
      </w:r>
      <w:r w:rsidR="00152795" w:rsidRPr="000A7D83">
        <w:rPr>
          <w:rFonts w:ascii="Times New Roman" w:hAnsi="Times New Roman"/>
          <w:sz w:val="28"/>
          <w:szCs w:val="28"/>
        </w:rPr>
        <w:t xml:space="preserve">Геннадий Иванович Тищенко </w:t>
      </w:r>
      <w:r>
        <w:rPr>
          <w:rFonts w:ascii="Times New Roman" w:hAnsi="Times New Roman"/>
          <w:sz w:val="28"/>
          <w:szCs w:val="28"/>
        </w:rPr>
        <w:t xml:space="preserve">вошел </w:t>
      </w:r>
      <w:r w:rsidR="005927D9" w:rsidRPr="000A7D83">
        <w:rPr>
          <w:rFonts w:ascii="Times New Roman" w:hAnsi="Times New Roman"/>
          <w:sz w:val="28"/>
          <w:szCs w:val="28"/>
        </w:rPr>
        <w:t xml:space="preserve">в состав комитета по бюджету, экономическому развитию, инвестиционной и внешнеэкономической деятельности, малому и среднему предпринимательству, а также в состав комитета по </w:t>
      </w:r>
      <w:proofErr w:type="gramStart"/>
      <w:r w:rsidR="005927D9" w:rsidRPr="000A7D83">
        <w:rPr>
          <w:rFonts w:ascii="Times New Roman" w:hAnsi="Times New Roman"/>
          <w:sz w:val="28"/>
          <w:szCs w:val="28"/>
        </w:rPr>
        <w:t>контролю за</w:t>
      </w:r>
      <w:proofErr w:type="gramEnd"/>
      <w:r w:rsidR="005927D9" w:rsidRPr="000A7D83">
        <w:rPr>
          <w:rFonts w:ascii="Times New Roman" w:hAnsi="Times New Roman"/>
          <w:sz w:val="28"/>
          <w:szCs w:val="28"/>
        </w:rPr>
        <w:t xml:space="preserve"> деятельностью органов и должностных лиц местного самоуправления, организации депутатской деятельности, противодействию коррупции, этике и регламенту.</w:t>
      </w:r>
    </w:p>
    <w:p w:rsidR="00493EB3" w:rsidRPr="00493EB3" w:rsidRDefault="00493EB3" w:rsidP="005927D9">
      <w:pPr>
        <w:spacing w:after="0"/>
        <w:ind w:firstLine="708"/>
        <w:jc w:val="both"/>
        <w:rPr>
          <w:rFonts w:ascii="Times New Roman" w:eastAsiaTheme="minorHAnsi" w:hAnsi="Times New Roman"/>
          <w:sz w:val="28"/>
          <w:szCs w:val="28"/>
        </w:rPr>
      </w:pPr>
      <w:r w:rsidRPr="00493EB3">
        <w:rPr>
          <w:rFonts w:ascii="Times New Roman" w:eastAsiaTheme="minorHAnsi" w:hAnsi="Times New Roman"/>
          <w:sz w:val="28"/>
          <w:szCs w:val="28"/>
        </w:rPr>
        <w:t xml:space="preserve">С целью устранения противоречий с краевым законодательством в отчетном периоде были внесены изменения в Правила благоустройства </w:t>
      </w:r>
      <w:r w:rsidRPr="00493EB3">
        <w:rPr>
          <w:rFonts w:ascii="Times New Roman" w:eastAsiaTheme="minorHAnsi" w:hAnsi="Times New Roman"/>
          <w:sz w:val="28"/>
          <w:szCs w:val="28"/>
        </w:rPr>
        <w:lastRenderedPageBreak/>
        <w:t xml:space="preserve">территории города Ставрополя. </w:t>
      </w:r>
      <w:r w:rsidRPr="00493EB3">
        <w:rPr>
          <w:rFonts w:ascii="Times New Roman" w:hAnsi="Times New Roman"/>
          <w:sz w:val="28"/>
          <w:szCs w:val="28"/>
        </w:rPr>
        <w:t>Определено, что р</w:t>
      </w:r>
      <w:r w:rsidRPr="00493EB3">
        <w:rPr>
          <w:rFonts w:ascii="Times New Roman" w:eastAsiaTheme="minorHAnsi" w:hAnsi="Times New Roman"/>
          <w:sz w:val="28"/>
          <w:szCs w:val="28"/>
        </w:rPr>
        <w:t>азмещение отдельных видов некапитальных нестационарных сооружений осуществляется в порядке и на условиях, установленных нормативным правовым актом Ставропольского края. Кроме того, был значительно сокращен (с месяца до десяти дней) срок демонтажа элемента информационного характера, не являющегося рекламной конструкцией и установленного в нарушение Правил благоустройства.</w:t>
      </w:r>
    </w:p>
    <w:p w:rsidR="00152795" w:rsidRPr="00152795" w:rsidRDefault="00014FDB" w:rsidP="00493EB3">
      <w:pPr>
        <w:spacing w:after="0"/>
        <w:ind w:firstLine="708"/>
        <w:jc w:val="both"/>
        <w:rPr>
          <w:rFonts w:ascii="Times New Roman" w:hAnsi="Times New Roman"/>
          <w:sz w:val="28"/>
          <w:szCs w:val="28"/>
        </w:rPr>
      </w:pPr>
      <w:r>
        <w:rPr>
          <w:rFonts w:ascii="Times New Roman" w:hAnsi="Times New Roman"/>
          <w:sz w:val="28"/>
          <w:szCs w:val="28"/>
        </w:rPr>
        <w:t>В течение</w:t>
      </w:r>
      <w:r w:rsidR="00152795" w:rsidRPr="00152795">
        <w:rPr>
          <w:rFonts w:ascii="Times New Roman" w:hAnsi="Times New Roman"/>
          <w:sz w:val="28"/>
          <w:szCs w:val="28"/>
        </w:rPr>
        <w:t xml:space="preserve"> отчетного периода непрерывно шла работа над бюджетом города Ставрополя на 2021 год и плановый период 2022 и 2023 годов, утвержденным в декабре 2020 года. </w:t>
      </w:r>
      <w:proofErr w:type="gramStart"/>
      <w:r w:rsidR="00152795" w:rsidRPr="00152795">
        <w:rPr>
          <w:rFonts w:ascii="Times New Roman" w:hAnsi="Times New Roman"/>
          <w:sz w:val="28"/>
          <w:szCs w:val="28"/>
        </w:rPr>
        <w:t>Изменения в него вносились 14 раз, что было связано с распределением средств экономии по результатам размещения муниципального заказа, уточнением расходов и доходов на сумму межбюджетных трансфертов, передаваемых бюджету города Ставрополя из бюджета Ставропольского края, перераспределением средств между главными распорядителями и направлениями расходов бюджета, а также с необходимостью увеличения действующих расходных обязательств из-за недостатка плановых назначений, предусмотренных на их реализацию.</w:t>
      </w:r>
      <w:proofErr w:type="gramEnd"/>
    </w:p>
    <w:p w:rsidR="0086220F" w:rsidRPr="00207422" w:rsidRDefault="00152795" w:rsidP="00207422">
      <w:pPr>
        <w:spacing w:after="0"/>
        <w:ind w:firstLine="426"/>
        <w:jc w:val="both"/>
        <w:rPr>
          <w:rFonts w:ascii="Times New Roman" w:hAnsi="Times New Roman"/>
          <w:sz w:val="28"/>
          <w:szCs w:val="28"/>
        </w:rPr>
      </w:pPr>
      <w:r w:rsidRPr="00152795">
        <w:rPr>
          <w:rFonts w:ascii="Times New Roman" w:hAnsi="Times New Roman"/>
          <w:sz w:val="28"/>
          <w:szCs w:val="28"/>
        </w:rPr>
        <w:t>Бюджет города Ставрополя на 2022 год и плановый период 2023 и 2024 годов сформирован на основе программно-целевого принципа, выступающего в качестве инструмента повышения эффективности бюджетных расходов. На реализацию 19 муниципальных программ направлено 94 процента всей расходной части бюджета. Распределение расходов в функциональном разрезе показывает, что бюджет города сохранил социальную направленность. Доля расходов на социально-культурную сферу в общем объеме расходов бюджета города составит 75 процентов.</w:t>
      </w:r>
    </w:p>
    <w:p w:rsidR="00493EB3" w:rsidRDefault="00493EB3" w:rsidP="0086220F">
      <w:pPr>
        <w:spacing w:after="0"/>
        <w:jc w:val="both"/>
        <w:rPr>
          <w:rFonts w:ascii="Times New Roman" w:hAnsi="Times New Roman"/>
          <w:color w:val="000000"/>
          <w:sz w:val="28"/>
          <w:szCs w:val="28"/>
        </w:rPr>
      </w:pPr>
    </w:p>
    <w:p w:rsidR="009B7759" w:rsidRPr="0086220F" w:rsidRDefault="009B7759" w:rsidP="0086220F">
      <w:pPr>
        <w:spacing w:after="0"/>
        <w:jc w:val="both"/>
        <w:rPr>
          <w:rFonts w:ascii="Times New Roman" w:hAnsi="Times New Roman"/>
          <w:color w:val="000000"/>
          <w:sz w:val="28"/>
          <w:szCs w:val="28"/>
        </w:rPr>
      </w:pPr>
    </w:p>
    <w:p w:rsidR="0086220F" w:rsidRDefault="0086220F" w:rsidP="0086220F">
      <w:pPr>
        <w:spacing w:after="0"/>
        <w:jc w:val="both"/>
        <w:rPr>
          <w:rFonts w:ascii="Times New Roman" w:hAnsi="Times New Roman"/>
          <w:b/>
          <w:color w:val="000000"/>
          <w:sz w:val="28"/>
          <w:szCs w:val="28"/>
        </w:rPr>
      </w:pPr>
      <w:r w:rsidRPr="0086220F">
        <w:rPr>
          <w:rFonts w:ascii="Times New Roman" w:hAnsi="Times New Roman"/>
          <w:b/>
          <w:color w:val="000000"/>
          <w:sz w:val="28"/>
          <w:szCs w:val="28"/>
        </w:rPr>
        <w:t>Волонтерская деятельность</w:t>
      </w:r>
    </w:p>
    <w:p w:rsidR="007E6345" w:rsidRPr="002220C5" w:rsidRDefault="002220C5" w:rsidP="002220C5">
      <w:pPr>
        <w:spacing w:after="0"/>
        <w:ind w:firstLine="708"/>
        <w:jc w:val="both"/>
        <w:rPr>
          <w:rFonts w:ascii="Times New Roman" w:hAnsi="Times New Roman"/>
          <w:b/>
          <w:color w:val="000000"/>
          <w:sz w:val="28"/>
          <w:szCs w:val="28"/>
        </w:rPr>
      </w:pPr>
      <w:r w:rsidRPr="0086220F">
        <w:rPr>
          <w:rFonts w:ascii="Times New Roman" w:hAnsi="Times New Roman"/>
          <w:color w:val="000000"/>
          <w:sz w:val="28"/>
          <w:szCs w:val="28"/>
        </w:rPr>
        <w:t xml:space="preserve">В условиях установления ограничительных мер для борьбы с </w:t>
      </w:r>
      <w:proofErr w:type="spellStart"/>
      <w:r w:rsidRPr="0086220F">
        <w:rPr>
          <w:rFonts w:ascii="Times New Roman" w:hAnsi="Times New Roman"/>
          <w:color w:val="000000"/>
          <w:sz w:val="28"/>
          <w:szCs w:val="28"/>
        </w:rPr>
        <w:t>коронавирус</w:t>
      </w:r>
      <w:r w:rsidR="00014FDB">
        <w:rPr>
          <w:rFonts w:ascii="Times New Roman" w:hAnsi="Times New Roman"/>
          <w:color w:val="000000"/>
          <w:sz w:val="28"/>
          <w:szCs w:val="28"/>
        </w:rPr>
        <w:t>ной</w:t>
      </w:r>
      <w:proofErr w:type="spellEnd"/>
      <w:r w:rsidR="00014FDB">
        <w:rPr>
          <w:rFonts w:ascii="Times New Roman" w:hAnsi="Times New Roman"/>
          <w:color w:val="000000"/>
          <w:sz w:val="28"/>
          <w:szCs w:val="28"/>
        </w:rPr>
        <w:t xml:space="preserve"> инфекцией </w:t>
      </w:r>
      <w:r w:rsidRPr="0086220F">
        <w:rPr>
          <w:rFonts w:ascii="Times New Roman" w:hAnsi="Times New Roman"/>
          <w:color w:val="000000"/>
          <w:sz w:val="28"/>
          <w:szCs w:val="28"/>
        </w:rPr>
        <w:t>особую актуальность приобрела волонтерская деятельность.</w:t>
      </w:r>
      <w:r>
        <w:rPr>
          <w:rFonts w:ascii="Times New Roman" w:hAnsi="Times New Roman"/>
          <w:b/>
          <w:color w:val="000000"/>
          <w:sz w:val="28"/>
          <w:szCs w:val="28"/>
        </w:rPr>
        <w:t xml:space="preserve"> </w:t>
      </w:r>
      <w:r w:rsidR="007901C0">
        <w:rPr>
          <w:rFonts w:ascii="Times New Roman" w:hAnsi="Times New Roman"/>
          <w:color w:val="000000"/>
          <w:sz w:val="28"/>
          <w:szCs w:val="28"/>
        </w:rPr>
        <w:t>За отчетный период н</w:t>
      </w:r>
      <w:r w:rsidR="007E6345" w:rsidRPr="007901C0">
        <w:rPr>
          <w:rFonts w:ascii="Times New Roman" w:hAnsi="Times New Roman"/>
          <w:color w:val="000000"/>
          <w:sz w:val="28"/>
          <w:szCs w:val="28"/>
        </w:rPr>
        <w:t>а</w:t>
      </w:r>
      <w:r w:rsidR="007901C0">
        <w:rPr>
          <w:rFonts w:ascii="Times New Roman" w:hAnsi="Times New Roman"/>
          <w:color w:val="000000"/>
          <w:sz w:val="28"/>
          <w:szCs w:val="28"/>
        </w:rPr>
        <w:t xml:space="preserve"> избирательном</w:t>
      </w:r>
      <w:r w:rsidR="007E6345" w:rsidRPr="007901C0">
        <w:rPr>
          <w:rFonts w:ascii="Times New Roman" w:hAnsi="Times New Roman"/>
          <w:color w:val="000000"/>
          <w:sz w:val="28"/>
          <w:szCs w:val="28"/>
        </w:rPr>
        <w:t xml:space="preserve"> округе была организована масштабная благотворительная акция – «Марафон добрых дел». В рамках этой акции неравнодушные люди, помогали тем, кто оказался в непростой</w:t>
      </w:r>
      <w:r w:rsidR="007901C0">
        <w:rPr>
          <w:rFonts w:ascii="Times New Roman" w:hAnsi="Times New Roman"/>
          <w:color w:val="000000"/>
          <w:sz w:val="28"/>
          <w:szCs w:val="28"/>
        </w:rPr>
        <w:t xml:space="preserve"> жизненной</w:t>
      </w:r>
      <w:r w:rsidR="007E6345" w:rsidRPr="007901C0">
        <w:rPr>
          <w:rFonts w:ascii="Times New Roman" w:hAnsi="Times New Roman"/>
          <w:color w:val="000000"/>
          <w:sz w:val="28"/>
          <w:szCs w:val="28"/>
        </w:rPr>
        <w:t xml:space="preserve"> ситуации. Помощь была оказана инвалидам, пенсионерам,</w:t>
      </w:r>
      <w:r w:rsidR="007901C0">
        <w:rPr>
          <w:rFonts w:ascii="Times New Roman" w:hAnsi="Times New Roman"/>
          <w:color w:val="000000"/>
          <w:sz w:val="28"/>
          <w:szCs w:val="28"/>
        </w:rPr>
        <w:t xml:space="preserve"> детям</w:t>
      </w:r>
      <w:r w:rsidR="00014FDB">
        <w:rPr>
          <w:rFonts w:ascii="Times New Roman" w:hAnsi="Times New Roman"/>
          <w:color w:val="000000"/>
          <w:sz w:val="28"/>
          <w:szCs w:val="28"/>
        </w:rPr>
        <w:t>,</w:t>
      </w:r>
      <w:r w:rsidR="007901C0">
        <w:rPr>
          <w:rFonts w:ascii="Times New Roman" w:hAnsi="Times New Roman"/>
          <w:color w:val="000000"/>
          <w:sz w:val="28"/>
          <w:szCs w:val="28"/>
        </w:rPr>
        <w:t xml:space="preserve"> оставшимся без попечения родителей,</w:t>
      </w:r>
      <w:r w:rsidR="007E6345" w:rsidRPr="007901C0">
        <w:rPr>
          <w:rFonts w:ascii="Times New Roman" w:hAnsi="Times New Roman"/>
          <w:color w:val="000000"/>
          <w:sz w:val="28"/>
          <w:szCs w:val="28"/>
        </w:rPr>
        <w:t xml:space="preserve"> многодетным и неполным семьям. Волонтеры приобретали</w:t>
      </w:r>
      <w:r w:rsidR="007901C0" w:rsidRPr="007901C0">
        <w:rPr>
          <w:rFonts w:ascii="Times New Roman" w:hAnsi="Times New Roman"/>
          <w:color w:val="000000"/>
          <w:sz w:val="28"/>
          <w:szCs w:val="28"/>
        </w:rPr>
        <w:t xml:space="preserve"> продукты питания, одежду</w:t>
      </w:r>
      <w:r w:rsidR="007E6345" w:rsidRPr="007901C0">
        <w:rPr>
          <w:rFonts w:ascii="Times New Roman" w:hAnsi="Times New Roman"/>
          <w:color w:val="000000"/>
          <w:sz w:val="28"/>
          <w:szCs w:val="28"/>
        </w:rPr>
        <w:t xml:space="preserve"> средства </w:t>
      </w:r>
      <w:r w:rsidR="007901C0">
        <w:rPr>
          <w:rFonts w:ascii="Times New Roman" w:hAnsi="Times New Roman"/>
          <w:color w:val="000000"/>
          <w:sz w:val="28"/>
          <w:szCs w:val="28"/>
        </w:rPr>
        <w:t>и</w:t>
      </w:r>
      <w:r w:rsidR="007E6345" w:rsidRPr="007901C0">
        <w:rPr>
          <w:rFonts w:ascii="Times New Roman" w:hAnsi="Times New Roman"/>
          <w:color w:val="000000"/>
          <w:sz w:val="28"/>
          <w:szCs w:val="28"/>
        </w:rPr>
        <w:t xml:space="preserve">ндивидуальной защиты, </w:t>
      </w:r>
      <w:r w:rsidR="007901C0">
        <w:rPr>
          <w:rFonts w:ascii="Times New Roman" w:hAnsi="Times New Roman"/>
          <w:color w:val="000000"/>
          <w:sz w:val="28"/>
          <w:szCs w:val="28"/>
        </w:rPr>
        <w:t>ходунки для пожилых людей, средства личной гигиены, игрушки для детей.</w:t>
      </w:r>
    </w:p>
    <w:p w:rsidR="00D70831" w:rsidRPr="00B071C4" w:rsidRDefault="00086DA3" w:rsidP="00B071C4">
      <w:pPr>
        <w:spacing w:after="0"/>
        <w:ind w:firstLine="426"/>
        <w:jc w:val="both"/>
        <w:rPr>
          <w:rFonts w:ascii="Times New Roman" w:hAnsi="Times New Roman"/>
          <w:sz w:val="28"/>
          <w:szCs w:val="28"/>
        </w:rPr>
      </w:pPr>
      <w:r w:rsidRPr="007901C0">
        <w:rPr>
          <w:rFonts w:ascii="Times New Roman" w:hAnsi="Times New Roman"/>
          <w:sz w:val="28"/>
          <w:szCs w:val="28"/>
        </w:rPr>
        <w:lastRenderedPageBreak/>
        <w:t>В течение отчетного периода принимал участие во всех партийных акциях «</w:t>
      </w:r>
      <w:r w:rsidR="005E10A8">
        <w:rPr>
          <w:rFonts w:ascii="Times New Roman" w:hAnsi="Times New Roman"/>
          <w:sz w:val="28"/>
          <w:szCs w:val="28"/>
        </w:rPr>
        <w:t>Единой России</w:t>
      </w:r>
      <w:r w:rsidRPr="007901C0">
        <w:rPr>
          <w:rFonts w:ascii="Times New Roman" w:hAnsi="Times New Roman"/>
          <w:sz w:val="28"/>
          <w:szCs w:val="28"/>
        </w:rPr>
        <w:t xml:space="preserve">». </w:t>
      </w:r>
      <w:r w:rsidR="00D70831" w:rsidRPr="0086220F">
        <w:rPr>
          <w:rFonts w:ascii="Times New Roman" w:hAnsi="Times New Roman"/>
          <w:color w:val="000000"/>
          <w:sz w:val="28"/>
          <w:szCs w:val="28"/>
        </w:rPr>
        <w:t xml:space="preserve">Участвовал в акции «Елка желаний», исполнив пожелания </w:t>
      </w:r>
      <w:r w:rsidR="00DC7E17">
        <w:rPr>
          <w:rFonts w:ascii="Times New Roman" w:hAnsi="Times New Roman"/>
          <w:color w:val="000000"/>
          <w:sz w:val="28"/>
          <w:szCs w:val="28"/>
        </w:rPr>
        <w:t>людей</w:t>
      </w:r>
      <w:r w:rsidR="00D70831" w:rsidRPr="0086220F">
        <w:rPr>
          <w:rFonts w:ascii="Times New Roman" w:hAnsi="Times New Roman"/>
          <w:color w:val="000000"/>
          <w:sz w:val="28"/>
          <w:szCs w:val="28"/>
        </w:rPr>
        <w:t>, оказавшихся в непростой жизненной ситуации.</w:t>
      </w:r>
      <w:r w:rsidR="00D70831">
        <w:rPr>
          <w:rFonts w:ascii="Times New Roman" w:hAnsi="Times New Roman"/>
          <w:color w:val="000000"/>
          <w:sz w:val="28"/>
          <w:szCs w:val="28"/>
        </w:rPr>
        <w:t xml:space="preserve"> </w:t>
      </w:r>
      <w:r w:rsidRPr="007901C0">
        <w:rPr>
          <w:rFonts w:ascii="Times New Roman" w:hAnsi="Times New Roman"/>
          <w:sz w:val="28"/>
          <w:szCs w:val="28"/>
        </w:rPr>
        <w:t>Совместно с депутатами Ставропол</w:t>
      </w:r>
      <w:r w:rsidR="007901C0">
        <w:rPr>
          <w:rFonts w:ascii="Times New Roman" w:hAnsi="Times New Roman"/>
          <w:sz w:val="28"/>
          <w:szCs w:val="28"/>
        </w:rPr>
        <w:t>ьской городской Думы передавал</w:t>
      </w:r>
      <w:r w:rsidRPr="007901C0">
        <w:rPr>
          <w:rFonts w:ascii="Times New Roman" w:hAnsi="Times New Roman"/>
          <w:sz w:val="28"/>
          <w:szCs w:val="28"/>
        </w:rPr>
        <w:t xml:space="preserve"> в поликлиники </w:t>
      </w:r>
      <w:r w:rsidR="007901C0">
        <w:rPr>
          <w:rFonts w:ascii="Times New Roman" w:hAnsi="Times New Roman"/>
          <w:sz w:val="28"/>
          <w:szCs w:val="28"/>
        </w:rPr>
        <w:t xml:space="preserve">средства индивидуальной защиты. В преддверии празднования Нового года детям медиков, работавших в «красной зоне» были </w:t>
      </w:r>
      <w:r w:rsidR="002220C5">
        <w:rPr>
          <w:rFonts w:ascii="Times New Roman" w:hAnsi="Times New Roman"/>
          <w:sz w:val="28"/>
          <w:szCs w:val="28"/>
        </w:rPr>
        <w:t>вручены сладкие подарки, а самих</w:t>
      </w:r>
      <w:r w:rsidR="007901C0">
        <w:rPr>
          <w:rFonts w:ascii="Times New Roman" w:hAnsi="Times New Roman"/>
          <w:sz w:val="28"/>
          <w:szCs w:val="28"/>
        </w:rPr>
        <w:t xml:space="preserve"> медик</w:t>
      </w:r>
      <w:r w:rsidR="002220C5">
        <w:rPr>
          <w:rFonts w:ascii="Times New Roman" w:hAnsi="Times New Roman"/>
          <w:sz w:val="28"/>
          <w:szCs w:val="28"/>
        </w:rPr>
        <w:t>ов</w:t>
      </w:r>
      <w:r w:rsidR="007901C0">
        <w:rPr>
          <w:rFonts w:ascii="Times New Roman" w:hAnsi="Times New Roman"/>
          <w:sz w:val="28"/>
          <w:szCs w:val="28"/>
        </w:rPr>
        <w:t>, отмечавших праздник на работе</w:t>
      </w:r>
      <w:r w:rsidR="00B071C4">
        <w:rPr>
          <w:rFonts w:ascii="Times New Roman" w:hAnsi="Times New Roman"/>
          <w:sz w:val="28"/>
          <w:szCs w:val="28"/>
        </w:rPr>
        <w:t>,</w:t>
      </w:r>
      <w:r w:rsidR="007901C0">
        <w:rPr>
          <w:rFonts w:ascii="Times New Roman" w:hAnsi="Times New Roman"/>
          <w:sz w:val="28"/>
          <w:szCs w:val="28"/>
        </w:rPr>
        <w:t xml:space="preserve"> </w:t>
      </w:r>
      <w:r w:rsidR="002220C5">
        <w:rPr>
          <w:rFonts w:ascii="Times New Roman" w:hAnsi="Times New Roman"/>
          <w:sz w:val="28"/>
          <w:szCs w:val="28"/>
        </w:rPr>
        <w:t xml:space="preserve">поздравил и </w:t>
      </w:r>
      <w:r w:rsidR="007901C0">
        <w:rPr>
          <w:rFonts w:ascii="Times New Roman" w:hAnsi="Times New Roman"/>
          <w:sz w:val="28"/>
          <w:szCs w:val="28"/>
        </w:rPr>
        <w:t>передал угощения к праздничному столу.</w:t>
      </w:r>
      <w:r w:rsidR="002220C5">
        <w:rPr>
          <w:rFonts w:ascii="Times New Roman" w:hAnsi="Times New Roman"/>
          <w:sz w:val="28"/>
          <w:szCs w:val="28"/>
        </w:rPr>
        <w:t xml:space="preserve"> </w:t>
      </w:r>
      <w:r w:rsidR="00D70831" w:rsidRPr="0086220F">
        <w:rPr>
          <w:rFonts w:ascii="Times New Roman" w:hAnsi="Times New Roman"/>
          <w:color w:val="000000"/>
          <w:sz w:val="28"/>
          <w:szCs w:val="28"/>
        </w:rPr>
        <w:t>Огромный пласт работы – поддержка ветеранов Великой Отечественной войны</w:t>
      </w:r>
      <w:r w:rsidR="002220C5">
        <w:rPr>
          <w:rFonts w:ascii="Times New Roman" w:hAnsi="Times New Roman"/>
          <w:sz w:val="28"/>
          <w:szCs w:val="28"/>
        </w:rPr>
        <w:t>. Перед Новым годом</w:t>
      </w:r>
      <w:r w:rsidR="007901C0" w:rsidRPr="007901C0">
        <w:rPr>
          <w:rFonts w:ascii="Times New Roman" w:hAnsi="Times New Roman"/>
          <w:sz w:val="28"/>
          <w:szCs w:val="28"/>
        </w:rPr>
        <w:t>, Д</w:t>
      </w:r>
      <w:r w:rsidR="002220C5">
        <w:rPr>
          <w:rFonts w:ascii="Times New Roman" w:hAnsi="Times New Roman"/>
          <w:sz w:val="28"/>
          <w:szCs w:val="28"/>
        </w:rPr>
        <w:t xml:space="preserve">нем Защитника Отечества, </w:t>
      </w:r>
      <w:r w:rsidR="007901C0" w:rsidRPr="007901C0">
        <w:rPr>
          <w:rFonts w:ascii="Times New Roman" w:hAnsi="Times New Roman"/>
          <w:sz w:val="28"/>
          <w:szCs w:val="28"/>
        </w:rPr>
        <w:t xml:space="preserve"> Д</w:t>
      </w:r>
      <w:r w:rsidR="002220C5">
        <w:rPr>
          <w:rFonts w:ascii="Times New Roman" w:hAnsi="Times New Roman"/>
          <w:sz w:val="28"/>
          <w:szCs w:val="28"/>
        </w:rPr>
        <w:t>нем</w:t>
      </w:r>
      <w:r w:rsidR="007901C0" w:rsidRPr="007901C0">
        <w:rPr>
          <w:rFonts w:ascii="Times New Roman" w:hAnsi="Times New Roman"/>
          <w:sz w:val="28"/>
          <w:szCs w:val="28"/>
        </w:rPr>
        <w:t xml:space="preserve"> Победы </w:t>
      </w:r>
      <w:r w:rsidR="002220C5">
        <w:rPr>
          <w:rFonts w:ascii="Times New Roman" w:hAnsi="Times New Roman"/>
          <w:sz w:val="28"/>
          <w:szCs w:val="28"/>
        </w:rPr>
        <w:t xml:space="preserve">регулярно </w:t>
      </w:r>
      <w:r w:rsidR="009B7759">
        <w:rPr>
          <w:rFonts w:ascii="Times New Roman" w:hAnsi="Times New Roman"/>
          <w:sz w:val="28"/>
          <w:szCs w:val="28"/>
        </w:rPr>
        <w:t xml:space="preserve">Геннадий Тищенко </w:t>
      </w:r>
      <w:r w:rsidR="002220C5">
        <w:rPr>
          <w:rFonts w:ascii="Times New Roman" w:hAnsi="Times New Roman"/>
          <w:sz w:val="28"/>
          <w:szCs w:val="28"/>
        </w:rPr>
        <w:t>поздравля</w:t>
      </w:r>
      <w:r w:rsidR="009B7759">
        <w:rPr>
          <w:rFonts w:ascii="Times New Roman" w:hAnsi="Times New Roman"/>
          <w:sz w:val="28"/>
          <w:szCs w:val="28"/>
        </w:rPr>
        <w:t>ет</w:t>
      </w:r>
      <w:r w:rsidR="002220C5">
        <w:rPr>
          <w:rFonts w:ascii="Times New Roman" w:hAnsi="Times New Roman"/>
          <w:sz w:val="28"/>
          <w:szCs w:val="28"/>
        </w:rPr>
        <w:t xml:space="preserve"> ветеранов, пере</w:t>
      </w:r>
      <w:r w:rsidR="009B7759">
        <w:rPr>
          <w:rFonts w:ascii="Times New Roman" w:hAnsi="Times New Roman"/>
          <w:sz w:val="28"/>
          <w:szCs w:val="28"/>
        </w:rPr>
        <w:t>дает</w:t>
      </w:r>
      <w:r w:rsidR="002220C5">
        <w:rPr>
          <w:rFonts w:ascii="Times New Roman" w:hAnsi="Times New Roman"/>
          <w:sz w:val="28"/>
          <w:szCs w:val="28"/>
        </w:rPr>
        <w:t xml:space="preserve"> продуктовые наборы.</w:t>
      </w:r>
      <w:r w:rsidR="00B071C4">
        <w:rPr>
          <w:rFonts w:ascii="Times New Roman" w:hAnsi="Times New Roman"/>
          <w:sz w:val="28"/>
          <w:szCs w:val="28"/>
        </w:rPr>
        <w:t xml:space="preserve"> </w:t>
      </w:r>
      <w:r w:rsidR="00D70831">
        <w:rPr>
          <w:rFonts w:ascii="Times New Roman" w:hAnsi="Times New Roman"/>
          <w:color w:val="000000"/>
          <w:sz w:val="28"/>
          <w:szCs w:val="28"/>
        </w:rPr>
        <w:t>События 2022 не оставляю</w:t>
      </w:r>
      <w:r w:rsidR="00DF7204">
        <w:rPr>
          <w:rFonts w:ascii="Times New Roman" w:hAnsi="Times New Roman"/>
          <w:color w:val="000000"/>
          <w:sz w:val="28"/>
          <w:szCs w:val="28"/>
        </w:rPr>
        <w:t>т</w:t>
      </w:r>
      <w:r w:rsidR="00D70831">
        <w:rPr>
          <w:rFonts w:ascii="Times New Roman" w:hAnsi="Times New Roman"/>
          <w:color w:val="000000"/>
          <w:sz w:val="28"/>
          <w:szCs w:val="28"/>
        </w:rPr>
        <w:t xml:space="preserve"> никого равнодушными. Миллионы россиян участвуют в поддержке жителей </w:t>
      </w:r>
      <w:proofErr w:type="spellStart"/>
      <w:r w:rsidR="00D70831">
        <w:rPr>
          <w:rFonts w:ascii="Times New Roman" w:hAnsi="Times New Roman"/>
          <w:color w:val="000000"/>
          <w:sz w:val="28"/>
          <w:szCs w:val="28"/>
        </w:rPr>
        <w:t>Донбаса</w:t>
      </w:r>
      <w:proofErr w:type="spellEnd"/>
      <w:r w:rsidR="00D70831">
        <w:rPr>
          <w:rFonts w:ascii="Times New Roman" w:hAnsi="Times New Roman"/>
          <w:color w:val="000000"/>
          <w:sz w:val="28"/>
          <w:szCs w:val="28"/>
        </w:rPr>
        <w:t xml:space="preserve">. </w:t>
      </w:r>
      <w:r w:rsidR="009B7759">
        <w:rPr>
          <w:rFonts w:ascii="Times New Roman" w:hAnsi="Times New Roman"/>
          <w:color w:val="000000"/>
          <w:sz w:val="28"/>
          <w:szCs w:val="28"/>
        </w:rPr>
        <w:t>Геннадий Тищенко о</w:t>
      </w:r>
      <w:r w:rsidR="00D70831">
        <w:rPr>
          <w:rFonts w:ascii="Times New Roman" w:hAnsi="Times New Roman"/>
          <w:color w:val="000000"/>
          <w:sz w:val="28"/>
          <w:szCs w:val="28"/>
        </w:rPr>
        <w:t xml:space="preserve">тправил </w:t>
      </w:r>
      <w:r w:rsidR="00493EB3">
        <w:rPr>
          <w:rFonts w:ascii="Times New Roman" w:hAnsi="Times New Roman"/>
          <w:color w:val="000000"/>
          <w:sz w:val="28"/>
          <w:szCs w:val="28"/>
        </w:rPr>
        <w:t>продуктовые наборы жителям</w:t>
      </w:r>
      <w:r w:rsidR="00D70831">
        <w:rPr>
          <w:rFonts w:ascii="Times New Roman" w:hAnsi="Times New Roman"/>
          <w:color w:val="000000"/>
          <w:sz w:val="28"/>
          <w:szCs w:val="28"/>
        </w:rPr>
        <w:t xml:space="preserve"> </w:t>
      </w:r>
      <w:proofErr w:type="spellStart"/>
      <w:r w:rsidR="00D70831">
        <w:rPr>
          <w:rFonts w:ascii="Times New Roman" w:hAnsi="Times New Roman"/>
          <w:color w:val="000000"/>
          <w:sz w:val="28"/>
          <w:szCs w:val="28"/>
        </w:rPr>
        <w:t>Донбаса</w:t>
      </w:r>
      <w:proofErr w:type="spellEnd"/>
      <w:r w:rsidR="00493EB3">
        <w:rPr>
          <w:rFonts w:ascii="Times New Roman" w:hAnsi="Times New Roman"/>
          <w:color w:val="000000"/>
          <w:sz w:val="28"/>
          <w:szCs w:val="28"/>
        </w:rPr>
        <w:t xml:space="preserve"> и</w:t>
      </w:r>
      <w:r w:rsidR="00D70831">
        <w:rPr>
          <w:rFonts w:ascii="Times New Roman" w:hAnsi="Times New Roman"/>
          <w:color w:val="000000"/>
          <w:sz w:val="28"/>
          <w:szCs w:val="28"/>
        </w:rPr>
        <w:t xml:space="preserve"> сладкие подарки</w:t>
      </w:r>
      <w:r w:rsidR="00493EB3">
        <w:rPr>
          <w:rFonts w:ascii="Times New Roman" w:hAnsi="Times New Roman"/>
          <w:color w:val="000000"/>
          <w:sz w:val="28"/>
          <w:szCs w:val="28"/>
        </w:rPr>
        <w:t xml:space="preserve"> детям</w:t>
      </w:r>
      <w:r w:rsidR="00D70831">
        <w:rPr>
          <w:rFonts w:ascii="Times New Roman" w:hAnsi="Times New Roman"/>
          <w:color w:val="000000"/>
          <w:sz w:val="28"/>
          <w:szCs w:val="28"/>
        </w:rPr>
        <w:t xml:space="preserve">, почти полтонны килограмм конфет и печенья, чтобы хоть немого скрасить время ожидания </w:t>
      </w:r>
      <w:r w:rsidR="009B7759">
        <w:rPr>
          <w:rFonts w:ascii="Times New Roman" w:hAnsi="Times New Roman"/>
          <w:color w:val="000000"/>
          <w:sz w:val="28"/>
          <w:szCs w:val="28"/>
        </w:rPr>
        <w:t xml:space="preserve">долгожданной </w:t>
      </w:r>
      <w:r w:rsidR="00DF7204">
        <w:rPr>
          <w:rFonts w:ascii="Times New Roman" w:hAnsi="Times New Roman"/>
          <w:color w:val="000000"/>
          <w:sz w:val="28"/>
          <w:szCs w:val="28"/>
        </w:rPr>
        <w:t>победы.</w:t>
      </w:r>
    </w:p>
    <w:p w:rsidR="0086220F" w:rsidRDefault="0086220F" w:rsidP="0086220F">
      <w:pPr>
        <w:spacing w:after="0"/>
        <w:jc w:val="both"/>
        <w:rPr>
          <w:rFonts w:ascii="Times New Roman" w:hAnsi="Times New Roman"/>
          <w:b/>
          <w:color w:val="000000"/>
          <w:sz w:val="28"/>
          <w:szCs w:val="28"/>
        </w:rPr>
      </w:pPr>
    </w:p>
    <w:p w:rsidR="009B7759" w:rsidRDefault="009B7759" w:rsidP="0086220F">
      <w:pPr>
        <w:spacing w:after="0"/>
        <w:jc w:val="both"/>
        <w:rPr>
          <w:rFonts w:ascii="Times New Roman" w:hAnsi="Times New Roman"/>
          <w:b/>
          <w:color w:val="000000"/>
          <w:sz w:val="28"/>
          <w:szCs w:val="28"/>
        </w:rPr>
      </w:pPr>
    </w:p>
    <w:p w:rsidR="0086220F" w:rsidRPr="0086220F" w:rsidRDefault="0086220F" w:rsidP="0086220F">
      <w:pPr>
        <w:spacing w:after="0"/>
        <w:jc w:val="both"/>
        <w:rPr>
          <w:rFonts w:ascii="Times New Roman" w:hAnsi="Times New Roman"/>
          <w:b/>
          <w:color w:val="000000"/>
          <w:sz w:val="28"/>
          <w:szCs w:val="28"/>
        </w:rPr>
      </w:pPr>
      <w:r w:rsidRPr="0086220F">
        <w:rPr>
          <w:rFonts w:ascii="Times New Roman" w:hAnsi="Times New Roman"/>
          <w:b/>
          <w:color w:val="000000"/>
          <w:sz w:val="28"/>
          <w:szCs w:val="28"/>
        </w:rPr>
        <w:t xml:space="preserve">Приемы граждан и работа с обращениями </w:t>
      </w:r>
    </w:p>
    <w:p w:rsidR="00010850" w:rsidRDefault="00010850" w:rsidP="00F052E0">
      <w:pPr>
        <w:spacing w:after="0"/>
        <w:ind w:firstLine="426"/>
        <w:jc w:val="both"/>
        <w:rPr>
          <w:rFonts w:ascii="Times New Roman" w:hAnsi="Times New Roman"/>
          <w:color w:val="000000"/>
          <w:sz w:val="28"/>
          <w:szCs w:val="28"/>
        </w:rPr>
      </w:pPr>
      <w:r w:rsidRPr="0067767D">
        <w:rPr>
          <w:rFonts w:ascii="Times New Roman" w:hAnsi="Times New Roman"/>
          <w:color w:val="000000"/>
          <w:sz w:val="28"/>
          <w:szCs w:val="28"/>
        </w:rPr>
        <w:t>В 2021 году</w:t>
      </w:r>
      <w:r w:rsidR="0067767D">
        <w:rPr>
          <w:rFonts w:ascii="Times New Roman" w:hAnsi="Times New Roman"/>
          <w:color w:val="000000"/>
          <w:sz w:val="28"/>
          <w:szCs w:val="28"/>
        </w:rPr>
        <w:t xml:space="preserve"> часть</w:t>
      </w:r>
      <w:r w:rsidRPr="0067767D">
        <w:rPr>
          <w:rFonts w:ascii="Times New Roman" w:hAnsi="Times New Roman"/>
          <w:color w:val="000000"/>
          <w:sz w:val="28"/>
          <w:szCs w:val="28"/>
        </w:rPr>
        <w:t xml:space="preserve"> отчетн</w:t>
      </w:r>
      <w:r w:rsidR="0067767D">
        <w:rPr>
          <w:rFonts w:ascii="Times New Roman" w:hAnsi="Times New Roman"/>
          <w:color w:val="000000"/>
          <w:sz w:val="28"/>
          <w:szCs w:val="28"/>
        </w:rPr>
        <w:t>ого</w:t>
      </w:r>
      <w:r w:rsidRPr="0067767D">
        <w:rPr>
          <w:rFonts w:ascii="Times New Roman" w:hAnsi="Times New Roman"/>
          <w:color w:val="000000"/>
          <w:sz w:val="28"/>
          <w:szCs w:val="28"/>
        </w:rPr>
        <w:t xml:space="preserve"> период</w:t>
      </w:r>
      <w:r w:rsidR="0067767D">
        <w:rPr>
          <w:rFonts w:ascii="Times New Roman" w:hAnsi="Times New Roman"/>
          <w:color w:val="000000"/>
          <w:sz w:val="28"/>
          <w:szCs w:val="28"/>
        </w:rPr>
        <w:t>а</w:t>
      </w:r>
      <w:r w:rsidRPr="0067767D">
        <w:rPr>
          <w:rFonts w:ascii="Times New Roman" w:hAnsi="Times New Roman"/>
          <w:color w:val="000000"/>
          <w:sz w:val="28"/>
          <w:szCs w:val="28"/>
        </w:rPr>
        <w:t xml:space="preserve"> совпал</w:t>
      </w:r>
      <w:r w:rsidR="0067767D">
        <w:rPr>
          <w:rFonts w:ascii="Times New Roman" w:hAnsi="Times New Roman"/>
          <w:color w:val="000000"/>
          <w:sz w:val="28"/>
          <w:szCs w:val="28"/>
        </w:rPr>
        <w:t>а</w:t>
      </w:r>
      <w:r w:rsidRPr="0067767D">
        <w:rPr>
          <w:rFonts w:ascii="Times New Roman" w:hAnsi="Times New Roman"/>
          <w:color w:val="000000"/>
          <w:sz w:val="28"/>
          <w:szCs w:val="28"/>
        </w:rPr>
        <w:t xml:space="preserve"> со временем проведения предвыборной кампании. </w:t>
      </w:r>
      <w:r w:rsidR="002E093B" w:rsidRPr="0067767D">
        <w:rPr>
          <w:rFonts w:ascii="Times New Roman" w:hAnsi="Times New Roman"/>
          <w:color w:val="000000"/>
          <w:sz w:val="28"/>
          <w:szCs w:val="28"/>
        </w:rPr>
        <w:t>Было</w:t>
      </w:r>
      <w:r w:rsidRPr="0067767D">
        <w:rPr>
          <w:rFonts w:ascii="Times New Roman" w:hAnsi="Times New Roman"/>
          <w:color w:val="000000"/>
          <w:sz w:val="28"/>
          <w:szCs w:val="28"/>
        </w:rPr>
        <w:t xml:space="preserve"> организовано более 50 встреч с жителями избирательного округа, коллективами организаций</w:t>
      </w:r>
      <w:r w:rsidR="002E093B" w:rsidRPr="0067767D">
        <w:rPr>
          <w:rFonts w:ascii="Times New Roman" w:hAnsi="Times New Roman"/>
          <w:color w:val="000000"/>
          <w:sz w:val="28"/>
          <w:szCs w:val="28"/>
        </w:rPr>
        <w:t>. В период проведения предвы</w:t>
      </w:r>
      <w:r w:rsidR="0067767D">
        <w:rPr>
          <w:rFonts w:ascii="Times New Roman" w:hAnsi="Times New Roman"/>
          <w:color w:val="000000"/>
          <w:sz w:val="28"/>
          <w:szCs w:val="28"/>
        </w:rPr>
        <w:t>борной кампании принято более 80</w:t>
      </w:r>
      <w:r w:rsidR="002E093B" w:rsidRPr="0067767D">
        <w:rPr>
          <w:rFonts w:ascii="Times New Roman" w:hAnsi="Times New Roman"/>
          <w:color w:val="000000"/>
          <w:sz w:val="28"/>
          <w:szCs w:val="28"/>
        </w:rPr>
        <w:t xml:space="preserve"> письменных обращений.</w:t>
      </w:r>
    </w:p>
    <w:p w:rsidR="00F052E0" w:rsidRDefault="0086220F" w:rsidP="00F052E0">
      <w:pPr>
        <w:spacing w:after="0"/>
        <w:ind w:firstLine="426"/>
        <w:jc w:val="both"/>
        <w:rPr>
          <w:rFonts w:ascii="Times New Roman" w:hAnsi="Times New Roman"/>
          <w:color w:val="000000"/>
          <w:sz w:val="28"/>
          <w:szCs w:val="28"/>
        </w:rPr>
      </w:pPr>
      <w:r w:rsidRPr="0086220F">
        <w:rPr>
          <w:rFonts w:ascii="Times New Roman" w:hAnsi="Times New Roman"/>
          <w:color w:val="000000"/>
          <w:sz w:val="28"/>
          <w:szCs w:val="28"/>
        </w:rPr>
        <w:t xml:space="preserve">В прошлом году Геннадий Тищенко провел порядка тридцати личных приемов граждан. </w:t>
      </w:r>
      <w:proofErr w:type="gramStart"/>
      <w:r w:rsidRPr="007E6345">
        <w:rPr>
          <w:rFonts w:ascii="Times New Roman" w:hAnsi="Times New Roman"/>
          <w:color w:val="000000"/>
          <w:sz w:val="28"/>
          <w:szCs w:val="28"/>
        </w:rPr>
        <w:t>Три</w:t>
      </w:r>
      <w:proofErr w:type="gramEnd"/>
      <w:r w:rsidRPr="0086220F">
        <w:rPr>
          <w:rFonts w:ascii="Times New Roman" w:hAnsi="Times New Roman"/>
          <w:color w:val="000000"/>
          <w:sz w:val="28"/>
          <w:szCs w:val="28"/>
        </w:rPr>
        <w:t xml:space="preserve"> из которых были организованы в общественной приемной Председателя ВПП «Единая Россия» Дмитрия Медведева. Все по</w:t>
      </w:r>
      <w:r w:rsidR="0067767D">
        <w:rPr>
          <w:rFonts w:ascii="Times New Roman" w:hAnsi="Times New Roman"/>
          <w:color w:val="000000"/>
          <w:sz w:val="28"/>
          <w:szCs w:val="28"/>
        </w:rPr>
        <w:t>ступившие</w:t>
      </w:r>
      <w:r w:rsidRPr="0086220F">
        <w:rPr>
          <w:rFonts w:ascii="Times New Roman" w:hAnsi="Times New Roman"/>
          <w:color w:val="000000"/>
          <w:sz w:val="28"/>
          <w:szCs w:val="28"/>
        </w:rPr>
        <w:t xml:space="preserve"> обращения, рассмотрены в</w:t>
      </w:r>
      <w:r w:rsidR="00F052E0">
        <w:rPr>
          <w:rFonts w:ascii="Times New Roman" w:hAnsi="Times New Roman"/>
          <w:color w:val="000000"/>
          <w:sz w:val="28"/>
          <w:szCs w:val="28"/>
        </w:rPr>
        <w:t xml:space="preserve"> установленный законом срок.</w:t>
      </w:r>
    </w:p>
    <w:p w:rsidR="0086220F" w:rsidRPr="0086220F" w:rsidRDefault="0086220F" w:rsidP="00F052E0">
      <w:pPr>
        <w:spacing w:after="0"/>
        <w:ind w:firstLine="426"/>
        <w:jc w:val="both"/>
        <w:rPr>
          <w:rFonts w:ascii="Times New Roman" w:hAnsi="Times New Roman"/>
          <w:color w:val="000000"/>
          <w:sz w:val="28"/>
          <w:szCs w:val="28"/>
        </w:rPr>
      </w:pPr>
      <w:r w:rsidRPr="0086220F">
        <w:rPr>
          <w:rFonts w:ascii="Times New Roman" w:hAnsi="Times New Roman"/>
          <w:color w:val="000000"/>
          <w:sz w:val="28"/>
          <w:szCs w:val="28"/>
        </w:rPr>
        <w:t>Тематика обращений разнообразна. Анализ содержа</w:t>
      </w:r>
      <w:r w:rsidR="008508A7">
        <w:rPr>
          <w:rFonts w:ascii="Times New Roman" w:hAnsi="Times New Roman"/>
          <w:color w:val="000000"/>
          <w:sz w:val="28"/>
          <w:szCs w:val="28"/>
        </w:rPr>
        <w:t>тельной части поступивших в 2021</w:t>
      </w:r>
      <w:r w:rsidRPr="0086220F">
        <w:rPr>
          <w:rFonts w:ascii="Times New Roman" w:hAnsi="Times New Roman"/>
          <w:color w:val="000000"/>
          <w:sz w:val="28"/>
          <w:szCs w:val="28"/>
        </w:rPr>
        <w:t xml:space="preserve"> году обращений показал, что граждан волную вопросы благоустройства, жилищно-коммунального хозяйства, социальной поддержки, обеспечения жилыми помещениями, землепользования, спила ветхих деревьев, очистки территории от мусора, установки и ремонта детских площадок, ка</w:t>
      </w:r>
      <w:r w:rsidR="009B7759">
        <w:rPr>
          <w:rFonts w:ascii="Times New Roman" w:hAnsi="Times New Roman"/>
          <w:color w:val="000000"/>
          <w:sz w:val="28"/>
          <w:szCs w:val="28"/>
        </w:rPr>
        <w:t>премонта многоквартирных домов.</w:t>
      </w:r>
    </w:p>
    <w:p w:rsidR="002E7D87" w:rsidRDefault="002E7D87" w:rsidP="0086220F">
      <w:pPr>
        <w:spacing w:after="0"/>
        <w:jc w:val="both"/>
        <w:rPr>
          <w:rFonts w:ascii="Times New Roman" w:hAnsi="Times New Roman"/>
          <w:b/>
          <w:color w:val="000000"/>
          <w:sz w:val="28"/>
          <w:szCs w:val="28"/>
        </w:rPr>
      </w:pPr>
    </w:p>
    <w:p w:rsidR="009B7759" w:rsidRDefault="009B7759" w:rsidP="0086220F">
      <w:pPr>
        <w:spacing w:after="0"/>
        <w:jc w:val="both"/>
        <w:rPr>
          <w:rFonts w:ascii="Times New Roman" w:hAnsi="Times New Roman"/>
          <w:b/>
          <w:color w:val="000000"/>
          <w:sz w:val="28"/>
          <w:szCs w:val="28"/>
        </w:rPr>
      </w:pPr>
    </w:p>
    <w:p w:rsidR="0086220F" w:rsidRPr="002E7D87" w:rsidRDefault="0086220F" w:rsidP="0086220F">
      <w:pPr>
        <w:spacing w:after="0"/>
        <w:jc w:val="both"/>
        <w:rPr>
          <w:rFonts w:ascii="Times New Roman" w:hAnsi="Times New Roman"/>
          <w:b/>
          <w:color w:val="000000"/>
          <w:sz w:val="28"/>
          <w:szCs w:val="28"/>
        </w:rPr>
      </w:pPr>
      <w:r w:rsidRPr="002E7D87">
        <w:rPr>
          <w:rFonts w:ascii="Times New Roman" w:hAnsi="Times New Roman"/>
          <w:b/>
          <w:color w:val="000000"/>
          <w:sz w:val="28"/>
          <w:szCs w:val="28"/>
        </w:rPr>
        <w:t>Благоустройство округа</w:t>
      </w:r>
    </w:p>
    <w:p w:rsidR="008508A7" w:rsidRPr="00493EB3" w:rsidRDefault="008508A7" w:rsidP="00F052E0">
      <w:pPr>
        <w:spacing w:after="0"/>
        <w:ind w:firstLine="426"/>
        <w:jc w:val="both"/>
        <w:rPr>
          <w:rFonts w:ascii="Times New Roman" w:hAnsi="Times New Roman"/>
          <w:color w:val="000000"/>
          <w:sz w:val="28"/>
          <w:szCs w:val="28"/>
        </w:rPr>
      </w:pPr>
      <w:r w:rsidRPr="00493EB3">
        <w:rPr>
          <w:rFonts w:ascii="Times New Roman" w:hAnsi="Times New Roman"/>
          <w:color w:val="000000"/>
          <w:sz w:val="28"/>
          <w:szCs w:val="28"/>
        </w:rPr>
        <w:t>Геннадий Тищенко уделя</w:t>
      </w:r>
      <w:r w:rsidR="00D723A5" w:rsidRPr="00493EB3">
        <w:rPr>
          <w:rFonts w:ascii="Times New Roman" w:hAnsi="Times New Roman"/>
          <w:color w:val="000000"/>
          <w:sz w:val="28"/>
          <w:szCs w:val="28"/>
        </w:rPr>
        <w:t>е</w:t>
      </w:r>
      <w:r w:rsidRPr="00493EB3">
        <w:rPr>
          <w:rFonts w:ascii="Times New Roman" w:hAnsi="Times New Roman"/>
          <w:color w:val="000000"/>
          <w:sz w:val="28"/>
          <w:szCs w:val="28"/>
        </w:rPr>
        <w:t>т много внимания конкретным проект</w:t>
      </w:r>
      <w:r w:rsidR="007E6345" w:rsidRPr="00493EB3">
        <w:rPr>
          <w:rFonts w:ascii="Times New Roman" w:hAnsi="Times New Roman"/>
          <w:color w:val="000000"/>
          <w:sz w:val="28"/>
          <w:szCs w:val="28"/>
        </w:rPr>
        <w:t>ам</w:t>
      </w:r>
      <w:r w:rsidRPr="00493EB3">
        <w:rPr>
          <w:rFonts w:ascii="Times New Roman" w:hAnsi="Times New Roman"/>
          <w:color w:val="000000"/>
          <w:sz w:val="28"/>
          <w:szCs w:val="28"/>
        </w:rPr>
        <w:t xml:space="preserve"> для развития территории избирательного округа. </w:t>
      </w:r>
      <w:r w:rsidR="0067767D">
        <w:rPr>
          <w:rFonts w:ascii="Times New Roman" w:hAnsi="Times New Roman"/>
          <w:color w:val="000000"/>
          <w:sz w:val="28"/>
          <w:szCs w:val="28"/>
        </w:rPr>
        <w:t xml:space="preserve">В </w:t>
      </w:r>
      <w:r w:rsidR="00986B15" w:rsidRPr="00493EB3">
        <w:rPr>
          <w:rFonts w:ascii="Times New Roman" w:hAnsi="Times New Roman"/>
          <w:color w:val="000000"/>
          <w:sz w:val="28"/>
          <w:szCs w:val="28"/>
        </w:rPr>
        <w:t>летний период было организовано более 30 масштабных субботников</w:t>
      </w:r>
      <w:r w:rsidR="0067767D">
        <w:rPr>
          <w:rFonts w:ascii="Times New Roman" w:hAnsi="Times New Roman"/>
          <w:color w:val="000000"/>
          <w:sz w:val="28"/>
          <w:szCs w:val="28"/>
        </w:rPr>
        <w:t xml:space="preserve"> по спилу сухих, аварийных </w:t>
      </w:r>
      <w:r w:rsidR="0067767D">
        <w:rPr>
          <w:rFonts w:ascii="Times New Roman" w:hAnsi="Times New Roman"/>
          <w:color w:val="000000"/>
          <w:sz w:val="28"/>
          <w:szCs w:val="28"/>
        </w:rPr>
        <w:lastRenderedPageBreak/>
        <w:t>деревьев</w:t>
      </w:r>
      <w:r w:rsidR="004743D4" w:rsidRPr="00493EB3">
        <w:rPr>
          <w:rFonts w:ascii="Times New Roman" w:hAnsi="Times New Roman"/>
          <w:color w:val="000000"/>
          <w:sz w:val="28"/>
          <w:szCs w:val="28"/>
        </w:rPr>
        <w:t xml:space="preserve">, </w:t>
      </w:r>
      <w:r w:rsidR="0067767D">
        <w:rPr>
          <w:rFonts w:ascii="Times New Roman" w:hAnsi="Times New Roman"/>
          <w:color w:val="000000"/>
          <w:sz w:val="28"/>
          <w:szCs w:val="28"/>
        </w:rPr>
        <w:t xml:space="preserve">их </w:t>
      </w:r>
      <w:r w:rsidR="00986B15" w:rsidRPr="00493EB3">
        <w:rPr>
          <w:rFonts w:ascii="Times New Roman" w:hAnsi="Times New Roman"/>
          <w:color w:val="000000"/>
          <w:sz w:val="28"/>
          <w:szCs w:val="28"/>
        </w:rPr>
        <w:t>спил</w:t>
      </w:r>
      <w:r w:rsidR="004743D4" w:rsidRPr="00493EB3">
        <w:rPr>
          <w:rFonts w:ascii="Times New Roman" w:hAnsi="Times New Roman"/>
          <w:color w:val="000000"/>
          <w:sz w:val="28"/>
          <w:szCs w:val="28"/>
        </w:rPr>
        <w:t>ено</w:t>
      </w:r>
      <w:r w:rsidR="00493EB3">
        <w:rPr>
          <w:rFonts w:ascii="Times New Roman" w:hAnsi="Times New Roman"/>
          <w:color w:val="000000"/>
          <w:sz w:val="28"/>
          <w:szCs w:val="28"/>
        </w:rPr>
        <w:t xml:space="preserve"> и вывезено</w:t>
      </w:r>
      <w:r w:rsidR="0067767D">
        <w:rPr>
          <w:rFonts w:ascii="Times New Roman" w:hAnsi="Times New Roman"/>
          <w:color w:val="000000"/>
          <w:sz w:val="28"/>
          <w:szCs w:val="28"/>
        </w:rPr>
        <w:t xml:space="preserve"> около пятисот. </w:t>
      </w:r>
      <w:r w:rsidR="00986B15" w:rsidRPr="00493EB3">
        <w:rPr>
          <w:rFonts w:ascii="Times New Roman" w:hAnsi="Times New Roman"/>
          <w:color w:val="000000"/>
          <w:sz w:val="28"/>
          <w:szCs w:val="28"/>
        </w:rPr>
        <w:t xml:space="preserve">Субботники проводились с участием, старших домов, активистов, волонтеров и </w:t>
      </w:r>
      <w:r w:rsidR="00493EB3">
        <w:rPr>
          <w:rFonts w:ascii="Times New Roman" w:hAnsi="Times New Roman"/>
          <w:color w:val="000000"/>
          <w:sz w:val="28"/>
          <w:szCs w:val="28"/>
        </w:rPr>
        <w:t>с привлечением спецтехники.</w:t>
      </w:r>
    </w:p>
    <w:p w:rsidR="004743D4" w:rsidRDefault="004743D4" w:rsidP="00F052E0">
      <w:pPr>
        <w:spacing w:after="0"/>
        <w:ind w:firstLine="426"/>
        <w:jc w:val="both"/>
        <w:rPr>
          <w:rFonts w:ascii="Times New Roman" w:hAnsi="Times New Roman"/>
          <w:color w:val="000000"/>
          <w:sz w:val="28"/>
          <w:szCs w:val="28"/>
        </w:rPr>
      </w:pPr>
      <w:r w:rsidRPr="00493EB3">
        <w:rPr>
          <w:rFonts w:ascii="Times New Roman" w:hAnsi="Times New Roman"/>
          <w:color w:val="000000"/>
          <w:sz w:val="28"/>
          <w:szCs w:val="28"/>
        </w:rPr>
        <w:t>Был заасфальтирован участок дороги-дублера улицы Доваторцев в районе дома № 29</w:t>
      </w:r>
      <w:r w:rsidR="00BE5C0F" w:rsidRPr="00493EB3">
        <w:rPr>
          <w:rFonts w:ascii="Times New Roman" w:hAnsi="Times New Roman"/>
          <w:color w:val="000000"/>
          <w:sz w:val="28"/>
          <w:szCs w:val="28"/>
        </w:rPr>
        <w:t xml:space="preserve"> с установкой лавочек.</w:t>
      </w:r>
      <w:r w:rsidRPr="00493EB3">
        <w:rPr>
          <w:rFonts w:ascii="Times New Roman" w:hAnsi="Times New Roman"/>
          <w:color w:val="000000"/>
          <w:sz w:val="28"/>
          <w:szCs w:val="28"/>
        </w:rPr>
        <w:t xml:space="preserve"> Заасфальтирована вся придомовая территория дома № 3/9 по улице Тухачевского. Заасфальтирована внутриквартальная дорога вблизи дома № 6 по улиц</w:t>
      </w:r>
      <w:r w:rsidR="00493EB3">
        <w:rPr>
          <w:rFonts w:ascii="Times New Roman" w:hAnsi="Times New Roman"/>
          <w:color w:val="000000"/>
          <w:sz w:val="28"/>
          <w:szCs w:val="28"/>
        </w:rPr>
        <w:t xml:space="preserve">е Космонавтов, </w:t>
      </w:r>
      <w:r w:rsidR="00BE5C0F" w:rsidRPr="00493EB3">
        <w:rPr>
          <w:rFonts w:ascii="Times New Roman" w:hAnsi="Times New Roman"/>
          <w:color w:val="000000"/>
          <w:sz w:val="28"/>
          <w:szCs w:val="28"/>
        </w:rPr>
        <w:t xml:space="preserve">тротуар </w:t>
      </w:r>
      <w:r w:rsidRPr="00493EB3">
        <w:rPr>
          <w:rFonts w:ascii="Times New Roman" w:hAnsi="Times New Roman"/>
          <w:color w:val="000000"/>
          <w:sz w:val="28"/>
          <w:szCs w:val="28"/>
        </w:rPr>
        <w:t xml:space="preserve">к школе № 27 между двумя детскими садами №№ 68, 70, протяженностью почти 100 метров. Заасфальтирована дорога и тротуар вблизи дома № </w:t>
      </w:r>
      <w:r w:rsidR="00D723A5" w:rsidRPr="00493EB3">
        <w:rPr>
          <w:rFonts w:ascii="Times New Roman" w:hAnsi="Times New Roman"/>
          <w:color w:val="000000"/>
          <w:sz w:val="28"/>
          <w:szCs w:val="28"/>
        </w:rPr>
        <w:t>37</w:t>
      </w:r>
      <w:r w:rsidR="007E6345" w:rsidRPr="00493EB3">
        <w:rPr>
          <w:rFonts w:ascii="Times New Roman" w:hAnsi="Times New Roman"/>
          <w:color w:val="000000"/>
          <w:sz w:val="28"/>
          <w:szCs w:val="28"/>
        </w:rPr>
        <w:t>/6 по улице Доваторцев. Вблизи домов № 37/1, 37/2, 82/2 заасфальтирована пешеходная дорожка между домами.</w:t>
      </w:r>
      <w:r w:rsidR="00BE5C0F" w:rsidRPr="00493EB3">
        <w:rPr>
          <w:rFonts w:ascii="Times New Roman" w:hAnsi="Times New Roman"/>
          <w:color w:val="000000"/>
          <w:sz w:val="28"/>
          <w:szCs w:val="28"/>
        </w:rPr>
        <w:t xml:space="preserve"> Выполнено устройство освещения по улице </w:t>
      </w:r>
      <w:proofErr w:type="spellStart"/>
      <w:r w:rsidR="00BE5C0F" w:rsidRPr="00493EB3">
        <w:rPr>
          <w:rFonts w:ascii="Times New Roman" w:hAnsi="Times New Roman"/>
          <w:sz w:val="28"/>
          <w:szCs w:val="28"/>
        </w:rPr>
        <w:t>Шпаковская</w:t>
      </w:r>
      <w:proofErr w:type="spellEnd"/>
      <w:r w:rsidR="00BE5C0F" w:rsidRPr="00493EB3">
        <w:rPr>
          <w:rFonts w:ascii="Times New Roman" w:hAnsi="Times New Roman"/>
          <w:sz w:val="28"/>
          <w:szCs w:val="28"/>
        </w:rPr>
        <w:t xml:space="preserve">, 76А/1, 76А/2, 76/1, 76/2А, протяженностью </w:t>
      </w:r>
      <w:r w:rsidR="009B7759">
        <w:rPr>
          <w:rFonts w:ascii="Times New Roman" w:hAnsi="Times New Roman"/>
          <w:sz w:val="28"/>
          <w:szCs w:val="28"/>
        </w:rPr>
        <w:t>300</w:t>
      </w:r>
      <w:r w:rsidR="00BE5C0F" w:rsidRPr="00493EB3">
        <w:rPr>
          <w:rFonts w:ascii="Times New Roman" w:hAnsi="Times New Roman"/>
          <w:sz w:val="28"/>
          <w:szCs w:val="28"/>
        </w:rPr>
        <w:t xml:space="preserve"> метров.</w:t>
      </w:r>
    </w:p>
    <w:p w:rsidR="00F052E0" w:rsidRDefault="00493EB3" w:rsidP="00F052E0">
      <w:pPr>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В </w:t>
      </w:r>
      <w:r w:rsidR="0086220F" w:rsidRPr="0086220F">
        <w:rPr>
          <w:rFonts w:ascii="Times New Roman" w:hAnsi="Times New Roman"/>
          <w:color w:val="000000"/>
          <w:sz w:val="28"/>
          <w:szCs w:val="28"/>
        </w:rPr>
        <w:t>рамках федеральной программы «Комфортная городская среда» был уложен а</w:t>
      </w:r>
      <w:r w:rsidR="004044AF">
        <w:rPr>
          <w:rFonts w:ascii="Times New Roman" w:hAnsi="Times New Roman"/>
          <w:color w:val="000000"/>
          <w:sz w:val="28"/>
          <w:szCs w:val="28"/>
        </w:rPr>
        <w:t>сфальт возле многоэтажных домов по улице Доваторцев (от</w:t>
      </w:r>
      <w:r w:rsidR="00D9780F">
        <w:rPr>
          <w:rFonts w:ascii="Times New Roman" w:hAnsi="Times New Roman"/>
          <w:color w:val="000000"/>
          <w:sz w:val="28"/>
          <w:szCs w:val="28"/>
        </w:rPr>
        <w:t xml:space="preserve"> </w:t>
      </w:r>
      <w:proofErr w:type="spellStart"/>
      <w:r w:rsidR="00D9780F">
        <w:rPr>
          <w:rFonts w:ascii="Times New Roman" w:hAnsi="Times New Roman"/>
          <w:color w:val="000000"/>
          <w:sz w:val="28"/>
          <w:szCs w:val="28"/>
        </w:rPr>
        <w:t>Шп</w:t>
      </w:r>
      <w:r w:rsidR="004044AF">
        <w:rPr>
          <w:rFonts w:ascii="Times New Roman" w:hAnsi="Times New Roman"/>
          <w:color w:val="000000"/>
          <w:sz w:val="28"/>
          <w:szCs w:val="28"/>
        </w:rPr>
        <w:t>аковской</w:t>
      </w:r>
      <w:proofErr w:type="spellEnd"/>
      <w:r w:rsidR="004044AF">
        <w:rPr>
          <w:rFonts w:ascii="Times New Roman" w:hAnsi="Times New Roman"/>
          <w:color w:val="000000"/>
          <w:sz w:val="28"/>
          <w:szCs w:val="28"/>
        </w:rPr>
        <w:t xml:space="preserve"> до </w:t>
      </w:r>
      <w:r w:rsidR="00D9780F">
        <w:rPr>
          <w:rFonts w:ascii="Times New Roman" w:hAnsi="Times New Roman"/>
          <w:color w:val="000000"/>
          <w:sz w:val="28"/>
          <w:szCs w:val="28"/>
        </w:rPr>
        <w:t>Тухачевского</w:t>
      </w:r>
      <w:r w:rsidR="004044AF">
        <w:rPr>
          <w:rFonts w:ascii="Times New Roman" w:hAnsi="Times New Roman"/>
          <w:color w:val="000000"/>
          <w:sz w:val="28"/>
          <w:szCs w:val="28"/>
        </w:rPr>
        <w:t>)</w:t>
      </w:r>
      <w:r w:rsidR="00D9780F">
        <w:rPr>
          <w:rFonts w:ascii="Times New Roman" w:hAnsi="Times New Roman"/>
          <w:color w:val="000000"/>
          <w:sz w:val="28"/>
          <w:szCs w:val="28"/>
        </w:rPr>
        <w:t>, а также по</w:t>
      </w:r>
      <w:r w:rsidR="0086220F" w:rsidRPr="0086220F">
        <w:rPr>
          <w:rFonts w:ascii="Times New Roman" w:hAnsi="Times New Roman"/>
          <w:color w:val="000000"/>
          <w:sz w:val="28"/>
          <w:szCs w:val="28"/>
        </w:rPr>
        <w:t xml:space="preserve"> проезду Фестивальному</w:t>
      </w:r>
      <w:r w:rsidR="00DC7E17">
        <w:rPr>
          <w:rFonts w:ascii="Times New Roman" w:hAnsi="Times New Roman"/>
          <w:color w:val="000000"/>
          <w:sz w:val="28"/>
          <w:szCs w:val="28"/>
        </w:rPr>
        <w:t>.</w:t>
      </w:r>
    </w:p>
    <w:p w:rsidR="00BA4EAA" w:rsidRPr="0086220F" w:rsidRDefault="00D9780F" w:rsidP="0067767D">
      <w:pPr>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Почти во всех </w:t>
      </w:r>
      <w:r w:rsidR="0086220F" w:rsidRPr="0086220F">
        <w:rPr>
          <w:rFonts w:ascii="Times New Roman" w:hAnsi="Times New Roman"/>
          <w:color w:val="000000"/>
          <w:sz w:val="28"/>
          <w:szCs w:val="28"/>
        </w:rPr>
        <w:t>дворах многоэтаж</w:t>
      </w:r>
      <w:r w:rsidR="009B7759">
        <w:rPr>
          <w:rFonts w:ascii="Times New Roman" w:hAnsi="Times New Roman"/>
          <w:color w:val="000000"/>
          <w:sz w:val="28"/>
          <w:szCs w:val="28"/>
        </w:rPr>
        <w:t xml:space="preserve">ных домов </w:t>
      </w:r>
      <w:r>
        <w:rPr>
          <w:rFonts w:ascii="Times New Roman" w:hAnsi="Times New Roman"/>
          <w:color w:val="000000"/>
          <w:sz w:val="28"/>
          <w:szCs w:val="28"/>
        </w:rPr>
        <w:t>теперь установлены</w:t>
      </w:r>
      <w:r w:rsidR="0086220F" w:rsidRPr="0086220F">
        <w:rPr>
          <w:rFonts w:ascii="Times New Roman" w:hAnsi="Times New Roman"/>
          <w:color w:val="000000"/>
          <w:sz w:val="28"/>
          <w:szCs w:val="28"/>
        </w:rPr>
        <w:t xml:space="preserve"> антивандальные тренажеры. </w:t>
      </w:r>
      <w:r>
        <w:rPr>
          <w:rFonts w:ascii="Times New Roman" w:hAnsi="Times New Roman"/>
          <w:color w:val="000000"/>
          <w:sz w:val="28"/>
          <w:szCs w:val="28"/>
        </w:rPr>
        <w:t xml:space="preserve">Местные жители </w:t>
      </w:r>
      <w:r w:rsidR="0086220F" w:rsidRPr="0086220F">
        <w:rPr>
          <w:rFonts w:ascii="Times New Roman" w:hAnsi="Times New Roman"/>
          <w:color w:val="000000"/>
          <w:sz w:val="28"/>
          <w:szCs w:val="28"/>
        </w:rPr>
        <w:t>могут начинать утро с зарядки на свежем воздухе, что очень полезн</w:t>
      </w:r>
      <w:r w:rsidR="0067767D">
        <w:rPr>
          <w:rFonts w:ascii="Times New Roman" w:hAnsi="Times New Roman"/>
          <w:color w:val="000000"/>
          <w:sz w:val="28"/>
          <w:szCs w:val="28"/>
        </w:rPr>
        <w:t xml:space="preserve">о, а главное, доступно каждому. </w:t>
      </w:r>
      <w:r w:rsidR="00493EB3">
        <w:rPr>
          <w:rFonts w:ascii="Times New Roman" w:hAnsi="Times New Roman"/>
          <w:color w:val="000000"/>
          <w:sz w:val="28"/>
          <w:szCs w:val="28"/>
        </w:rPr>
        <w:t>Полностью з</w:t>
      </w:r>
      <w:r w:rsidR="00BA4EAA">
        <w:rPr>
          <w:rFonts w:ascii="Times New Roman" w:hAnsi="Times New Roman"/>
          <w:color w:val="000000"/>
          <w:sz w:val="28"/>
          <w:szCs w:val="28"/>
        </w:rPr>
        <w:t>аасфальтирована</w:t>
      </w:r>
      <w:r w:rsidR="0086220F" w:rsidRPr="0086220F">
        <w:rPr>
          <w:rFonts w:ascii="Times New Roman" w:hAnsi="Times New Roman"/>
          <w:color w:val="000000"/>
          <w:sz w:val="28"/>
          <w:szCs w:val="28"/>
        </w:rPr>
        <w:t xml:space="preserve"> дорога-дублер по улице Доваторцев, несущая важную функцию в плане р</w:t>
      </w:r>
      <w:r w:rsidR="007E6345">
        <w:rPr>
          <w:rFonts w:ascii="Times New Roman" w:hAnsi="Times New Roman"/>
          <w:color w:val="000000"/>
          <w:sz w:val="28"/>
          <w:szCs w:val="28"/>
        </w:rPr>
        <w:t>азгрузки транспортного потока.</w:t>
      </w:r>
      <w:r w:rsidR="0067767D">
        <w:rPr>
          <w:rFonts w:ascii="Times New Roman" w:hAnsi="Times New Roman"/>
          <w:color w:val="000000"/>
          <w:sz w:val="28"/>
          <w:szCs w:val="28"/>
        </w:rPr>
        <w:t xml:space="preserve"> Продолжается работа </w:t>
      </w:r>
      <w:r w:rsidR="00BA4EAA">
        <w:rPr>
          <w:rFonts w:ascii="Times New Roman" w:hAnsi="Times New Roman"/>
          <w:color w:val="000000"/>
          <w:sz w:val="28"/>
          <w:szCs w:val="28"/>
        </w:rPr>
        <w:t>по капитальному ремонту многокв</w:t>
      </w:r>
      <w:r w:rsidR="00086DA3">
        <w:rPr>
          <w:rFonts w:ascii="Times New Roman" w:hAnsi="Times New Roman"/>
          <w:color w:val="000000"/>
          <w:sz w:val="28"/>
          <w:szCs w:val="28"/>
        </w:rPr>
        <w:t>артирных домов и замене лифтов</w:t>
      </w:r>
      <w:r w:rsidR="0067767D">
        <w:rPr>
          <w:rFonts w:ascii="Times New Roman" w:hAnsi="Times New Roman"/>
          <w:color w:val="000000"/>
          <w:sz w:val="28"/>
          <w:szCs w:val="28"/>
        </w:rPr>
        <w:t xml:space="preserve"> и лифтового оборудования</w:t>
      </w:r>
      <w:r w:rsidR="00086DA3">
        <w:rPr>
          <w:rFonts w:ascii="Times New Roman" w:hAnsi="Times New Roman"/>
          <w:color w:val="000000"/>
          <w:sz w:val="28"/>
          <w:szCs w:val="28"/>
        </w:rPr>
        <w:t>.</w:t>
      </w:r>
    </w:p>
    <w:p w:rsidR="008508A7" w:rsidRDefault="008508A7" w:rsidP="0086220F">
      <w:pPr>
        <w:spacing w:after="0"/>
        <w:jc w:val="both"/>
        <w:rPr>
          <w:rFonts w:ascii="Times New Roman" w:hAnsi="Times New Roman"/>
          <w:b/>
          <w:color w:val="000000"/>
          <w:sz w:val="28"/>
          <w:szCs w:val="28"/>
        </w:rPr>
      </w:pPr>
    </w:p>
    <w:p w:rsidR="009B7759" w:rsidRDefault="009B7759" w:rsidP="0086220F">
      <w:pPr>
        <w:spacing w:after="0"/>
        <w:jc w:val="both"/>
        <w:rPr>
          <w:rFonts w:ascii="Times New Roman" w:hAnsi="Times New Roman"/>
          <w:b/>
          <w:color w:val="000000"/>
          <w:sz w:val="28"/>
          <w:szCs w:val="28"/>
        </w:rPr>
      </w:pPr>
    </w:p>
    <w:p w:rsidR="0086220F" w:rsidRPr="0086220F" w:rsidRDefault="0086220F" w:rsidP="0086220F">
      <w:pPr>
        <w:spacing w:after="0"/>
        <w:jc w:val="both"/>
        <w:rPr>
          <w:rFonts w:ascii="Times New Roman" w:hAnsi="Times New Roman"/>
          <w:b/>
          <w:color w:val="000000"/>
          <w:sz w:val="28"/>
          <w:szCs w:val="28"/>
        </w:rPr>
      </w:pPr>
      <w:r w:rsidRPr="0086220F">
        <w:rPr>
          <w:rFonts w:ascii="Times New Roman" w:hAnsi="Times New Roman"/>
          <w:b/>
          <w:color w:val="000000"/>
          <w:sz w:val="28"/>
          <w:szCs w:val="28"/>
        </w:rPr>
        <w:t>«Школа грамотного потребителя» и праздники дворов</w:t>
      </w:r>
    </w:p>
    <w:p w:rsidR="0030011F" w:rsidRPr="0067767D" w:rsidRDefault="0067767D" w:rsidP="0067767D">
      <w:pPr>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Будучи координатором </w:t>
      </w:r>
      <w:r w:rsidR="00493EB3">
        <w:rPr>
          <w:rFonts w:ascii="Times New Roman" w:hAnsi="Times New Roman"/>
          <w:color w:val="000000"/>
          <w:sz w:val="28"/>
          <w:szCs w:val="28"/>
        </w:rPr>
        <w:t xml:space="preserve">Федерального партийного проекта «Школа грамотного потребителя» </w:t>
      </w:r>
      <w:r>
        <w:rPr>
          <w:rFonts w:ascii="Times New Roman" w:hAnsi="Times New Roman"/>
          <w:color w:val="000000"/>
          <w:sz w:val="28"/>
          <w:szCs w:val="28"/>
        </w:rPr>
        <w:t>в Ставропольском крае</w:t>
      </w:r>
      <w:r w:rsidR="002E093B" w:rsidRPr="00493EB3">
        <w:rPr>
          <w:rFonts w:ascii="Times New Roman" w:hAnsi="Times New Roman"/>
          <w:color w:val="000000"/>
          <w:sz w:val="28"/>
          <w:szCs w:val="28"/>
        </w:rPr>
        <w:t xml:space="preserve"> Геннадий Тищенко дал старт </w:t>
      </w:r>
      <w:r w:rsidR="00136984" w:rsidRPr="00493EB3">
        <w:rPr>
          <w:rFonts w:ascii="Times New Roman" w:hAnsi="Times New Roman"/>
          <w:color w:val="000000"/>
          <w:sz w:val="28"/>
          <w:szCs w:val="28"/>
        </w:rPr>
        <w:t>образовательной игре «Домовой», цель которой – дать учащимся основы знаний о том, что такое коммунальные услуги, как производится расчет их платы на примере многоквартирного дома. В зимний период регулярно проводится мониторинг управляющих компаний в части уборки снега. Кроме того, проводятся встречи с директорами управляющих компаний по вопросу безопасности использования газового оборудования с приглашением специалистов газоснабжающих организаций.</w:t>
      </w:r>
      <w:r>
        <w:rPr>
          <w:rFonts w:ascii="Times New Roman" w:hAnsi="Times New Roman"/>
          <w:color w:val="000000"/>
          <w:sz w:val="28"/>
          <w:szCs w:val="28"/>
        </w:rPr>
        <w:t xml:space="preserve"> </w:t>
      </w:r>
      <w:r w:rsidR="0030011F" w:rsidRPr="00493EB3">
        <w:rPr>
          <w:rFonts w:ascii="Times New Roman" w:hAnsi="Times New Roman"/>
          <w:color w:val="000000"/>
          <w:sz w:val="28"/>
          <w:szCs w:val="28"/>
        </w:rPr>
        <w:t xml:space="preserve">Для </w:t>
      </w:r>
      <w:r>
        <w:rPr>
          <w:rFonts w:ascii="Times New Roman" w:hAnsi="Times New Roman"/>
          <w:color w:val="000000"/>
          <w:sz w:val="28"/>
          <w:szCs w:val="28"/>
        </w:rPr>
        <w:t xml:space="preserve">активистов и </w:t>
      </w:r>
      <w:r w:rsidR="0030011F" w:rsidRPr="00493EB3">
        <w:rPr>
          <w:rFonts w:ascii="Times New Roman" w:hAnsi="Times New Roman"/>
          <w:color w:val="000000"/>
          <w:sz w:val="28"/>
          <w:szCs w:val="28"/>
        </w:rPr>
        <w:t xml:space="preserve">жителей округа Геннадий Тищенко регулярно организует </w:t>
      </w:r>
      <w:r>
        <w:rPr>
          <w:rFonts w:ascii="Times New Roman" w:hAnsi="Times New Roman"/>
          <w:color w:val="000000"/>
          <w:sz w:val="28"/>
          <w:szCs w:val="28"/>
        </w:rPr>
        <w:t xml:space="preserve">культурную программу, а именно </w:t>
      </w:r>
      <w:r w:rsidR="0030011F" w:rsidRPr="00493EB3">
        <w:rPr>
          <w:rFonts w:ascii="Times New Roman" w:hAnsi="Times New Roman"/>
          <w:color w:val="000000"/>
          <w:sz w:val="28"/>
          <w:szCs w:val="28"/>
        </w:rPr>
        <w:t xml:space="preserve">посещение концертов, проходящих во Дворце культуры и спорта, экскурсии в музей </w:t>
      </w:r>
      <w:proofErr w:type="spellStart"/>
      <w:r w:rsidR="0030011F" w:rsidRPr="00493EB3">
        <w:rPr>
          <w:rFonts w:ascii="Times New Roman" w:hAnsi="Times New Roman"/>
          <w:color w:val="000000"/>
          <w:sz w:val="28"/>
          <w:szCs w:val="28"/>
        </w:rPr>
        <w:t>Прозрителева</w:t>
      </w:r>
      <w:proofErr w:type="spellEnd"/>
      <w:r w:rsidR="0030011F" w:rsidRPr="00493EB3">
        <w:rPr>
          <w:rFonts w:ascii="Times New Roman" w:hAnsi="Times New Roman"/>
          <w:color w:val="000000"/>
          <w:sz w:val="28"/>
          <w:szCs w:val="28"/>
        </w:rPr>
        <w:t xml:space="preserve"> и Праве.</w:t>
      </w:r>
    </w:p>
    <w:p w:rsidR="00A833D5" w:rsidRDefault="00A833D5" w:rsidP="0030011F">
      <w:pPr>
        <w:spacing w:after="0"/>
        <w:ind w:firstLine="426"/>
        <w:jc w:val="both"/>
        <w:rPr>
          <w:rFonts w:ascii="Times New Roman" w:hAnsi="Times New Roman"/>
          <w:color w:val="000000"/>
          <w:sz w:val="28"/>
          <w:szCs w:val="28"/>
        </w:rPr>
      </w:pPr>
      <w:r>
        <w:rPr>
          <w:rFonts w:ascii="Times New Roman" w:hAnsi="Times New Roman"/>
          <w:color w:val="000000"/>
          <w:sz w:val="28"/>
          <w:szCs w:val="28"/>
        </w:rPr>
        <w:t xml:space="preserve">Совместно с администрацией Промышленного района города Ставрополя, в </w:t>
      </w:r>
      <w:r w:rsidR="00493EB3">
        <w:rPr>
          <w:rFonts w:ascii="Times New Roman" w:hAnsi="Times New Roman"/>
          <w:color w:val="000000"/>
          <w:sz w:val="28"/>
          <w:szCs w:val="28"/>
        </w:rPr>
        <w:t xml:space="preserve">канун празднования Нового года </w:t>
      </w:r>
      <w:r w:rsidR="0067767D">
        <w:rPr>
          <w:rFonts w:ascii="Times New Roman" w:hAnsi="Times New Roman"/>
          <w:color w:val="000000"/>
          <w:sz w:val="28"/>
          <w:szCs w:val="28"/>
        </w:rPr>
        <w:t xml:space="preserve">на территории </w:t>
      </w:r>
      <w:r w:rsidR="0067767D">
        <w:rPr>
          <w:rFonts w:ascii="Times New Roman" w:hAnsi="Times New Roman"/>
          <w:color w:val="000000"/>
          <w:sz w:val="28"/>
          <w:szCs w:val="28"/>
        </w:rPr>
        <w:lastRenderedPageBreak/>
        <w:t xml:space="preserve">избирательного округа были организованы </w:t>
      </w:r>
      <w:r>
        <w:rPr>
          <w:rFonts w:ascii="Times New Roman" w:hAnsi="Times New Roman"/>
          <w:color w:val="000000"/>
          <w:sz w:val="28"/>
          <w:szCs w:val="28"/>
        </w:rPr>
        <w:t>три площадки для празднования. Встреча Нового года прошла очень масштабно, их посетили, в совокупности более 500 детей, водили хороводы, пели, танцевали, участвовали в конкурсах и</w:t>
      </w:r>
      <w:r w:rsidR="009B7759">
        <w:rPr>
          <w:rFonts w:ascii="Times New Roman" w:hAnsi="Times New Roman"/>
          <w:color w:val="000000"/>
          <w:sz w:val="28"/>
          <w:szCs w:val="28"/>
        </w:rPr>
        <w:t>,</w:t>
      </w:r>
      <w:r>
        <w:rPr>
          <w:rFonts w:ascii="Times New Roman" w:hAnsi="Times New Roman"/>
          <w:color w:val="000000"/>
          <w:sz w:val="28"/>
          <w:szCs w:val="28"/>
        </w:rPr>
        <w:t xml:space="preserve"> конечно же</w:t>
      </w:r>
      <w:r w:rsidR="009B7759">
        <w:rPr>
          <w:rFonts w:ascii="Times New Roman" w:hAnsi="Times New Roman"/>
          <w:color w:val="000000"/>
          <w:sz w:val="28"/>
          <w:szCs w:val="28"/>
        </w:rPr>
        <w:t>,</w:t>
      </w:r>
      <w:r>
        <w:rPr>
          <w:rFonts w:ascii="Times New Roman" w:hAnsi="Times New Roman"/>
          <w:color w:val="000000"/>
          <w:sz w:val="28"/>
          <w:szCs w:val="28"/>
        </w:rPr>
        <w:t xml:space="preserve"> получили сладкие подарки.</w:t>
      </w:r>
    </w:p>
    <w:p w:rsidR="00086DA3" w:rsidRPr="0030011F" w:rsidRDefault="009B7759" w:rsidP="009B7759">
      <w:pPr>
        <w:spacing w:after="0"/>
        <w:ind w:firstLine="426"/>
        <w:jc w:val="both"/>
        <w:rPr>
          <w:rFonts w:ascii="Times New Roman" w:hAnsi="Times New Roman"/>
          <w:color w:val="000000"/>
          <w:sz w:val="28"/>
          <w:szCs w:val="28"/>
        </w:rPr>
      </w:pPr>
      <w:r>
        <w:rPr>
          <w:rFonts w:ascii="Times New Roman" w:hAnsi="Times New Roman"/>
          <w:color w:val="000000"/>
          <w:sz w:val="28"/>
          <w:szCs w:val="28"/>
        </w:rPr>
        <w:t>Работа по данным направлениям, над реализацией поставленных задач и целей будет продолжена далее.</w:t>
      </w:r>
    </w:p>
    <w:sectPr w:rsidR="00086DA3" w:rsidRPr="0030011F" w:rsidSect="00BD2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A40"/>
    <w:multiLevelType w:val="multilevel"/>
    <w:tmpl w:val="B4C0BF88"/>
    <w:lvl w:ilvl="0">
      <w:start w:val="3"/>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281261BB"/>
    <w:multiLevelType w:val="multilevel"/>
    <w:tmpl w:val="C4DE1ACC"/>
    <w:lvl w:ilvl="0">
      <w:start w:val="1"/>
      <w:numFmt w:val="decimal"/>
      <w:lvlText w:val="%1."/>
      <w:lvlJc w:val="left"/>
      <w:pPr>
        <w:ind w:left="786" w:hanging="360"/>
      </w:pPr>
      <w:rPr>
        <w:b/>
      </w:rPr>
    </w:lvl>
    <w:lvl w:ilvl="1">
      <w:start w:val="1"/>
      <w:numFmt w:val="decimal"/>
      <w:isLgl/>
      <w:lvlText w:val="%1.%2."/>
      <w:lvlJc w:val="left"/>
      <w:pPr>
        <w:ind w:left="720"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2">
    <w:nsid w:val="7BEA21BE"/>
    <w:multiLevelType w:val="multilevel"/>
    <w:tmpl w:val="23BC4E8C"/>
    <w:lvl w:ilvl="0">
      <w:start w:val="4"/>
      <w:numFmt w:val="decimal"/>
      <w:lvlText w:val="%1."/>
      <w:lvlJc w:val="left"/>
      <w:pPr>
        <w:ind w:left="1443" w:hanging="450"/>
      </w:pPr>
      <w:rPr>
        <w:b/>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9E9"/>
    <w:rsid w:val="00010850"/>
    <w:rsid w:val="00014FDB"/>
    <w:rsid w:val="0005084E"/>
    <w:rsid w:val="0006252C"/>
    <w:rsid w:val="00086A3E"/>
    <w:rsid w:val="00086DA3"/>
    <w:rsid w:val="0009650E"/>
    <w:rsid w:val="000A0F05"/>
    <w:rsid w:val="000A7D83"/>
    <w:rsid w:val="000B0259"/>
    <w:rsid w:val="000E095F"/>
    <w:rsid w:val="00107FF4"/>
    <w:rsid w:val="00136984"/>
    <w:rsid w:val="00152795"/>
    <w:rsid w:val="0016427A"/>
    <w:rsid w:val="001A0929"/>
    <w:rsid w:val="001A3EFF"/>
    <w:rsid w:val="001B7AF2"/>
    <w:rsid w:val="001C320F"/>
    <w:rsid w:val="00207422"/>
    <w:rsid w:val="002114D7"/>
    <w:rsid w:val="002220C5"/>
    <w:rsid w:val="00225AAF"/>
    <w:rsid w:val="002A7B8C"/>
    <w:rsid w:val="002C39E9"/>
    <w:rsid w:val="002E093B"/>
    <w:rsid w:val="002E4A8F"/>
    <w:rsid w:val="002E7D87"/>
    <w:rsid w:val="0030011F"/>
    <w:rsid w:val="00341C1F"/>
    <w:rsid w:val="00375B17"/>
    <w:rsid w:val="00385E88"/>
    <w:rsid w:val="003B0DEF"/>
    <w:rsid w:val="003E64D4"/>
    <w:rsid w:val="004044AF"/>
    <w:rsid w:val="004743D4"/>
    <w:rsid w:val="00486839"/>
    <w:rsid w:val="00493EB3"/>
    <w:rsid w:val="005406E7"/>
    <w:rsid w:val="005927D9"/>
    <w:rsid w:val="005D433C"/>
    <w:rsid w:val="005E10A8"/>
    <w:rsid w:val="00604840"/>
    <w:rsid w:val="00622587"/>
    <w:rsid w:val="00666B51"/>
    <w:rsid w:val="0067767D"/>
    <w:rsid w:val="00677BD7"/>
    <w:rsid w:val="006C5B78"/>
    <w:rsid w:val="006D1634"/>
    <w:rsid w:val="006D5643"/>
    <w:rsid w:val="006E5668"/>
    <w:rsid w:val="006E79EC"/>
    <w:rsid w:val="00710083"/>
    <w:rsid w:val="00720D2C"/>
    <w:rsid w:val="00745D2A"/>
    <w:rsid w:val="007541EE"/>
    <w:rsid w:val="007901C0"/>
    <w:rsid w:val="00792D39"/>
    <w:rsid w:val="007945A2"/>
    <w:rsid w:val="007E6345"/>
    <w:rsid w:val="00832C1C"/>
    <w:rsid w:val="008508A7"/>
    <w:rsid w:val="0086220F"/>
    <w:rsid w:val="009079E9"/>
    <w:rsid w:val="00912B3C"/>
    <w:rsid w:val="009376B1"/>
    <w:rsid w:val="009569FD"/>
    <w:rsid w:val="00986B15"/>
    <w:rsid w:val="0099252E"/>
    <w:rsid w:val="009B64CB"/>
    <w:rsid w:val="009B7759"/>
    <w:rsid w:val="009C2E02"/>
    <w:rsid w:val="009E0C2E"/>
    <w:rsid w:val="009E2FFF"/>
    <w:rsid w:val="00A83031"/>
    <w:rsid w:val="00A833D5"/>
    <w:rsid w:val="00A926E1"/>
    <w:rsid w:val="00B071C4"/>
    <w:rsid w:val="00B925CB"/>
    <w:rsid w:val="00BA4EAA"/>
    <w:rsid w:val="00BA6EDB"/>
    <w:rsid w:val="00BA7D42"/>
    <w:rsid w:val="00BD2855"/>
    <w:rsid w:val="00BD2AF3"/>
    <w:rsid w:val="00BE25FB"/>
    <w:rsid w:val="00BE5C0F"/>
    <w:rsid w:val="00C12602"/>
    <w:rsid w:val="00C34903"/>
    <w:rsid w:val="00C447BD"/>
    <w:rsid w:val="00C84806"/>
    <w:rsid w:val="00CD44E1"/>
    <w:rsid w:val="00D2175B"/>
    <w:rsid w:val="00D439F6"/>
    <w:rsid w:val="00D70831"/>
    <w:rsid w:val="00D71CD2"/>
    <w:rsid w:val="00D723A5"/>
    <w:rsid w:val="00D9773B"/>
    <w:rsid w:val="00D9780F"/>
    <w:rsid w:val="00DA3874"/>
    <w:rsid w:val="00DC070B"/>
    <w:rsid w:val="00DC7E17"/>
    <w:rsid w:val="00DF7204"/>
    <w:rsid w:val="00E60A3E"/>
    <w:rsid w:val="00E71A65"/>
    <w:rsid w:val="00F052E0"/>
    <w:rsid w:val="00F320E3"/>
    <w:rsid w:val="00F63CD3"/>
    <w:rsid w:val="00F942F4"/>
    <w:rsid w:val="00FE0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C39E9"/>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Normal">
    <w:name w:val="ConsPlusNormal"/>
    <w:uiPriority w:val="99"/>
    <w:rsid w:val="000B0259"/>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3">
    <w:name w:val="List Paragraph"/>
    <w:basedOn w:val="a"/>
    <w:qFormat/>
    <w:rsid w:val="00F320E3"/>
    <w:pPr>
      <w:spacing w:after="0" w:line="240" w:lineRule="auto"/>
      <w:ind w:left="720"/>
      <w:contextualSpacing/>
    </w:pPr>
    <w:rPr>
      <w:rFonts w:ascii="Times New Roman" w:hAnsi="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rsid w:val="00086DA3"/>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086D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8717850">
      <w:bodyDiv w:val="1"/>
      <w:marLeft w:val="0"/>
      <w:marRight w:val="0"/>
      <w:marTop w:val="0"/>
      <w:marBottom w:val="0"/>
      <w:divBdr>
        <w:top w:val="none" w:sz="0" w:space="0" w:color="auto"/>
        <w:left w:val="none" w:sz="0" w:space="0" w:color="auto"/>
        <w:bottom w:val="none" w:sz="0" w:space="0" w:color="auto"/>
        <w:right w:val="none" w:sz="0" w:space="0" w:color="auto"/>
      </w:divBdr>
    </w:div>
    <w:div w:id="1469976829">
      <w:bodyDiv w:val="1"/>
      <w:marLeft w:val="0"/>
      <w:marRight w:val="0"/>
      <w:marTop w:val="0"/>
      <w:marBottom w:val="0"/>
      <w:divBdr>
        <w:top w:val="none" w:sz="0" w:space="0" w:color="auto"/>
        <w:left w:val="none" w:sz="0" w:space="0" w:color="auto"/>
        <w:bottom w:val="none" w:sz="0" w:space="0" w:color="auto"/>
        <w:right w:val="none" w:sz="0" w:space="0" w:color="auto"/>
      </w:divBdr>
    </w:div>
    <w:div w:id="1747456884">
      <w:bodyDiv w:val="1"/>
      <w:marLeft w:val="0"/>
      <w:marRight w:val="0"/>
      <w:marTop w:val="0"/>
      <w:marBottom w:val="0"/>
      <w:divBdr>
        <w:top w:val="none" w:sz="0" w:space="0" w:color="auto"/>
        <w:left w:val="none" w:sz="0" w:space="0" w:color="auto"/>
        <w:bottom w:val="none" w:sz="0" w:space="0" w:color="auto"/>
        <w:right w:val="none" w:sz="0" w:space="0" w:color="auto"/>
      </w:divBdr>
    </w:div>
    <w:div w:id="18781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C3251-D837-40DF-973B-33B1D96D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ЛДПР</cp:lastModifiedBy>
  <cp:revision>14</cp:revision>
  <cp:lastPrinted>2021-04-07T09:30:00Z</cp:lastPrinted>
  <dcterms:created xsi:type="dcterms:W3CDTF">2022-01-21T09:57:00Z</dcterms:created>
  <dcterms:modified xsi:type="dcterms:W3CDTF">2022-03-28T06:34:00Z</dcterms:modified>
</cp:coreProperties>
</file>