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3"/>
        <w:ind w:left="6237"/>
        <w:jc w:val="center"/>
        <w:rPr/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Проект</w:t>
      </w:r>
    </w:p>
    <w:p>
      <w:pPr>
        <w:pStyle w:val="Normal"/>
        <w:spacing w:lineRule="exact" w:line="283"/>
        <w:ind w:left="6237"/>
        <w:jc w:val="center"/>
        <w:rPr/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главы города Ставрополя</w:t>
      </w:r>
    </w:p>
    <w:p>
      <w:pPr>
        <w:pStyle w:val="Normal"/>
        <w:tabs>
          <w:tab w:val="clear" w:pos="720"/>
          <w:tab w:val="left" w:pos="6340" w:leader="none"/>
        </w:tabs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ab/>
      </w:r>
    </w:p>
    <w:p>
      <w:pPr>
        <w:pStyle w:val="Normal"/>
        <w:tabs>
          <w:tab w:val="clear" w:pos="720"/>
          <w:tab w:val="left" w:pos="6340" w:leader="none"/>
        </w:tabs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СТАВРОПОЛЬСКАЯ ГОРОДСКАЯ ДУМА</w:t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РЕШЕНИЕ </w:t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 2025 г.                г. Ставрополь                             № </w:t>
      </w:r>
    </w:p>
    <w:p>
      <w:pPr>
        <w:pStyle w:val="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spacing w:lineRule="auto" w:line="1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индексации размеров выплат и пособий дополнительных мер социальной поддержки</w:t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</w:rPr>
      </w:pPr>
      <w:r>
        <w:rPr>
          <w:color w:themeColor="text1" w:val="000000"/>
          <w:sz w:val="28"/>
          <w:szCs w:val="28"/>
          <w:lang w:eastAsia="ru-RU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города Ставрополя Ставропольского края Ставропольская городская Дума 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567"/>
        <w:jc w:val="both"/>
        <w:rPr>
          <w:sz w:val="28"/>
        </w:rPr>
      </w:pPr>
      <w:r>
        <w:rPr>
          <w:color w:themeColor="text1" w:val="000000"/>
          <w:sz w:val="28"/>
          <w:szCs w:val="28"/>
          <w:lang w:eastAsia="ru-RU"/>
        </w:rPr>
        <w:t>РЕШИЛА: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ind w:firstLine="709" w:left="0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>Индексировать в 2026 году на 4 процента размеры выплат и пособий дополнительных мер социальной поддержки, установленных: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ind w:firstLine="709" w:left="0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>решениями Ставропольской городской Думы: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от 25 июня 2008 года </w:t>
      </w:r>
      <w:hyperlink r:id="rId2" w:tgtFrame="consultantplus://offline/ref=0721BEFF0824BC4E523E0E4F31096CFAA94E1F2F4254B4E91C73455C8BDA5A9833872B1D1435FC0BB03BC4A3FB928CC2156B0DC03A30214FE91CFDF3L6W3K">
        <w:r>
          <w:rPr>
            <w:color w:themeColor="text1" w:val="000000"/>
            <w:sz w:val="28"/>
            <w:szCs w:val="28"/>
            <w:lang w:eastAsia="ru-RU"/>
          </w:rPr>
          <w:t>№ 109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предоставлении дополнительных мер социальной поддержки семьям, воспитывающим детей-инвалидов»;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от 25 июня 2008 года </w:t>
      </w:r>
      <w:hyperlink r:id="rId3" w:tgtFrame="consultantplus://offline/ref=0721BEFF0824BC4E523E0E4F31096CFAA94E1F2F4254B4E91C76455C8BDA5A9833872B1D1435FC0BB03BC4A3FB928CC2156B0DC03A30214FE91CFDF3L6W3K">
        <w:r>
          <w:rPr>
            <w:color w:themeColor="text1" w:val="000000"/>
            <w:sz w:val="28"/>
            <w:szCs w:val="28"/>
            <w:lang w:eastAsia="ru-RU"/>
          </w:rPr>
          <w:t>№ 110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предоставлении дополнительных мер социальной поддержки детям-инвалидам»;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от 25 июня 2008 года </w:t>
      </w:r>
      <w:hyperlink r:id="rId4" w:tgtFrame="consultantplus://offline/ref=0721BEFF0824BC4E523E0E4F31096CFAA94E1F2F4254B4E91C7A455C8BDA5A9833872B1D1435FC0BB03BC6A0F8928CC2156B0DC03A30214FE91CFDF3L6W3K">
        <w:r>
          <w:rPr>
            <w:color w:themeColor="text1" w:val="000000"/>
            <w:sz w:val="28"/>
            <w:szCs w:val="28"/>
            <w:lang w:eastAsia="ru-RU"/>
          </w:rPr>
          <w:t>№ 124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мерах социальной поддержки одиноких и одиноко проживающих участников и инвалидов Великой Отечественной войны, тружеников тыла, вдов погибших (умерших) участников Великой Отечественной войны»;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от 25 ноября 2009 года </w:t>
      </w:r>
      <w:hyperlink r:id="rId5" w:tgtFrame="consultantplus://offline/ref=0721BEFF0824BC4E523E0E4F31096CFAA94E1F2F4254B4E91A74455C8BDA5A9833872B1D1435FC08BB6F95E6AC94D9944F3F01DF3F2E22L4WDK">
        <w:r>
          <w:rPr>
            <w:color w:themeColor="text1" w:val="000000"/>
            <w:sz w:val="28"/>
            <w:szCs w:val="28"/>
            <w:lang w:eastAsia="ru-RU"/>
          </w:rPr>
          <w:t>№ 134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предоставлении дополнительных мер социальной поддержки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от 13 апреля 2011 г. </w:t>
      </w:r>
      <w:hyperlink r:id="rId6" w:tgtFrame="consultantplus://offline/ref=0721BEFF0824BC4E523E0E4F31096CFAA94E1F2F4254B4E91D72455C8BDA5A9833872B1D0635A407B13CDAA3F887DA9353L3WDK">
        <w:r>
          <w:rPr>
            <w:color w:themeColor="text1" w:val="000000"/>
            <w:sz w:val="28"/>
            <w:szCs w:val="28"/>
            <w:lang w:eastAsia="ru-RU"/>
          </w:rPr>
          <w:t>№ 34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дополнительных мерах социальной поддержки семей, воспитывающих детей-инвалидов в возрасте до 18 лет»;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от 27 мая 2011 г. </w:t>
      </w:r>
      <w:hyperlink r:id="rId7" w:tgtFrame="consultantplus://offline/ref=0721BEFF0824BC4E523E0E4F31096CFAA94E1F2F4254B4E91B72455C8BDA5A9833872B1D1435FC0BB03BC5A2FC928CC2156B0DC03A30214FE91CFDF3L6W3K">
        <w:r>
          <w:rPr>
            <w:color w:themeColor="text1" w:val="000000"/>
            <w:sz w:val="28"/>
            <w:szCs w:val="28"/>
            <w:lang w:eastAsia="ru-RU"/>
          </w:rPr>
          <w:t>№ 68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дополнительных мерах социальной поддержки ветеранов боевых действий, направленных на реабилитацию в Центр восстановительной терапии для воинов-интернационалистов</w:t>
        <w:br/>
        <w:t>им. М.А. Лиходея»;</w:t>
      </w:r>
    </w:p>
    <w:p>
      <w:pPr>
        <w:pStyle w:val="Normal"/>
        <w:widowControl w:val="false"/>
        <w:ind w:firstLine="709"/>
        <w:jc w:val="both"/>
        <w:rPr/>
      </w:pPr>
      <w:r>
        <w:rPr>
          <w:color w:themeColor="text1" w:val="000000"/>
          <w:sz w:val="28"/>
          <w:szCs w:val="28"/>
          <w:lang w:eastAsia="ru-RU"/>
        </w:rPr>
        <w:t xml:space="preserve">от 22 декабря 2016 г. </w:t>
      </w:r>
      <w:hyperlink r:id="rId8" w:tgtFrame="consultantplus://offline/ref=0721BEFF0824BC4E523E0E4F31096CFAA94E1F2F4254B4E91C71455C8BDA5A9833872B1D0635A407B13CDAA3F887DA9353L3WDK">
        <w:r>
          <w:rPr>
            <w:color w:themeColor="text1" w:val="000000"/>
            <w:sz w:val="28"/>
            <w:szCs w:val="28"/>
            <w:lang w:eastAsia="ru-RU"/>
          </w:rPr>
          <w:t>№ 47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дополнительных мерах социальной поддержки семей, воспитывающих детей в возрасте до 18 лет, больных целиакией и (или) сахарным диабетом, не имеющих инвалидности»;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от 10 декабря 2021 г. № 34 «О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>от 29 марта 2023 г. № 163 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транспорте»;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25 апреля 2025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t xml:space="preserve"> № 393 «О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ind w:firstLine="709" w:left="0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>пунктом 1 решения Ставропольской городской Думы от 27 марта</w:t>
        <w:br/>
        <w:t xml:space="preserve">2019 г. </w:t>
      </w:r>
      <w:hyperlink r:id="rId9" w:tgtFrame="consultantplus://offline/ref=0721BEFF0824BC4E523E0E4F31096CFAA94E1F2F415CB3EE1D77455C8BDA5A9833872B1D1435FC0BB03BC6A2FF928CC2156B0DC03A30214FE91CFDF3L6W3K">
        <w:r>
          <w:rPr>
            <w:color w:themeColor="text1" w:val="000000"/>
            <w:sz w:val="28"/>
            <w:szCs w:val="28"/>
            <w:lang w:eastAsia="ru-RU"/>
          </w:rPr>
          <w:t>№ 329</w:t>
        </w:r>
      </w:hyperlink>
      <w:r>
        <w:rPr>
          <w:color w:themeColor="text1" w:val="000000"/>
          <w:sz w:val="28"/>
          <w:szCs w:val="28"/>
          <w:lang w:eastAsia="ru-RU"/>
        </w:rPr>
        <w:t xml:space="preserve"> «О дополнительных мерах социальной поддержки граждан, оказавшихся в трудной жизненной ситуации».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ind w:firstLine="709" w:left="0"/>
        <w:jc w:val="both"/>
        <w:rPr>
          <w:color w:val="000000"/>
          <w:sz w:val="28"/>
          <w:szCs w:val="28"/>
          <w:lang w:eastAsia="ru-RU"/>
        </w:rPr>
      </w:pPr>
      <w:r>
        <w:rPr>
          <w:color w:themeColor="text1" w:val="000000"/>
          <w:sz w:val="28"/>
          <w:szCs w:val="28"/>
          <w:lang w:eastAsia="ru-RU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sz w:val="28"/>
          <w:szCs w:val="28"/>
          <w:shd w:fill="FFFFFF" w:val="clear"/>
        </w:rPr>
        <w:t>в сетевом издании «Правовой портал администрации города Ставрополя» (право-ставрополь.рф)</w:t>
      </w:r>
      <w:r>
        <w:rPr>
          <w:color w:themeColor="text1" w:val="000000"/>
          <w:sz w:val="28"/>
          <w:szCs w:val="28"/>
          <w:lang w:eastAsia="ru-RU"/>
        </w:rPr>
        <w:t xml:space="preserve">, но не ранее         </w:t>
      </w:r>
      <w:bookmarkStart w:id="0" w:name="_GoBack"/>
      <w:bookmarkEnd w:id="0"/>
      <w:r>
        <w:rPr>
          <w:color w:themeColor="text1" w:val="000000"/>
          <w:sz w:val="28"/>
          <w:szCs w:val="28"/>
          <w:lang w:eastAsia="ru-RU"/>
        </w:rPr>
        <w:t>1 января 202</w:t>
      </w:r>
      <w:r>
        <w:rPr>
          <w:color w:themeColor="text1" w:val="000000"/>
          <w:sz w:val="28"/>
          <w:szCs w:val="28"/>
          <w:lang w:eastAsia="ru-RU"/>
        </w:rPr>
        <w:t>6</w:t>
      </w:r>
      <w:r>
        <w:rPr>
          <w:color w:themeColor="text1" w:val="000000"/>
          <w:sz w:val="28"/>
          <w:szCs w:val="28"/>
          <w:lang w:eastAsia="ru-RU"/>
        </w:rPr>
        <w:t xml:space="preserve"> года.</w:t>
      </w:r>
    </w:p>
    <w:p>
      <w:pPr>
        <w:pStyle w:val="Normal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Normal"/>
        <w:spacing w:lineRule="exact" w:line="238"/>
        <w:jc w:val="both"/>
        <w:rPr/>
      </w:pPr>
      <w:hyperlink r:id="rId10" w:tgtFrame="consultantplus://offline/ref=92EF5F7CD68E1B8E6CB9391BC8590DEBE7B17EE0DB5F31ACA51DB3E4E343B57D9C57E1E74E337C7C7C988BAF63d6h3M">
        <w:r>
          <w:rPr>
            <w:rFonts w:cs="Times New Roman CYR" w:ascii="Times New Roman CYR" w:hAnsi="Times New Roman CYR"/>
            <w:color w:val="000000"/>
            <w:sz w:val="28"/>
            <w:szCs w:val="28"/>
          </w:rPr>
          <w:t xml:space="preserve">Председатель </w:t>
        </w:r>
      </w:hyperlink>
    </w:p>
    <w:p>
      <w:pPr>
        <w:pStyle w:val="Normal"/>
        <w:spacing w:lineRule="exact" w:line="238"/>
        <w:jc w:val="both"/>
        <w:rPr/>
      </w:pPr>
      <w:hyperlink r:id="rId11" w:tgtFrame="consultantplus://offline/ref=92EF5F7CD68E1B8E6CB9391BC8590DEBE7B17EE0DB5F31ACA51DB3E4E343B57D9C57E1E74E337C7C7C988BAF63d6h3M">
        <w:r>
          <w:rPr>
            <w:rFonts w:cs="Times New Roman CYR" w:ascii="Times New Roman CYR" w:hAnsi="Times New Roman CYR"/>
            <w:color w:val="000000"/>
            <w:sz w:val="28"/>
            <w:szCs w:val="28"/>
          </w:rPr>
          <w:t>Ставропольской городской Думы                                                     Г.С. Колягин</w:t>
        </w:r>
      </w:hyperlink>
    </w:p>
    <w:p>
      <w:pPr>
        <w:pStyle w:val="Normal"/>
        <w:spacing w:lineRule="exact" w:line="23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spacing w:lineRule="exact" w:line="23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spacing w:lineRule="exact" w:line="23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spacing w:lineRule="exact" w:line="283"/>
        <w:jc w:val="both"/>
        <w:rPr/>
      </w:pPr>
      <w:hyperlink r:id="rId12" w:tgtFrame="consultantplus://offline/ref=92EF5F7CD68E1B8E6CB9391BC8590DEBE7B17EE0DB5F31ACA51DB3E4E343B57D9C57E1E74E337C7C7C988BAF63d6h3M">
        <w:r>
          <w:rPr>
            <w:rFonts w:cs="Times New Roman CYR" w:ascii="Times New Roman CYR" w:hAnsi="Times New Roman CYR"/>
            <w:color w:val="000000"/>
            <w:sz w:val="28"/>
            <w:szCs w:val="28"/>
          </w:rPr>
          <w:t>Глава города Ставрополя                                                             И.И. Ульянченко</w:t>
        </w:r>
      </w:hyperlink>
    </w:p>
    <w:p>
      <w:pPr>
        <w:pStyle w:val="Normal"/>
        <w:rPr/>
      </w:pPr>
      <w:hyperlink r:id="rId13" w:tgtFrame="consultantplus://offline/ref=92EF5F7CD68E1B8E6CB9391BC8590DEBE7B17EE0DB5F31ACA51DB3E4E343B57D9C57E1E74E337C7C7C988BAF63d6h3M">
        <w:r>
          <w:rPr>
            <w:sz w:val="28"/>
            <w:szCs w:val="28"/>
            <w:lang w:eastAsia="ru-RU"/>
          </w:rPr>
          <w:t>______________ 202</w:t>
        </w:r>
        <w:r>
          <w:rPr>
            <w:sz w:val="28"/>
            <w:szCs w:val="28"/>
            <w:lang w:eastAsia="ru-RU"/>
          </w:rPr>
          <w:t>5</w:t>
        </w:r>
        <w:r>
          <w:rPr>
            <w:sz w:val="28"/>
            <w:szCs w:val="28"/>
            <w:lang w:eastAsia="ru-RU"/>
          </w:rPr>
          <w:t xml:space="preserve"> г.</w:t>
        </w:r>
      </w:hyperlink>
    </w:p>
    <w:sectPr>
      <w:headerReference w:type="default" r:id="rId14"/>
      <w:headerReference w:type="first" r:id="rId15"/>
      <w:footerReference w:type="first" r:id="rId16"/>
      <w:type w:val="nextPage"/>
      <w:pgSz w:w="11906" w:h="16838"/>
      <w:pgMar w:left="1985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>
        <w:sz w:val="28"/>
        <w:highlight w:val="none"/>
      </w:rPr>
    </w:pPr>
    <w:r>
      <w:rPr>
        <w:sz w:val="28"/>
      </w:rPr>
    </w:r>
  </w:p>
  <w:p>
    <w:pPr>
      <w:pStyle w:val="Header"/>
      <w:jc w:val="center"/>
      <w:rPr>
        <w:sz w:val="28"/>
        <w:highlight w:val="none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50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8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Droid Sans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Indexheading1">
    <w:name w:val="index heading1"/>
    <w:basedOn w:val="Normal"/>
    <w:qFormat/>
    <w:pPr>
      <w:suppressLineNumbers/>
    </w:pPr>
    <w:rPr>
      <w:rFonts w:cs="Droid Sans Devanagari"/>
    </w:rPr>
  </w:style>
  <w:style w:type="paragraph" w:styleId="41" w:customStyle="1">
    <w:name w:val="Указатель4"/>
    <w:basedOn w:val="Normal"/>
    <w:qFormat/>
    <w:pPr>
      <w:suppressLineNumbers/>
    </w:pPr>
    <w:rPr>
      <w:rFonts w:cs="Arial"/>
    </w:rPr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32" w:customStyle="1">
    <w:name w:val="Указатель3"/>
    <w:basedOn w:val="Normal"/>
    <w:qFormat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Arial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9" w:customStyle="1">
    <w:name w:val="Верхний и нижний колонтитулы"/>
    <w:basedOn w:val="Normal"/>
    <w:qFormat/>
    <w:pPr/>
    <w:rPr/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1" w:customStyle="1">
    <w:name w:val="Содержимое врезки"/>
    <w:basedOn w:val="Normal"/>
    <w:qFormat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Droid Sans Devanagari"/>
      <w:color w:val="auto"/>
      <w:kern w:val="0"/>
      <w:sz w:val="28"/>
      <w:szCs w:val="20"/>
      <w:lang w:val="ru-RU" w:eastAsia="zh-CN" w:bidi="ar-SA"/>
    </w:rPr>
  </w:style>
  <w:style w:type="paragraph" w:styleId="Doktekstj" w:customStyle="1">
    <w:name w:val="doktekstj"/>
    <w:basedOn w:val="Normal"/>
    <w:qFormat/>
    <w:pPr>
      <w:spacing w:before="280" w:after="300"/>
      <w:jc w:val="both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721BEFF0824BC4E523E0E4F31096CFAA94E1F2F4254B4E91C73455C8BDA5A9833872B1D1435FC0BB03BC4A3FB928CC2156B0DC03A30214FE91CFDF3L6W3K" TargetMode="External"/><Relationship Id="rId3" Type="http://schemas.openxmlformats.org/officeDocument/2006/relationships/hyperlink" Target="consultantplus://offline/ref=0721BEFF0824BC4E523E0E4F31096CFAA94E1F2F4254B4E91C76455C8BDA5A9833872B1D1435FC0BB03BC4A3FB928CC2156B0DC03A30214FE91CFDF3L6W3K" TargetMode="External"/><Relationship Id="rId4" Type="http://schemas.openxmlformats.org/officeDocument/2006/relationships/hyperlink" Target="consultantplus://offline/ref=0721BEFF0824BC4E523E0E4F31096CFAA94E1F2F4254B4E91C7A455C8BDA5A9833872B1D1435FC0BB03BC6A0F8928CC2156B0DC03A30214FE91CFDF3L6W3K" TargetMode="External"/><Relationship Id="rId5" Type="http://schemas.openxmlformats.org/officeDocument/2006/relationships/hyperlink" Target="consultantplus://offline/ref=0721BEFF0824BC4E523E0E4F31096CFAA94E1F2F4254B4E91A74455C8BDA5A9833872B1D1435FC08BB6F95E6AC94D9944F3F01DF3F2E22L4WDK" TargetMode="External"/><Relationship Id="rId6" Type="http://schemas.openxmlformats.org/officeDocument/2006/relationships/hyperlink" Target="consultantplus://offline/ref=0721BEFF0824BC4E523E0E4F31096CFAA94E1F2F4254B4E91D72455C8BDA5A9833872B1D0635A407B13CDAA3F887DA9353L3WDK" TargetMode="External"/><Relationship Id="rId7" Type="http://schemas.openxmlformats.org/officeDocument/2006/relationships/hyperlink" Target="consultantplus://offline/ref=0721BEFF0824BC4E523E0E4F31096CFAA94E1F2F4254B4E91B72455C8BDA5A9833872B1D1435FC0BB03BC5A2FC928CC2156B0DC03A30214FE91CFDF3L6W3K" TargetMode="External"/><Relationship Id="rId8" Type="http://schemas.openxmlformats.org/officeDocument/2006/relationships/hyperlink" Target="consultantplus://offline/ref=0721BEFF0824BC4E523E0E4F31096CFAA94E1F2F4254B4E91C71455C8BDA5A9833872B1D0635A407B13CDAA3F887DA9353L3WDK" TargetMode="External"/><Relationship Id="rId9" Type="http://schemas.openxmlformats.org/officeDocument/2006/relationships/hyperlink" Target="consultantplus://offline/ref=0721BEFF0824BC4E523E0E4F31096CFAA94E1F2F415CB3EE1D77455C8BDA5A9833872B1D1435FC0BB03BC6A2FF928CC2156B0DC03A30214FE91CFDF3L6W3K" TargetMode="External"/><Relationship Id="rId10" Type="http://schemas.openxmlformats.org/officeDocument/2006/relationships/hyperlink" Target="consultantplus://offline/ref=92EF5F7CD68E1B8E6CB9391BC8590DEBE7B17EE0DB5F31ACA51DB3E4E343B57D9C57E1E74E337C7C7C988BAF63d6h3M" TargetMode="External"/><Relationship Id="rId11" Type="http://schemas.openxmlformats.org/officeDocument/2006/relationships/hyperlink" Target="consultantplus://offline/ref=92EF5F7CD68E1B8E6CB9391BC8590DEBE7B17EE0DB5F31ACA51DB3E4E343B57D9C57E1E74E337C7C7C988BAF63d6h3M" TargetMode="External"/><Relationship Id="rId12" Type="http://schemas.openxmlformats.org/officeDocument/2006/relationships/hyperlink" Target="consultantplus://offline/ref=92EF5F7CD68E1B8E6CB9391BC8590DEBE7B17EE0DB5F31ACA51DB3E4E343B57D9C57E1E74E337C7C7C988BAF63d6h3M" TargetMode="External"/><Relationship Id="rId13" Type="http://schemas.openxmlformats.org/officeDocument/2006/relationships/hyperlink" Target="consultantplus://offline/ref=92EF5F7CD68E1B8E6CB9391BC8590DEBE7B17EE0DB5F31ACA51DB3E4E343B57D9C57E1E74E337C7C7C988BAF63d6h3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LibreOffice/7.6.6.3$Linux_X86_64 LibreOffice_project/60$Build-3</Application>
  <AppVersion>15.0000</AppVersion>
  <Pages>2</Pages>
  <Words>418</Words>
  <Characters>2628</Characters>
  <CharactersWithSpaces>3183</CharactersWithSpaces>
  <Paragraphs>28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2023-11-17T10:24:00Z</dcterms:created>
  <dc:creator>ВедищевОА</dc:creator>
  <dc:description/>
  <dc:language>ru-RU</dc:language>
  <cp:lastModifiedBy/>
  <cp:lastPrinted>2025-11-27T11:06:45Z</cp:lastPrinted>
  <dcterms:modified xsi:type="dcterms:W3CDTF">2025-11-27T11:07:02Z</dcterms:modified>
  <cp:revision>21</cp:revision>
  <dc:subject/>
  <dc:title>Федеральный закон от 19.05.1995 N 81-ФЗ(ред. от 21.11.2022)"О государственных пособиях гражданам, имеющим детей"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