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1" w:type="dxa"/>
        <w:tblInd w:w="155" w:type="dxa"/>
        <w:tblLook w:val="04A0"/>
      </w:tblPr>
      <w:tblGrid>
        <w:gridCol w:w="3761"/>
        <w:gridCol w:w="6115"/>
        <w:gridCol w:w="4800"/>
        <w:gridCol w:w="449"/>
        <w:gridCol w:w="236"/>
      </w:tblGrid>
      <w:tr w:rsidR="00D16589" w:rsidTr="00CE4E40">
        <w:trPr>
          <w:gridAfter w:val="2"/>
          <w:wAfter w:w="685" w:type="dxa"/>
        </w:trPr>
        <w:tc>
          <w:tcPr>
            <w:tcW w:w="9876" w:type="dxa"/>
            <w:gridSpan w:val="2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D16589" w:rsidRPr="00825EEF" w:rsidRDefault="00D16589" w:rsidP="00BC549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C5495">
              <w:rPr>
                <w:rFonts w:ascii="Times New Roman" w:hAnsi="Times New Roman"/>
                <w:sz w:val="28"/>
                <w:szCs w:val="28"/>
              </w:rPr>
              <w:t>6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  <w:tr w:rsidR="00610844" w:rsidRPr="00D06118" w:rsidTr="00CE4E40">
        <w:tblPrEx>
          <w:shd w:val="clear" w:color="000000" w:fill="auto"/>
        </w:tblPrEx>
        <w:trPr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>бюджета города Ставрополя по кодам классификации доходов бюджетов за 201</w:t>
      </w:r>
      <w:r w:rsidR="00B731DD">
        <w:rPr>
          <w:rFonts w:ascii="Times New Roman" w:eastAsia="Calibri" w:hAnsi="Times New Roman" w:cs="Times New Roman"/>
          <w:sz w:val="28"/>
          <w:szCs w:val="28"/>
        </w:rPr>
        <w:t>5</w:t>
      </w: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16589" w:rsidRPr="004E5F68" w:rsidRDefault="00670DD8" w:rsidP="00670DD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4E5F68">
        <w:rPr>
          <w:rFonts w:ascii="Times New Roman" w:eastAsia="Times New Roman" w:hAnsi="Times New Roman" w:cs="Times New Roman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76"/>
        <w:gridCol w:w="7655"/>
        <w:gridCol w:w="1559"/>
        <w:gridCol w:w="1277"/>
        <w:gridCol w:w="1134"/>
      </w:tblGrid>
      <w:tr w:rsidR="00670DD8" w:rsidRPr="006C6A33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70DD8" w:rsidRPr="00410DF6" w:rsidRDefault="00670DD8" w:rsidP="00B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План бюджета города Ставрополя на 201</w:t>
            </w:r>
            <w:r w:rsidR="00B731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 с учетом изменений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670DD8" w:rsidRPr="00410DF6" w:rsidRDefault="00670DD8" w:rsidP="00B7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за 201</w:t>
            </w:r>
            <w:r w:rsidR="00B731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1115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  <w:r w:rsidR="00BB0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принято</w:t>
            </w:r>
            <w:r w:rsidR="00BB0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70DD8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плану</w:t>
            </w:r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2976"/>
        <w:gridCol w:w="7655"/>
        <w:gridCol w:w="1560"/>
        <w:gridCol w:w="1276"/>
        <w:gridCol w:w="1134"/>
      </w:tblGrid>
      <w:tr w:rsidR="00B758B8" w:rsidRPr="006C6A33" w:rsidTr="00BB007C">
        <w:trPr>
          <w:cantSplit/>
          <w:trHeight w:val="20"/>
          <w:tblHeader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НАЛОГОВОЙ СЛУЖБЫ РОССИИ ПО СТАВРОПОЛЬСКОМУ КРАЮ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2 662 721,74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2 703 963,81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1 564 623,67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1 494 045,45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1 564 623,67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1 494 045,45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1 527 363,32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1 463 230,96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15 525,15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18 591,16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21 735,20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12 223,33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473 863,53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469 037,45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460 384,60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456 889,91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12 301,93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11 250,94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182 1 06 00000 00 0000 000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547 067,54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650 042,97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106 054,57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139 286,31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441 012,97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510 756,66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400 012,97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422 214,31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88 542,35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74 590,00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87 898,01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74 590,00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87 898,01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182 1 09 07000 00 0000 110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182 1 09 07030 04 0000 110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2 931,46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182 1 16 03010 01 0000 140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182 1 16 03030 01 0000 140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182 1 16 06000 01 0000 140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182 1 16 43000 01 0000 140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182 1 16 90040 04 0000 140</w:t>
            </w: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3 492,83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3 492,83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9 040,51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особо охраняемых природных территориях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 Федерации об охране и использовании животного мира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5 417,74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 РОСПРИРОДНАДЗОРА ПО СЕВЕРО-КАВКАЗСКОМУ ФЕДЕРАЛЬНОМУ ОКРУГУ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12 701,33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11 663,00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12 492,80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048 1 12 01020 01 0000 120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9 505,30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9 802,31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048 1 12 01050 01 0000 120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048 1 12 01070 01 0000 120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АЗОВО-ЧЕРНОМОРСКОЕ ТЕРРИТОРИАЛЬНОЕ УПРАВЛЕНИЕ РОСРЫБОЛОВСТВА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1 850,92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076 1 16 25030 01 0000 140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1 256,85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7 255,80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5 471,80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СЕЛЬСКОГО ХОЗЯЙСТВА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ФЕДЕРАЛЬНОГО КАЗНАЧЕЙСТВО ПО СТАВРОПОЛЬСКОМУ КРАЮ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13 940,85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15 579,91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4 263,36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5 431,20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9 337,97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10 700,12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100 1 03 02260 01 0000 110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-698,54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-387,2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СЕВЕРО-КАВКАЗСКОМУ ФЕДЕРАЛЬНОМУ ОКРУГУ ТЕРРИРОРИАЛЬНЫЙ ОТДЕЛ ГОСУДАРСТВЕННОГО АВТОДОРОЖНОГО НАДЗОРА ПО СТАВРОПОЛЬСКОМУ КРАЮ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2 352,33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ДОРОЖНОГО ХОЗЯЙСТВА И ТРАНСПОРТА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СТАВРОПОЛЬСКОГО КРАЯ ПО СТРОИТЕЛЬНОМУ И ЖИЛИЩНОМУ НАДЗОРУ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7 916,42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7 916,42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6 290,00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4 215,78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141 1 16 25050 01 0000 140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1 888,59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1 756,80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ТЕРРИТОРИАЛЬНОЕ УПРАВЛЕНИЕ ФЕДЕРАЛЬНОЙ СЛУЖБЫ ФИНАНСОВО-БЮДЖЕТНОГО НАДЗОРА В СТАВРОПОЛЬСКОМ КРАЕ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ОРГАН ФЕДЕРАЛЬНОЙ СЛУЖБЫ ГОСУДАРСТВЕННОЙ СТАТИСТИКИ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1 773,39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1 704,19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МЧС РОССИИ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20 916,11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188 1 16 08020 01 0000 140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1 341,16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188 1 16 25010 01 0000 140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188 1 16 28000 01 0000 140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6F60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188 1 16 30013 01 0000 140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1848,4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188 1 16 30030 01 0000 140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8 444,29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правонарушения, предусмотренные статьей 20.25 Кодекса Российской Федерации об административных правонарушениях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2 404,17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6 732,85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МИГРАЦИОННОЙ СЛУЖБЫ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321 1 16 25060 01 0000 140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1 392,96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10 205,00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14 613,58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498 1 16 41000 01 0000 140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2 249,49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498 1 16 43000 01 0000 140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498 1 16 45000 01 0000 140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12 334,07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600 1 16 21040 04 0000 140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11 543,21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11 884,86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601 1 13 02994 04 1005 130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378,08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601 2 02 03007 04 0000 151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601 2 02 03024 04 0045 151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1 166,32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1 166,32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601 2 02 03024 04 0181 151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601 2 02 04061 04 0000 151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городских округов на создание и развитие сети многофункциональных центров предоставления государственных и муниципальных услуг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2 922,30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2 688,29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601 2 02 04999 04 0064 151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7 291,84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7 129,62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799 658,26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705 591,62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1 858,82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473 248,73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417 384,27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21 586,38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16 359,87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602 1 11 05034 04 0800 120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55 601,68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54 660,91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602 1 11 07010 00 0000 120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10 679,55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10 680,32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10 679,55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10 680,32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1 262,42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 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89 330,11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65 215,91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602 1 14 02042 04 0000 410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                   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89 308,11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64 987,39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146 319,39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142 834,11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128 181,30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128 823,23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128 181,30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128 823,23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18 138,09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14 010,88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18 138,09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14 010,88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-3 655,09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11 578,11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11 480,37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1 019,37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604 2 02 01003 04 0000 151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10 558,74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2 917,77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2 806,04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1 796 162,11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1 796 059,02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4 290,10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4 290,10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606 2 02 02051 04 0198 151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на мероприятия по достижению стратегических ориентиров национальной образовательной инициативы «Наша новая школа»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3 008,57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3 008,57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606 2 02 02999 04 0173 151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края, муниципальных общеобразовательных организациях Ставропольского края и муниципальных образовательных организациях дополнительного образования детей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1 929,53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1 929,53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606 2 02 03024 04 0030 151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30 279,91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30 279,91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606 2 02 03024 04 0029 151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1 596,38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606 2 02 03027 04 0000 151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28 683,53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28 683,53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организациях»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65 809,42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65 809,42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606 2 02 03024 04 0163 151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обеспечение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1 025 023,19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1 025 023,19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644 621,93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644 621,93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606 2 02 03024 04 0171 151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606 2 02 03024 04 0192 151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10 645,80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10 645,80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606 2 02 03024 04 0193 151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5 339,21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5 187,83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-195,78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КУЛЬТУРЫ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607 2 02 02051 04 0170 151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607 2 02 04025 04 0072 151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607 2 02 04025 04 0073 151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607 2 19 04000 04 0000 180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-863,09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-863,09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1 824 870,26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1 820 891,26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609 1 16 23041 04 0000 140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выступают получатели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609 2 02 03024 04 0026 151       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здравоохранения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1 523,61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1 821 642,98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1 817 523,58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609 2 02 03001 04 0000 151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оплату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коммунальных услуг отдельным категориям граждан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361 062,40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357 698,76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609 2 02 03004 04 0000 151       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14 464,52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14 464,52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609 2 02 03012 04 0000 151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609 2 02 03013 04 0000 151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355 344,72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355 344,72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609 2 02 03024 04 0039 151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609 2 02 03024 04 0040 151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7 801,26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7 801,26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609 2 02 03024 04 0041 151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29 212,61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29 212,61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609 2 02 03024 04 0043 151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обеспечение 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258 149,21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258 149,21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609 2 02 03024 04 0066 151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ежемесячного пособия на ребенка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609 2 02 03024 04 0067 151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359 330,00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359 330,00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609 2 02 03024 04 0147 151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53 474,60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53 474,60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609 2 02 03053 04 0000 151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2 498,70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2 425,86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609 2 02 03090 04 0145 151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37 612,22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37 612,22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609 2 02 03090 04 0146 151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  <w:r w:rsidRPr="005E39C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67 408,15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67 408,15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609 2 02 03122 04 0000 151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федерального бюджета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161 737,38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161 236,45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609 2 02 09023 04 0063 151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1 651,79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46 680,00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46 748,98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611 2 02 02051 04 0170 151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611 2 18 04010 04 0000 180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10 903,32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11 192,04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за пользование жилым помещением (плата за наем)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9 024,84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9 024,84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8 368,76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8 672,72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за пользование жилым помещением (плата за наем)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6 663,68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6 663,68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618 2 02 03024 04 0028 151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1 192,78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9 384,19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10 802,02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за пользование жилым помещением (плата за наем)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232,4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619 2 02 03024 04 0028 151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 в области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619 2 02 03024 04 0047 151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Субвенции, выделяемые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364 583,77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355 897,61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620 1 11 05092 04 0000 120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1 457,12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620 1 13 01994 04 2000 130 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2 970,00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1 036,95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620 1 13 02994 04 2005 130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620 1 17 01040 04 0000 180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10 433,49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13 356,87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620 2 02 02051 04 0062 151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на 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5 646,84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5 646,84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620 2 02 02051 04 0084 151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федеральных целевых программ в рамках федеральной целевой программы «Жилище» на 2011-2015 годы на подпрограмму «Обеспечение жильем молодых семей»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620 2 02 02051 04 0170 151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 на реализацию федеральных целевых программ на 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 за счет средств федерального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620 2 02 02077 04 0016 151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620 2 02 02077 04 1102 151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реализацию мероприятий по модернизации (реконструкции или строительству) объектов жилищно-коммунального комплекса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69 208,35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69 208,35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620 2 02 02088 04 0002 151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бюджтам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8 739,41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5 472,35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620 2 02 02089 04 0002 151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</w:t>
            </w:r>
            <w:proofErr w:type="gram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620 2 02 02216 04 0137 151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части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43 939,05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43 939,05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620 2 02 02219 04 0000 151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122 100,00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34 311,48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34 311,48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620 2 02 02999 04 0167 151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1 531,02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620 2 02 04033 04 0000 151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на 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17 575,00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17 575,00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-18 145,37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-13 466,04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831 522,52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828 597,92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1 659,94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1 659,94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621 1 13 01994 04 2000 130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621 1 13 02994 04 2005 120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1 074,67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621 1 16 33040 04 0000 140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621 1 16 90040 04 0000 140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5 547,06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3 394,44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621 2 02 02077 04 0152 151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6 722,10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6 722,10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621 2 02 02077 04 0174 151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в рамках реализации федеральной целевой программы «Юг России (2014 - 2020 годы)»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392 760,00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392 760,00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621 2 02 02204 04 0000 151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372 053,39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372 053,39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621 2 02 02999 04 0065 151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51 473,75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51 473,75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621 2 19 04000 04 0000 151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-713,72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-713,72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624 1 13 01994 04 2000 130</w:t>
            </w:r>
          </w:p>
        </w:tc>
        <w:tc>
          <w:tcPr>
            <w:tcW w:w="7655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391EFA" w:rsidRPr="00F52F35" w:rsidTr="00BB007C">
        <w:trPr>
          <w:cantSplit/>
          <w:trHeight w:val="20"/>
        </w:trPr>
        <w:tc>
          <w:tcPr>
            <w:tcW w:w="2976" w:type="dxa"/>
            <w:shd w:val="clear" w:color="auto" w:fill="auto"/>
            <w:hideMark/>
          </w:tcPr>
          <w:p w:rsidR="00391EFA" w:rsidRPr="005E39CF" w:rsidRDefault="00391EFA" w:rsidP="005E3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8 473 862,48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8 428 694,43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91EFA" w:rsidRPr="005E39CF" w:rsidRDefault="00391EFA" w:rsidP="005E3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</w:tbl>
    <w:p w:rsidR="00CE4E40" w:rsidRDefault="00CE4E40" w:rsidP="00C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40" w:rsidRDefault="00CE4E40" w:rsidP="00C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40" w:rsidRDefault="00CE4E40" w:rsidP="00CE4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E40" w:rsidRPr="00FB7B82" w:rsidRDefault="00CE4E40" w:rsidP="00CE4E40">
      <w:pPr>
        <w:tabs>
          <w:tab w:val="left" w:pos="630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FB7B82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CE4E40" w:rsidRPr="00FB7B82" w:rsidRDefault="00CE4E40" w:rsidP="00CE4E40">
      <w:pPr>
        <w:tabs>
          <w:tab w:val="left" w:pos="6300"/>
        </w:tabs>
        <w:spacing w:after="0" w:line="240" w:lineRule="exact"/>
        <w:ind w:right="-314"/>
        <w:rPr>
          <w:rFonts w:ascii="Times New Roman" w:eastAsia="Calibri" w:hAnsi="Times New Roman" w:cs="Times New Roman"/>
          <w:sz w:val="24"/>
          <w:szCs w:val="28"/>
        </w:rPr>
      </w:pPr>
      <w:r w:rsidRPr="00FB7B82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</w:r>
      <w:r w:rsidRPr="00FB7B8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</w:t>
      </w:r>
      <w:r w:rsidRPr="00FB7B82">
        <w:rPr>
          <w:rFonts w:ascii="Times New Roman" w:eastAsia="Calibri" w:hAnsi="Times New Roman" w:cs="Times New Roman"/>
          <w:sz w:val="28"/>
          <w:szCs w:val="28"/>
        </w:rPr>
        <w:t>Аладин</w:t>
      </w:r>
      <w:proofErr w:type="spellEnd"/>
    </w:p>
    <w:p w:rsidR="00752B09" w:rsidRDefault="00752B09" w:rsidP="00752B09"/>
    <w:p w:rsidR="00752B09" w:rsidRDefault="00752B09">
      <w:pPr>
        <w:rPr>
          <w:rFonts w:ascii="Times New Roman" w:hAnsi="Times New Roman" w:cs="Times New Roman"/>
          <w:sz w:val="28"/>
          <w:szCs w:val="28"/>
        </w:rPr>
      </w:pPr>
    </w:p>
    <w:sectPr w:rsidR="00752B09" w:rsidSect="00BB007C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37" w:rsidRDefault="00813E37" w:rsidP="00D16589">
      <w:pPr>
        <w:spacing w:after="0" w:line="240" w:lineRule="auto"/>
      </w:pPr>
      <w:r>
        <w:separator/>
      </w:r>
    </w:p>
  </w:endnote>
  <w:endnote w:type="continuationSeparator" w:id="0">
    <w:p w:rsidR="00813E37" w:rsidRDefault="00813E37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37" w:rsidRDefault="00813E37" w:rsidP="00D16589">
      <w:pPr>
        <w:spacing w:after="0" w:line="240" w:lineRule="auto"/>
      </w:pPr>
      <w:r>
        <w:separator/>
      </w:r>
    </w:p>
  </w:footnote>
  <w:footnote w:type="continuationSeparator" w:id="0">
    <w:p w:rsidR="00813E37" w:rsidRDefault="00813E37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2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E4E40" w:rsidRDefault="00477C5A">
        <w:pPr>
          <w:pStyle w:val="a5"/>
          <w:jc w:val="center"/>
        </w:pPr>
        <w:r w:rsidRPr="002A7B2D">
          <w:rPr>
            <w:rFonts w:ascii="Times New Roman" w:hAnsi="Times New Roman"/>
            <w:sz w:val="28"/>
          </w:rPr>
          <w:fldChar w:fldCharType="begin"/>
        </w:r>
        <w:r w:rsidR="00CE4E40" w:rsidRPr="002A7B2D">
          <w:rPr>
            <w:rFonts w:ascii="Times New Roman" w:hAnsi="Times New Roman"/>
            <w:sz w:val="28"/>
          </w:rPr>
          <w:instrText xml:space="preserve"> PAGE   \* MERGEFORMAT </w:instrText>
        </w:r>
        <w:r w:rsidRPr="002A7B2D">
          <w:rPr>
            <w:rFonts w:ascii="Times New Roman" w:hAnsi="Times New Roman"/>
            <w:sz w:val="28"/>
          </w:rPr>
          <w:fldChar w:fldCharType="separate"/>
        </w:r>
        <w:r w:rsidR="00BC5495">
          <w:rPr>
            <w:rFonts w:ascii="Times New Roman" w:hAnsi="Times New Roman"/>
            <w:noProof/>
            <w:sz w:val="28"/>
          </w:rPr>
          <w:t>20</w:t>
        </w:r>
        <w:r w:rsidRPr="002A7B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44"/>
    <w:rsid w:val="00010B08"/>
    <w:rsid w:val="00011BB4"/>
    <w:rsid w:val="00020B9A"/>
    <w:rsid w:val="00043E8D"/>
    <w:rsid w:val="00046584"/>
    <w:rsid w:val="0005442C"/>
    <w:rsid w:val="0007271B"/>
    <w:rsid w:val="000767F0"/>
    <w:rsid w:val="0008660F"/>
    <w:rsid w:val="000C0746"/>
    <w:rsid w:val="000C1B08"/>
    <w:rsid w:val="000F3C7F"/>
    <w:rsid w:val="000F3E52"/>
    <w:rsid w:val="000F4C79"/>
    <w:rsid w:val="00120EF8"/>
    <w:rsid w:val="00173FF0"/>
    <w:rsid w:val="001810A7"/>
    <w:rsid w:val="001933B5"/>
    <w:rsid w:val="001A7B21"/>
    <w:rsid w:val="001E1DB2"/>
    <w:rsid w:val="00211867"/>
    <w:rsid w:val="00236BFA"/>
    <w:rsid w:val="0026686A"/>
    <w:rsid w:val="00275D85"/>
    <w:rsid w:val="0028010C"/>
    <w:rsid w:val="0028615A"/>
    <w:rsid w:val="002A7B2D"/>
    <w:rsid w:val="002D4B09"/>
    <w:rsid w:val="003077E7"/>
    <w:rsid w:val="00317A90"/>
    <w:rsid w:val="0033242F"/>
    <w:rsid w:val="00337DA4"/>
    <w:rsid w:val="003456C2"/>
    <w:rsid w:val="00354750"/>
    <w:rsid w:val="00377A5C"/>
    <w:rsid w:val="00391EFA"/>
    <w:rsid w:val="00395880"/>
    <w:rsid w:val="003C5C39"/>
    <w:rsid w:val="003E490C"/>
    <w:rsid w:val="00405FC9"/>
    <w:rsid w:val="00410DF6"/>
    <w:rsid w:val="004151AB"/>
    <w:rsid w:val="00443600"/>
    <w:rsid w:val="004518AF"/>
    <w:rsid w:val="00457E23"/>
    <w:rsid w:val="004621C0"/>
    <w:rsid w:val="004631AD"/>
    <w:rsid w:val="00477C5A"/>
    <w:rsid w:val="00487ABA"/>
    <w:rsid w:val="00495654"/>
    <w:rsid w:val="004A2A92"/>
    <w:rsid w:val="004B7B75"/>
    <w:rsid w:val="004C6FD8"/>
    <w:rsid w:val="004E2546"/>
    <w:rsid w:val="004E5F68"/>
    <w:rsid w:val="00537C2F"/>
    <w:rsid w:val="00542C9D"/>
    <w:rsid w:val="00543BD0"/>
    <w:rsid w:val="00546A87"/>
    <w:rsid w:val="005566FB"/>
    <w:rsid w:val="00560395"/>
    <w:rsid w:val="00570120"/>
    <w:rsid w:val="00575FCC"/>
    <w:rsid w:val="00581D5C"/>
    <w:rsid w:val="005E0FB8"/>
    <w:rsid w:val="005E39CF"/>
    <w:rsid w:val="005F550B"/>
    <w:rsid w:val="006015BC"/>
    <w:rsid w:val="00610844"/>
    <w:rsid w:val="0063324F"/>
    <w:rsid w:val="0063342D"/>
    <w:rsid w:val="00644E7E"/>
    <w:rsid w:val="00670DD8"/>
    <w:rsid w:val="00686D72"/>
    <w:rsid w:val="006919CF"/>
    <w:rsid w:val="00695E41"/>
    <w:rsid w:val="006B194B"/>
    <w:rsid w:val="006B371F"/>
    <w:rsid w:val="006C6A33"/>
    <w:rsid w:val="006E31DD"/>
    <w:rsid w:val="006F60F5"/>
    <w:rsid w:val="00740C25"/>
    <w:rsid w:val="00752B09"/>
    <w:rsid w:val="007532DD"/>
    <w:rsid w:val="00784020"/>
    <w:rsid w:val="007A1CFA"/>
    <w:rsid w:val="007A48A2"/>
    <w:rsid w:val="007B45C5"/>
    <w:rsid w:val="007C44EC"/>
    <w:rsid w:val="007D044D"/>
    <w:rsid w:val="007E0CBC"/>
    <w:rsid w:val="00813E37"/>
    <w:rsid w:val="00843ABB"/>
    <w:rsid w:val="00850003"/>
    <w:rsid w:val="00852631"/>
    <w:rsid w:val="00871033"/>
    <w:rsid w:val="008809BA"/>
    <w:rsid w:val="00881110"/>
    <w:rsid w:val="00882746"/>
    <w:rsid w:val="00894161"/>
    <w:rsid w:val="008C507E"/>
    <w:rsid w:val="008D5187"/>
    <w:rsid w:val="008E3E36"/>
    <w:rsid w:val="008F0481"/>
    <w:rsid w:val="008F089A"/>
    <w:rsid w:val="00900EC3"/>
    <w:rsid w:val="00913F87"/>
    <w:rsid w:val="0093150D"/>
    <w:rsid w:val="00941115"/>
    <w:rsid w:val="00962EC6"/>
    <w:rsid w:val="009651CB"/>
    <w:rsid w:val="00971C59"/>
    <w:rsid w:val="00974A87"/>
    <w:rsid w:val="00975877"/>
    <w:rsid w:val="009A2BAB"/>
    <w:rsid w:val="009B2178"/>
    <w:rsid w:val="009C6DA3"/>
    <w:rsid w:val="009E0A67"/>
    <w:rsid w:val="009E4233"/>
    <w:rsid w:val="009F5604"/>
    <w:rsid w:val="00A25A47"/>
    <w:rsid w:val="00A456A1"/>
    <w:rsid w:val="00A51E63"/>
    <w:rsid w:val="00A720C7"/>
    <w:rsid w:val="00A72822"/>
    <w:rsid w:val="00A73F60"/>
    <w:rsid w:val="00A76E1F"/>
    <w:rsid w:val="00A93CEF"/>
    <w:rsid w:val="00A9406B"/>
    <w:rsid w:val="00A94EC2"/>
    <w:rsid w:val="00AE7C45"/>
    <w:rsid w:val="00AF4788"/>
    <w:rsid w:val="00AF7841"/>
    <w:rsid w:val="00B219D9"/>
    <w:rsid w:val="00B53B29"/>
    <w:rsid w:val="00B655EB"/>
    <w:rsid w:val="00B731DD"/>
    <w:rsid w:val="00B758B8"/>
    <w:rsid w:val="00B877BF"/>
    <w:rsid w:val="00BA4EE4"/>
    <w:rsid w:val="00BB007C"/>
    <w:rsid w:val="00BB2752"/>
    <w:rsid w:val="00BC5495"/>
    <w:rsid w:val="00BE1C7D"/>
    <w:rsid w:val="00BE542D"/>
    <w:rsid w:val="00BF5569"/>
    <w:rsid w:val="00C2763A"/>
    <w:rsid w:val="00C37DA1"/>
    <w:rsid w:val="00C4696C"/>
    <w:rsid w:val="00C7668A"/>
    <w:rsid w:val="00C87B47"/>
    <w:rsid w:val="00C923D7"/>
    <w:rsid w:val="00C979B5"/>
    <w:rsid w:val="00CC07BD"/>
    <w:rsid w:val="00CC2DA8"/>
    <w:rsid w:val="00CC3954"/>
    <w:rsid w:val="00CD127B"/>
    <w:rsid w:val="00CD2BD8"/>
    <w:rsid w:val="00CD435A"/>
    <w:rsid w:val="00CE4E40"/>
    <w:rsid w:val="00CE6EFE"/>
    <w:rsid w:val="00D06118"/>
    <w:rsid w:val="00D16589"/>
    <w:rsid w:val="00D215BC"/>
    <w:rsid w:val="00D23361"/>
    <w:rsid w:val="00D2673F"/>
    <w:rsid w:val="00D51053"/>
    <w:rsid w:val="00D547C4"/>
    <w:rsid w:val="00D7130B"/>
    <w:rsid w:val="00D9478F"/>
    <w:rsid w:val="00DC4E67"/>
    <w:rsid w:val="00DC61B5"/>
    <w:rsid w:val="00DF2707"/>
    <w:rsid w:val="00DF797B"/>
    <w:rsid w:val="00E13F2F"/>
    <w:rsid w:val="00E141F5"/>
    <w:rsid w:val="00E20B85"/>
    <w:rsid w:val="00E50DBD"/>
    <w:rsid w:val="00E65E9F"/>
    <w:rsid w:val="00E96369"/>
    <w:rsid w:val="00EE0BA9"/>
    <w:rsid w:val="00F13A14"/>
    <w:rsid w:val="00F20347"/>
    <w:rsid w:val="00F31EC6"/>
    <w:rsid w:val="00F46973"/>
    <w:rsid w:val="00F52F35"/>
    <w:rsid w:val="00F601BC"/>
    <w:rsid w:val="00F60614"/>
    <w:rsid w:val="00F7183E"/>
    <w:rsid w:val="00F8031C"/>
    <w:rsid w:val="00F86537"/>
    <w:rsid w:val="00FA1D63"/>
    <w:rsid w:val="00FB2C5B"/>
    <w:rsid w:val="00FC4E42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589"/>
  </w:style>
  <w:style w:type="paragraph" w:styleId="a7">
    <w:name w:val="footer"/>
    <w:basedOn w:val="a"/>
    <w:link w:val="a8"/>
    <w:uiPriority w:val="99"/>
    <w:semiHidden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89"/>
  </w:style>
  <w:style w:type="character" w:styleId="a9">
    <w:name w:val="Hyperlink"/>
    <w:basedOn w:val="a0"/>
    <w:uiPriority w:val="99"/>
    <w:semiHidden/>
    <w:unhideWhenUsed/>
    <w:rsid w:val="00F52F3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2F35"/>
    <w:rPr>
      <w:color w:val="800080"/>
      <w:u w:val="single"/>
    </w:rPr>
  </w:style>
  <w:style w:type="paragraph" w:customStyle="1" w:styleId="font5">
    <w:name w:val="font5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52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52F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2F3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2F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F0929-46E3-4939-96FB-87FE0E59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8245</Words>
  <Characters>46998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55133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Y.Gomzina</cp:lastModifiedBy>
  <cp:revision>11</cp:revision>
  <cp:lastPrinted>2014-04-09T12:47:00Z</cp:lastPrinted>
  <dcterms:created xsi:type="dcterms:W3CDTF">2016-03-14T14:34:00Z</dcterms:created>
  <dcterms:modified xsi:type="dcterms:W3CDTF">2016-03-16T07:18:00Z</dcterms:modified>
</cp:coreProperties>
</file>