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Коваленко Ярослава Игоревича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C021B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C021B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B54DF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r w:rsidR="00C021B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082651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B67406">
        <w:rPr>
          <w:szCs w:val="28"/>
        </w:rPr>
        <w:t>8</w:t>
      </w:r>
      <w:r w:rsidRPr="00FF25A1">
        <w:rPr>
          <w:szCs w:val="28"/>
        </w:rPr>
        <w:t xml:space="preserve"> с правом решающего голоса</w:t>
      </w:r>
      <w:r w:rsidR="00082651">
        <w:rPr>
          <w:szCs w:val="28"/>
        </w:rPr>
        <w:t xml:space="preserve"> </w:t>
      </w:r>
      <w:r w:rsidR="004C0CA4">
        <w:rPr>
          <w:szCs w:val="28"/>
        </w:rPr>
        <w:t>Нетудыхату Евгения Сергеевича, 1988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4C0CA4">
        <w:rPr>
          <w:szCs w:val="28"/>
        </w:rPr>
        <w:t xml:space="preserve">ого </w:t>
      </w:r>
      <w:r w:rsidR="00403157" w:rsidRPr="00FF25A1">
        <w:rPr>
          <w:szCs w:val="28"/>
        </w:rPr>
        <w:t xml:space="preserve">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4C0CA4">
        <w:rPr>
          <w:szCs w:val="28"/>
        </w:rPr>
        <w:t>жительства</w:t>
      </w:r>
      <w:bookmarkStart w:id="0" w:name="_GoBack"/>
      <w:bookmarkEnd w:id="0"/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67406">
        <w:rPr>
          <w:szCs w:val="28"/>
        </w:rPr>
        <w:t>8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999" w:rsidRDefault="00293999" w:rsidP="005F4277">
      <w:r>
        <w:separator/>
      </w:r>
    </w:p>
  </w:endnote>
  <w:endnote w:type="continuationSeparator" w:id="1">
    <w:p w:rsidR="00293999" w:rsidRDefault="00293999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999" w:rsidRDefault="00293999" w:rsidP="005F4277">
      <w:r>
        <w:separator/>
      </w:r>
    </w:p>
  </w:footnote>
  <w:footnote w:type="continuationSeparator" w:id="1">
    <w:p w:rsidR="00293999" w:rsidRDefault="00293999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4A4D04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4C0CA4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2651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3999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4D04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8D5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397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3E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4DF1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21B2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2021-08-20T14:38:00Z</cp:lastPrinted>
  <dcterms:created xsi:type="dcterms:W3CDTF">2021-08-19T17:44:00Z</dcterms:created>
  <dcterms:modified xsi:type="dcterms:W3CDTF">2021-08-20T14:38:00Z</dcterms:modified>
</cp:coreProperties>
</file>