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center"/>
        <w:spacing w:after="0" w:line="240" w:lineRule="auto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 xml:space="preserve">СТАВРОПОЛЬСКАЯ ГОРОДСКАЯ ДУМА</w:t>
      </w:r>
      <w:r>
        <w:rPr>
          <w:rFonts w:ascii="Times New Roman" w:hAnsi="Times New Roman"/>
          <w:sz w:val="32"/>
          <w:szCs w:val="32"/>
        </w:rPr>
      </w:r>
      <w:r>
        <w:rPr>
          <w:rFonts w:ascii="Times New Roman" w:hAnsi="Times New Roman"/>
          <w:sz w:val="32"/>
          <w:szCs w:val="32"/>
        </w:rPr>
      </w:r>
    </w:p>
    <w:p>
      <w:pPr>
        <w:spacing w:after="0" w:line="240" w:lineRule="auto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</w:r>
      <w:r>
        <w:rPr>
          <w:rFonts w:ascii="Times New Roman" w:hAnsi="Times New Roman"/>
          <w:sz w:val="32"/>
          <w:szCs w:val="32"/>
        </w:rPr>
      </w:r>
      <w:r>
        <w:rPr>
          <w:rFonts w:ascii="Times New Roman" w:hAnsi="Times New Roman"/>
          <w:sz w:val="32"/>
          <w:szCs w:val="32"/>
        </w:rPr>
      </w:r>
    </w:p>
    <w:p>
      <w:pPr>
        <w:pStyle w:val="883"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32"/>
          <w:szCs w:val="32"/>
        </w:rPr>
        <w:t xml:space="preserve">Р Е Ш Е Н И Е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83"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83"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83"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08</w:t>
      </w:r>
      <w:r>
        <w:rPr>
          <w:rFonts w:ascii="Times New Roman" w:hAnsi="Times New Roman" w:cs="Times New Roman"/>
          <w:sz w:val="28"/>
          <w:szCs w:val="28"/>
        </w:rPr>
        <w:t xml:space="preserve"> июля</w:t>
      </w:r>
      <w:r>
        <w:rPr>
          <w:rFonts w:ascii="Times New Roman" w:hAnsi="Times New Roman" w:cs="Times New Roman"/>
          <w:sz w:val="28"/>
          <w:szCs w:val="28"/>
        </w:rPr>
        <w:t xml:space="preserve"> 2026 г.    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  г. Ставрополь          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    № 84</w:t>
      </w:r>
      <w:bookmarkStart w:id="0" w:name="_GoBack"/>
      <w:r/>
      <w:bookmarkEnd w:id="0"/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83"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jc w:val="both"/>
        <w:spacing w:after="0" w:afterAutospacing="0" w:line="238" w:lineRule="exact"/>
        <w:widowControl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</w:rPr>
        <w:t xml:space="preserve">О внесении изменени</w:t>
      </w:r>
      <w:r>
        <w:rPr>
          <w:rFonts w:ascii="Times New Roman" w:hAnsi="Times New Roman" w:eastAsia="Times New Roman" w:cs="Times New Roman"/>
          <w:sz w:val="28"/>
        </w:rPr>
        <w:t xml:space="preserve">й</w:t>
      </w:r>
      <w:r>
        <w:rPr>
          <w:rFonts w:ascii="Times New Roman" w:hAnsi="Times New Roman" w:eastAsia="Times New Roman" w:cs="Times New Roman"/>
          <w:sz w:val="28"/>
        </w:rPr>
        <w:t xml:space="preserve"> в Прогнозн</w:t>
      </w:r>
      <w:r>
        <w:rPr>
          <w:rFonts w:ascii="Times New Roman" w:hAnsi="Times New Roman" w:eastAsia="Times New Roman" w:cs="Times New Roman"/>
          <w:sz w:val="28"/>
        </w:rPr>
        <w:t xml:space="preserve">ый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jc w:val="both"/>
        <w:spacing w:after="0" w:afterAutospacing="0" w:line="238" w:lineRule="exact"/>
        <w:widowControl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</w:rPr>
      </w:r>
      <w:r>
        <w:rPr>
          <w:rFonts w:ascii="Times New Roman" w:hAnsi="Times New Roman" w:eastAsia="Times New Roman" w:cs="Times New Roman"/>
          <w:sz w:val="28"/>
        </w:rPr>
        <w:t xml:space="preserve">план </w:t>
      </w:r>
      <w:r>
        <w:rPr>
          <w:rFonts w:ascii="Times New Roman" w:hAnsi="Times New Roman" w:eastAsia="Times New Roman" w:cs="Times New Roman"/>
          <w:sz w:val="28"/>
        </w:rPr>
        <w:t xml:space="preserve">приватизации муниципального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jc w:val="both"/>
        <w:spacing w:after="0" w:afterAutospacing="0" w:line="238" w:lineRule="exact"/>
        <w:widowControl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</w:rPr>
        <w:t xml:space="preserve">имущества города Ставрополя 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jc w:val="both"/>
        <w:spacing w:after="0" w:afterAutospacing="0" w:line="238" w:lineRule="exact"/>
        <w:widowControl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</w:rPr>
        <w:t xml:space="preserve">на 202</w:t>
      </w:r>
      <w:r>
        <w:rPr>
          <w:rFonts w:ascii="Times New Roman" w:hAnsi="Times New Roman" w:eastAsia="Times New Roman" w:cs="Times New Roman"/>
          <w:sz w:val="28"/>
        </w:rPr>
        <w:t xml:space="preserve">5</w:t>
      </w:r>
      <w:r>
        <w:rPr>
          <w:rFonts w:ascii="Times New Roman" w:hAnsi="Times New Roman" w:eastAsia="Times New Roman" w:cs="Times New Roman"/>
          <w:sz w:val="28"/>
        </w:rPr>
        <w:t xml:space="preserve">‒</w:t>
      </w:r>
      <w:r>
        <w:rPr>
          <w:rFonts w:ascii="Times New Roman" w:hAnsi="Times New Roman" w:eastAsia="Times New Roman" w:cs="Times New Roman"/>
          <w:sz w:val="28"/>
        </w:rPr>
        <w:t xml:space="preserve">2026</w:t>
      </w:r>
      <w:r>
        <w:rPr>
          <w:rFonts w:ascii="Times New Roman" w:hAnsi="Times New Roman" w:eastAsia="Times New Roman" w:cs="Times New Roman"/>
          <w:sz w:val="28"/>
        </w:rPr>
        <w:t xml:space="preserve"> годы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jc w:val="both"/>
        <w:spacing w:after="0" w:afterAutospacing="0" w:line="240" w:lineRule="auto"/>
        <w:widowControl/>
        <w:rPr>
          <w:rFonts w:ascii="Times New Roman" w:hAnsi="Times New Roman" w:cs="Times New Roman"/>
          <w:sz w:val="32"/>
        </w:rPr>
      </w:pPr>
      <w:r>
        <w:rPr>
          <w:rFonts w:ascii="Times New Roman" w:hAnsi="Times New Roman" w:eastAsia="Times New Roman" w:cs="Times New Roman"/>
          <w:sz w:val="32"/>
        </w:rPr>
      </w:r>
      <w:r>
        <w:rPr>
          <w:rFonts w:ascii="Times New Roman" w:hAnsi="Times New Roman" w:cs="Times New Roman"/>
          <w:sz w:val="32"/>
        </w:rPr>
      </w:r>
      <w:r>
        <w:rPr>
          <w:rFonts w:ascii="Times New Roman" w:hAnsi="Times New Roman" w:cs="Times New Roman"/>
          <w:sz w:val="32"/>
        </w:rPr>
      </w:r>
    </w:p>
    <w:p>
      <w:pPr>
        <w:jc w:val="both"/>
        <w:spacing w:after="0" w:afterAutospacing="0" w:line="240" w:lineRule="auto"/>
        <w:widowControl/>
        <w:rPr>
          <w:rFonts w:ascii="Times New Roman" w:hAnsi="Times New Roman" w:cs="Times New Roman"/>
          <w:sz w:val="32"/>
        </w:rPr>
      </w:pPr>
      <w:r>
        <w:rPr>
          <w:rFonts w:ascii="Times New Roman" w:hAnsi="Times New Roman" w:eastAsia="Times New Roman" w:cs="Times New Roman"/>
          <w:sz w:val="32"/>
        </w:rPr>
      </w:r>
      <w:r>
        <w:rPr>
          <w:rFonts w:ascii="Times New Roman" w:hAnsi="Times New Roman" w:cs="Times New Roman"/>
          <w:sz w:val="32"/>
        </w:rPr>
      </w:r>
      <w:r>
        <w:rPr>
          <w:rFonts w:ascii="Times New Roman" w:hAnsi="Times New Roman" w:cs="Times New Roman"/>
          <w:sz w:val="32"/>
        </w:rPr>
      </w:r>
    </w:p>
    <w:p>
      <w:pPr>
        <w:contextualSpacing w:val="0"/>
        <w:ind w:firstLine="709"/>
        <w:jc w:val="both"/>
        <w:spacing w:before="0" w:beforeAutospacing="0" w:after="0" w:afterAutospacing="0" w:line="240" w:lineRule="auto"/>
        <w:widowControl/>
        <w:rPr>
          <w:rFonts w:ascii="Times New Roman" w:hAnsi="Times New Roman" w:cs="Times New Roman"/>
          <w:sz w:val="28"/>
        </w:rPr>
        <w:suppressLineNumbers w:val="0"/>
      </w:pPr>
      <w:r>
        <w:rPr>
          <w:rFonts w:ascii="Times New Roman" w:hAnsi="Times New Roman" w:eastAsia="Times New Roman" w:cs="Times New Roman"/>
          <w:sz w:val="28"/>
        </w:rPr>
        <w:t xml:space="preserve">В соответствии с Федеральным </w:t>
      </w:r>
      <w:r>
        <w:rPr>
          <w:rFonts w:ascii="Times New Roman" w:hAnsi="Times New Roman" w:eastAsia="Times New Roman" w:cs="Times New Roman"/>
          <w:sz w:val="28"/>
        </w:rPr>
        <w:fldChar w:fldCharType="begin"/>
      </w:r>
      <w:r>
        <w:rPr>
          <w:rFonts w:ascii="Times New Roman" w:hAnsi="Times New Roman" w:eastAsia="Times New Roman" w:cs="Times New Roman"/>
          <w:sz w:val="28"/>
        </w:rPr>
        <w:instrText xml:space="preserve">HYPERLINK "consultantplus://offline/ref=E5F646189889CDA6A6388767A9B3609EF2892AC889FF5FB7D3586E29FD1D044934318F643ECAAB734B3BA8647Fp117I"</w:instrText>
      </w:r>
      <w:r>
        <w:rPr>
          <w:rFonts w:ascii="Times New Roman" w:hAnsi="Times New Roman" w:eastAsia="Times New Roman" w:cs="Times New Roman"/>
          <w:sz w:val="28"/>
        </w:rPr>
        <w:fldChar w:fldCharType="separate"/>
      </w:r>
      <w:r>
        <w:rPr>
          <w:rFonts w:ascii="Times New Roman" w:hAnsi="Times New Roman" w:eastAsia="Times New Roman" w:cs="Times New Roman"/>
          <w:sz w:val="28"/>
        </w:rPr>
        <w:t xml:space="preserve">законом</w:t>
      </w:r>
      <w:r>
        <w:rPr>
          <w:rFonts w:ascii="Times New Roman" w:hAnsi="Times New Roman" w:eastAsia="Times New Roman" w:cs="Times New Roman"/>
          <w:sz w:val="28"/>
        </w:rPr>
        <w:fldChar w:fldCharType="end"/>
      </w:r>
      <w:r>
        <w:rPr>
          <w:rFonts w:ascii="Times New Roman" w:hAnsi="Times New Roman" w:eastAsia="Times New Roman" w:cs="Times New Roman"/>
          <w:sz w:val="28"/>
        </w:rPr>
        <w:t xml:space="preserve"> от 21 декабря 2001 года                </w:t>
      </w:r>
      <w:r>
        <w:rPr>
          <w:rFonts w:ascii="Times New Roman" w:hAnsi="Times New Roman" w:eastAsia="Times New Roman" w:cs="Times New Roman"/>
          <w:sz w:val="28"/>
        </w:rPr>
        <w:t xml:space="preserve">№ 178-ФЗ «О приватизации государственного и муниципального имущества»</w:t>
      </w:r>
      <w:r>
        <w:rPr>
          <w:rFonts w:ascii="Times New Roman" w:hAnsi="Times New Roman" w:eastAsia="Times New Roman" w:cs="Times New Roman"/>
          <w:sz w:val="28"/>
        </w:rPr>
        <w:t xml:space="preserve">, </w:t>
      </w:r>
      <w:r>
        <w:rPr>
          <w:rFonts w:ascii="Times New Roman" w:hAnsi="Times New Roman" w:eastAsia="Times New Roman" w:cs="Times New Roman"/>
          <w:sz w:val="28"/>
        </w:rPr>
        <w:fldChar w:fldCharType="begin"/>
      </w:r>
      <w:r>
        <w:rPr>
          <w:rFonts w:ascii="Times New Roman" w:hAnsi="Times New Roman" w:eastAsia="Times New Roman" w:cs="Times New Roman"/>
          <w:sz w:val="28"/>
        </w:rPr>
        <w:instrText xml:space="preserve">HYPERLINK "consultantplus://offline/ref=E5F646189889CDA6A638996ABFDF3E94F68174CD88F252E78C08687EA24D021C6671D13D7C8EB8724225A264751C03EBB551719E498C586F120C3C72p11BI"</w:instrText>
      </w:r>
      <w:r>
        <w:rPr>
          <w:rFonts w:ascii="Times New Roman" w:hAnsi="Times New Roman" w:eastAsia="Times New Roman" w:cs="Times New Roman"/>
          <w:sz w:val="28"/>
        </w:rPr>
        <w:fldChar w:fldCharType="separate"/>
      </w:r>
      <w:r>
        <w:rPr>
          <w:rFonts w:ascii="Times New Roman" w:hAnsi="Times New Roman" w:eastAsia="Times New Roman" w:cs="Times New Roman"/>
          <w:sz w:val="28"/>
        </w:rPr>
        <w:t xml:space="preserve">статьей 71</w:t>
      </w:r>
      <w:r>
        <w:rPr>
          <w:rFonts w:ascii="Times New Roman" w:hAnsi="Times New Roman" w:eastAsia="Times New Roman" w:cs="Times New Roman"/>
          <w:sz w:val="28"/>
        </w:rPr>
        <w:fldChar w:fldCharType="end"/>
      </w:r>
      <w:r>
        <w:rPr>
          <w:rFonts w:ascii="Times New Roman" w:hAnsi="Times New Roman" w:eastAsia="Times New Roman" w:cs="Times New Roman"/>
          <w:sz w:val="28"/>
        </w:rPr>
        <w:t xml:space="preserve"> Устава муниципального образования городского округа города Ставрополя Ставропольского края, </w:t>
      </w:r>
      <w:r>
        <w:rPr>
          <w:rFonts w:ascii="Times New Roman" w:hAnsi="Times New Roman" w:eastAsia="Times New Roman" w:cs="Times New Roman"/>
          <w:sz w:val="28"/>
        </w:rPr>
        <w:fldChar w:fldCharType="begin"/>
      </w:r>
      <w:r>
        <w:rPr>
          <w:rFonts w:ascii="Times New Roman" w:hAnsi="Times New Roman" w:eastAsia="Times New Roman" w:cs="Times New Roman"/>
          <w:sz w:val="28"/>
        </w:rPr>
        <w:instrText xml:space="preserve">HYPERLINK "consultantplus://offline/ref=E5F646189889CDA6A638996ABFDF3E94F68174CD88F451E78B0E687EA24D021C6671D13D6E8EE07E4325B464740955BAF3p014I"</w:instrText>
      </w:r>
      <w:r>
        <w:rPr>
          <w:rFonts w:ascii="Times New Roman" w:hAnsi="Times New Roman" w:eastAsia="Times New Roman" w:cs="Times New Roman"/>
          <w:sz w:val="28"/>
        </w:rPr>
        <w:fldChar w:fldCharType="separate"/>
      </w:r>
      <w:r>
        <w:rPr>
          <w:rFonts w:ascii="Times New Roman" w:hAnsi="Times New Roman" w:eastAsia="Times New Roman" w:cs="Times New Roman"/>
          <w:sz w:val="28"/>
        </w:rPr>
        <w:t xml:space="preserve">решением</w:t>
      </w:r>
      <w:r>
        <w:rPr>
          <w:rFonts w:ascii="Times New Roman" w:hAnsi="Times New Roman" w:eastAsia="Times New Roman" w:cs="Times New Roman"/>
          <w:sz w:val="28"/>
        </w:rPr>
        <w:fldChar w:fldCharType="end"/>
      </w:r>
      <w:r>
        <w:rPr>
          <w:rFonts w:ascii="Times New Roman" w:hAnsi="Times New Roman" w:eastAsia="Times New Roman" w:cs="Times New Roman"/>
          <w:sz w:val="28"/>
        </w:rPr>
        <w:t xml:space="preserve"> Ставропольской городской Думы от 27 ноября 2013 г. № 428 «Об утверждении </w:t>
      </w:r>
      <w:r>
        <w:rPr>
          <w:rFonts w:ascii="Times New Roman" w:hAnsi="Times New Roman" w:eastAsia="Times New Roman" w:cs="Times New Roman"/>
          <w:sz w:val="28"/>
        </w:rPr>
        <w:t xml:space="preserve">Положения                о приватизации</w:t>
      </w:r>
      <w:r>
        <w:rPr>
          <w:rFonts w:ascii="Times New Roman" w:hAnsi="Times New Roman" w:eastAsia="Times New Roman" w:cs="Times New Roman"/>
          <w:sz w:val="28"/>
        </w:rPr>
        <w:t xml:space="preserve"> муниципального имущества города Ставрополя» Ставропольская городская Дума</w:t>
      </w:r>
      <w:r>
        <w:rPr>
          <w:rFonts w:ascii="Times New Roman" w:hAnsi="Times New Roman" w:cs="Times New Roman"/>
          <w:sz w:val="28"/>
        </w:rPr>
      </w:r>
      <w:r>
        <w:rPr>
          <w:rFonts w:ascii="Times New Roman" w:hAnsi="Times New Roman" w:cs="Times New Roman"/>
          <w:sz w:val="28"/>
        </w:rPr>
      </w:r>
    </w:p>
    <w:p>
      <w:pPr>
        <w:ind w:firstLine="720"/>
        <w:jc w:val="both"/>
        <w:spacing w:after="0" w:afterAutospacing="0" w:line="240" w:lineRule="auto"/>
        <w:widowControl/>
        <w:rPr>
          <w:rFonts w:ascii="Times New Roman" w:hAnsi="Times New Roman" w:cs="Times New Roman"/>
          <w:sz w:val="28"/>
        </w:rPr>
      </w:pPr>
      <w:r>
        <w:rPr>
          <w:rFonts w:ascii="Times New Roman" w:hAnsi="Times New Roman" w:eastAsia="Times New Roman" w:cs="Times New Roman"/>
          <w:sz w:val="28"/>
        </w:rPr>
      </w:r>
      <w:r>
        <w:rPr>
          <w:rFonts w:ascii="Times New Roman" w:hAnsi="Times New Roman" w:cs="Times New Roman"/>
          <w:sz w:val="28"/>
        </w:rPr>
      </w:r>
      <w:r>
        <w:rPr>
          <w:rFonts w:ascii="Times New Roman" w:hAnsi="Times New Roman" w:cs="Times New Roman"/>
          <w:sz w:val="28"/>
        </w:rPr>
      </w:r>
    </w:p>
    <w:p>
      <w:pPr>
        <w:jc w:val="both"/>
        <w:spacing w:after="0" w:afterAutospacing="0" w:line="240" w:lineRule="auto"/>
        <w:widowControl/>
        <w:rPr>
          <w:rFonts w:ascii="Times New Roman" w:hAnsi="Times New Roman" w:cs="Times New Roman"/>
          <w:sz w:val="28"/>
        </w:rPr>
      </w:pPr>
      <w:r>
        <w:rPr>
          <w:rFonts w:ascii="Times New Roman" w:hAnsi="Times New Roman" w:eastAsia="Times New Roman" w:cs="Times New Roman"/>
          <w:sz w:val="28"/>
        </w:rPr>
        <w:t xml:space="preserve">РЕШИЛА:</w:t>
      </w:r>
      <w:r>
        <w:rPr>
          <w:rFonts w:ascii="Times New Roman" w:hAnsi="Times New Roman" w:cs="Times New Roman"/>
          <w:sz w:val="28"/>
        </w:rPr>
      </w:r>
      <w:r>
        <w:rPr>
          <w:rFonts w:ascii="Times New Roman" w:hAnsi="Times New Roman" w:cs="Times New Roman"/>
          <w:sz w:val="28"/>
        </w:rPr>
      </w:r>
    </w:p>
    <w:p>
      <w:pPr>
        <w:jc w:val="both"/>
        <w:spacing w:after="0" w:afterAutospacing="0" w:line="240" w:lineRule="auto"/>
        <w:widowControl/>
        <w:rPr>
          <w:rFonts w:ascii="Times New Roman" w:hAnsi="Times New Roman" w:cs="Times New Roman"/>
          <w:sz w:val="28"/>
        </w:rPr>
      </w:pPr>
      <w:r>
        <w:rPr>
          <w:rFonts w:ascii="Times New Roman" w:hAnsi="Times New Roman" w:eastAsia="Times New Roman" w:cs="Times New Roman"/>
          <w:sz w:val="28"/>
        </w:rPr>
      </w:r>
      <w:r>
        <w:rPr>
          <w:rFonts w:ascii="Times New Roman" w:hAnsi="Times New Roman" w:cs="Times New Roman"/>
          <w:sz w:val="28"/>
        </w:rPr>
      </w:r>
      <w:r>
        <w:rPr>
          <w:rFonts w:ascii="Times New Roman" w:hAnsi="Times New Roman" w:cs="Times New Roman"/>
          <w:sz w:val="28"/>
        </w:rPr>
      </w:r>
    </w:p>
    <w:p>
      <w:pPr>
        <w:ind w:firstLine="709"/>
        <w:jc w:val="both"/>
        <w:spacing w:after="0" w:afterAutospacing="0" w:line="240" w:lineRule="auto"/>
        <w:widowControl/>
        <w:rPr>
          <w:rFonts w:ascii="Times New Roman" w:hAnsi="Times New Roman" w:cs="Times New Roman"/>
          <w:b w:val="0"/>
          <w:sz w:val="28"/>
        </w:rPr>
      </w:pPr>
      <w:r>
        <w:rPr>
          <w:rFonts w:ascii="Times New Roman" w:hAnsi="Times New Roman" w:eastAsia="Times New Roman" w:cs="Times New Roman"/>
          <w:b w:val="0"/>
          <w:sz w:val="28"/>
        </w:rPr>
        <w:t xml:space="preserve">1.</w:t>
      </w:r>
      <w:r>
        <w:rPr>
          <w:rFonts w:ascii="Times New Roman" w:hAnsi="Times New Roman" w:eastAsia="Times New Roman" w:cs="Times New Roman"/>
          <w:b w:val="0"/>
          <w:spacing w:val="0"/>
          <w:sz w:val="28"/>
        </w:rPr>
        <w:t xml:space="preserve"> </w:t>
      </w:r>
      <w:r>
        <w:rPr>
          <w:rFonts w:ascii="Times New Roman" w:hAnsi="Times New Roman" w:eastAsia="Times New Roman" w:cs="Times New Roman"/>
          <w:b w:val="0"/>
          <w:sz w:val="28"/>
        </w:rPr>
        <w:t xml:space="preserve">Внести</w:t>
      </w:r>
      <w:r>
        <w:rPr>
          <w:rFonts w:ascii="Times New Roman" w:hAnsi="Times New Roman" w:eastAsia="Times New Roman" w:cs="Times New Roman"/>
          <w:b w:val="0"/>
          <w:sz w:val="28"/>
        </w:rPr>
        <w:t xml:space="preserve"> </w:t>
      </w:r>
      <w:r>
        <w:rPr>
          <w:rFonts w:ascii="Times New Roman" w:hAnsi="Times New Roman" w:eastAsia="Times New Roman" w:cs="Times New Roman"/>
          <w:b w:val="0"/>
          <w:sz w:val="28"/>
        </w:rPr>
        <w:t xml:space="preserve">в </w:t>
      </w:r>
      <w:r>
        <w:rPr>
          <w:rFonts w:ascii="Times New Roman" w:hAnsi="Times New Roman" w:eastAsia="Times New Roman" w:cs="Times New Roman"/>
          <w:b w:val="0"/>
          <w:sz w:val="28"/>
        </w:rPr>
        <w:t xml:space="preserve">Прогнозн</w:t>
      </w:r>
      <w:r>
        <w:rPr>
          <w:rFonts w:ascii="Times New Roman" w:hAnsi="Times New Roman" w:eastAsia="Times New Roman" w:cs="Times New Roman"/>
          <w:b w:val="0"/>
          <w:sz w:val="28"/>
        </w:rPr>
        <w:t xml:space="preserve">ый</w:t>
      </w:r>
      <w:r>
        <w:rPr>
          <w:rFonts w:ascii="Times New Roman" w:hAnsi="Times New Roman" w:eastAsia="Times New Roman" w:cs="Times New Roman"/>
          <w:b w:val="0"/>
          <w:sz w:val="28"/>
        </w:rPr>
        <w:t xml:space="preserve"> план</w:t>
      </w:r>
      <w:r>
        <w:rPr>
          <w:rFonts w:ascii="Times New Roman" w:hAnsi="Times New Roman" w:eastAsia="Times New Roman" w:cs="Times New Roman"/>
          <w:b w:val="0"/>
          <w:sz w:val="28"/>
        </w:rPr>
        <w:t xml:space="preserve"> приватизации муниципального имущества города Ставрополя на 202</w:t>
      </w:r>
      <w:r>
        <w:rPr>
          <w:rFonts w:ascii="Times New Roman" w:hAnsi="Times New Roman" w:eastAsia="Times New Roman" w:cs="Times New Roman"/>
          <w:b w:val="0"/>
          <w:sz w:val="28"/>
        </w:rPr>
        <w:t xml:space="preserve">5</w:t>
      </w:r>
      <w:r>
        <w:rPr>
          <w:rFonts w:ascii="Times New Roman" w:hAnsi="Times New Roman" w:eastAsia="Times New Roman" w:cs="Times New Roman"/>
          <w:b w:val="0"/>
          <w:sz w:val="28"/>
        </w:rPr>
        <w:t xml:space="preserve">‒</w:t>
      </w:r>
      <w:r>
        <w:rPr>
          <w:rFonts w:ascii="Times New Roman" w:hAnsi="Times New Roman" w:eastAsia="Times New Roman" w:cs="Times New Roman"/>
          <w:b w:val="0"/>
          <w:sz w:val="28"/>
        </w:rPr>
        <w:t xml:space="preserve">202</w:t>
      </w:r>
      <w:r>
        <w:rPr>
          <w:rFonts w:ascii="Times New Roman" w:hAnsi="Times New Roman" w:eastAsia="Times New Roman" w:cs="Times New Roman"/>
          <w:b w:val="0"/>
          <w:sz w:val="28"/>
        </w:rPr>
        <w:t xml:space="preserve">6</w:t>
      </w:r>
      <w:r>
        <w:rPr>
          <w:rFonts w:ascii="Times New Roman" w:hAnsi="Times New Roman" w:eastAsia="Times New Roman" w:cs="Times New Roman"/>
          <w:b w:val="0"/>
          <w:sz w:val="28"/>
        </w:rPr>
        <w:t xml:space="preserve"> годы</w:t>
      </w:r>
      <w:r>
        <w:rPr>
          <w:rFonts w:ascii="Times New Roman" w:hAnsi="Times New Roman" w:eastAsia="Times New Roman" w:cs="Times New Roman"/>
          <w:b w:val="0"/>
          <w:sz w:val="28"/>
        </w:rPr>
        <w:t xml:space="preserve">,</w:t>
      </w:r>
      <w:r>
        <w:rPr>
          <w:rFonts w:ascii="Times New Roman" w:hAnsi="Times New Roman" w:eastAsia="Times New Roman" w:cs="Times New Roman"/>
          <w:b w:val="0"/>
          <w:sz w:val="28"/>
        </w:rPr>
        <w:t xml:space="preserve"> </w:t>
      </w:r>
      <w:r>
        <w:rPr>
          <w:rFonts w:ascii="Times New Roman" w:hAnsi="Times New Roman" w:eastAsia="Times New Roman" w:cs="Times New Roman"/>
          <w:b w:val="0"/>
          <w:sz w:val="28"/>
        </w:rPr>
        <w:t xml:space="preserve">утвержденн</w:t>
      </w:r>
      <w:r>
        <w:rPr>
          <w:rFonts w:ascii="Times New Roman" w:hAnsi="Times New Roman" w:eastAsia="Times New Roman" w:cs="Times New Roman"/>
          <w:b w:val="0"/>
          <w:sz w:val="28"/>
        </w:rPr>
        <w:t xml:space="preserve">ый</w:t>
      </w:r>
      <w:r>
        <w:rPr>
          <w:rFonts w:ascii="Times New Roman" w:hAnsi="Times New Roman" w:eastAsia="Times New Roman" w:cs="Times New Roman"/>
          <w:b w:val="0"/>
          <w:sz w:val="28"/>
        </w:rPr>
        <w:t xml:space="preserve"> решением Ставропольской городской Думы</w:t>
      </w:r>
      <w:r>
        <w:rPr>
          <w:rFonts w:ascii="Times New Roman" w:hAnsi="Times New Roman" w:eastAsia="Times New Roman" w:cs="Times New Roman"/>
          <w:b w:val="0"/>
          <w:sz w:val="28"/>
        </w:rPr>
        <w:t xml:space="preserve"> от </w:t>
      </w:r>
      <w:r>
        <w:rPr>
          <w:rFonts w:ascii="Times New Roman" w:hAnsi="Times New Roman" w:eastAsia="Times New Roman" w:cs="Times New Roman"/>
          <w:b w:val="0"/>
          <w:sz w:val="28"/>
        </w:rPr>
        <w:t xml:space="preserve">27 ноября 2024 г. </w:t>
      </w:r>
      <w:r>
        <w:rPr>
          <w:rFonts w:ascii="Times New Roman" w:hAnsi="Times New Roman" w:eastAsia="Times New Roman" w:cs="Times New Roman"/>
          <w:b w:val="0"/>
          <w:sz w:val="28"/>
        </w:rPr>
        <w:t xml:space="preserve">№ </w:t>
      </w:r>
      <w:r>
        <w:rPr>
          <w:rFonts w:ascii="Times New Roman" w:hAnsi="Times New Roman" w:eastAsia="Times New Roman" w:cs="Times New Roman"/>
          <w:b w:val="0"/>
          <w:sz w:val="28"/>
        </w:rPr>
        <w:t xml:space="preserve">351</w:t>
      </w:r>
      <w:r>
        <w:rPr>
          <w:rFonts w:ascii="Times New Roman" w:hAnsi="Times New Roman" w:eastAsia="Times New Roman" w:cs="Times New Roman"/>
          <w:b w:val="0"/>
          <w:sz w:val="28"/>
        </w:rPr>
        <w:t xml:space="preserve"> «О Прогнозном плане приватизации муниципального имущества города Ставрополя на 202</w:t>
      </w:r>
      <w:r>
        <w:rPr>
          <w:rFonts w:ascii="Times New Roman" w:hAnsi="Times New Roman" w:eastAsia="Times New Roman" w:cs="Times New Roman"/>
          <w:b w:val="0"/>
          <w:sz w:val="28"/>
        </w:rPr>
        <w:t xml:space="preserve">5</w:t>
      </w:r>
      <w:r>
        <w:rPr>
          <w:rFonts w:ascii="Times New Roman" w:hAnsi="Times New Roman" w:eastAsia="Times New Roman" w:cs="Times New Roman"/>
          <w:b w:val="0"/>
          <w:sz w:val="28"/>
        </w:rPr>
        <w:t xml:space="preserve">‒202</w:t>
      </w:r>
      <w:r>
        <w:rPr>
          <w:rFonts w:ascii="Times New Roman" w:hAnsi="Times New Roman" w:eastAsia="Times New Roman" w:cs="Times New Roman"/>
          <w:b w:val="0"/>
          <w:sz w:val="28"/>
        </w:rPr>
        <w:t xml:space="preserve">6</w:t>
      </w:r>
      <w:r>
        <w:rPr>
          <w:rFonts w:ascii="Times New Roman" w:hAnsi="Times New Roman" w:eastAsia="Times New Roman" w:cs="Times New Roman"/>
          <w:b w:val="0"/>
          <w:sz w:val="28"/>
        </w:rPr>
        <w:t xml:space="preserve"> годы» (с изменениями, внесенными решением Ставропольской  городской Думы от 25 июня 2025 г. № 442),</w:t>
      </w:r>
      <w:r>
        <w:rPr>
          <w:rFonts w:ascii="Times New Roman" w:hAnsi="Times New Roman" w:eastAsia="Times New Roman" w:cs="Times New Roman"/>
          <w:b w:val="0"/>
          <w:sz w:val="28"/>
        </w:rPr>
        <w:t xml:space="preserve"> </w:t>
      </w:r>
      <w:r>
        <w:rPr>
          <w:rFonts w:ascii="Times New Roman" w:hAnsi="Times New Roman" w:eastAsia="Times New Roman" w:cs="Times New Roman"/>
          <w:b w:val="0"/>
          <w:sz w:val="28"/>
        </w:rPr>
        <w:t xml:space="preserve">следующие </w:t>
      </w:r>
      <w:r>
        <w:rPr>
          <w:rFonts w:ascii="Times New Roman" w:hAnsi="Times New Roman" w:eastAsia="Times New Roman" w:cs="Times New Roman"/>
          <w:b w:val="0"/>
          <w:sz w:val="28"/>
        </w:rPr>
        <w:t xml:space="preserve">изменения</w:t>
      </w:r>
      <w:r>
        <w:rPr>
          <w:rFonts w:ascii="Times New Roman" w:hAnsi="Times New Roman" w:eastAsia="Times New Roman" w:cs="Times New Roman"/>
          <w:b w:val="0"/>
          <w:sz w:val="28"/>
        </w:rPr>
        <w:t xml:space="preserve">:</w:t>
      </w:r>
      <w:r>
        <w:rPr>
          <w:rFonts w:ascii="Times New Roman" w:hAnsi="Times New Roman" w:eastAsia="Times New Roman" w:cs="Times New Roman"/>
          <w:b w:val="0"/>
          <w:sz w:val="28"/>
        </w:rPr>
        <w:t xml:space="preserve"> </w:t>
      </w:r>
      <w:r>
        <w:rPr>
          <w:rFonts w:ascii="Times New Roman" w:hAnsi="Times New Roman" w:cs="Times New Roman"/>
          <w:b w:val="0"/>
          <w:sz w:val="28"/>
        </w:rPr>
      </w:r>
      <w:r>
        <w:rPr>
          <w:rFonts w:ascii="Times New Roman" w:hAnsi="Times New Roman" w:cs="Times New Roman"/>
          <w:b w:val="0"/>
          <w:sz w:val="28"/>
        </w:rPr>
      </w:r>
    </w:p>
    <w:p>
      <w:pPr>
        <w:ind w:firstLine="709"/>
        <w:jc w:val="both"/>
        <w:spacing w:after="0" w:afterAutospacing="0" w:line="240" w:lineRule="auto"/>
        <w:widowControl/>
        <w:rPr>
          <w:rFonts w:ascii="Times New Roman" w:hAnsi="Times New Roman" w:cs="Times New Roman"/>
          <w:b w:val="0"/>
          <w:sz w:val="28"/>
        </w:rPr>
      </w:pPr>
      <w:r>
        <w:rPr>
          <w:rFonts w:ascii="Times New Roman" w:hAnsi="Times New Roman" w:eastAsia="Times New Roman" w:cs="Times New Roman"/>
          <w:b w:val="0"/>
          <w:sz w:val="28"/>
        </w:rPr>
        <w:t xml:space="preserve">1)</w:t>
      </w:r>
      <w:r>
        <w:rPr>
          <w:rFonts w:ascii="Times New Roman" w:hAnsi="Times New Roman" w:eastAsia="Times New Roman" w:cs="Times New Roman"/>
          <w:b w:val="0"/>
          <w:spacing w:val="0"/>
          <w:sz w:val="28"/>
        </w:rPr>
        <w:t xml:space="preserve"> в разделе</w:t>
      </w:r>
      <w:r>
        <w:rPr>
          <w:rFonts w:ascii="Times New Roman" w:hAnsi="Times New Roman" w:eastAsia="Times New Roman" w:cs="Times New Roman"/>
          <w:b w:val="0"/>
          <w:sz w:val="28"/>
        </w:rPr>
        <w:t xml:space="preserve"> II «</w:t>
      </w:r>
      <w:r>
        <w:rPr>
          <w:rFonts w:ascii="Times New Roman" w:hAnsi="Times New Roman" w:eastAsia="Times New Roman" w:cs="Times New Roman"/>
          <w:b w:val="0"/>
          <w:sz w:val="28"/>
        </w:rPr>
        <w:t xml:space="preserve">Муниципальное имущество города Ставрополя, приватизация которого планируется на 2025–2026 годы</w:t>
      </w:r>
      <w:r>
        <w:rPr>
          <w:rFonts w:ascii="Times New Roman" w:hAnsi="Times New Roman" w:eastAsia="Times New Roman" w:cs="Times New Roman"/>
          <w:b w:val="0"/>
          <w:sz w:val="28"/>
        </w:rPr>
        <w:t xml:space="preserve">»:</w:t>
      </w:r>
      <w:r>
        <w:rPr>
          <w:rFonts w:ascii="Times New Roman" w:hAnsi="Times New Roman" w:cs="Times New Roman"/>
          <w:b w:val="0"/>
          <w:sz w:val="28"/>
        </w:rPr>
      </w:r>
      <w:r>
        <w:rPr>
          <w:rFonts w:ascii="Times New Roman" w:hAnsi="Times New Roman" w:cs="Times New Roman"/>
          <w:b w:val="0"/>
          <w:sz w:val="28"/>
        </w:rPr>
      </w:r>
    </w:p>
    <w:p>
      <w:pPr>
        <w:ind w:firstLine="709"/>
        <w:jc w:val="both"/>
        <w:spacing w:after="0" w:afterAutospacing="0" w:line="240" w:lineRule="auto"/>
        <w:widowControl/>
        <w:rPr>
          <w:rFonts w:ascii="Times New Roman" w:hAnsi="Times New Roman" w:cs="Times New Roman"/>
          <w:b w:val="0"/>
          <w:sz w:val="28"/>
        </w:rPr>
      </w:pPr>
      <w:r>
        <w:rPr>
          <w:rFonts w:ascii="Times New Roman" w:hAnsi="Times New Roman" w:eastAsia="Times New Roman" w:cs="Times New Roman"/>
          <w:b w:val="0"/>
          <w:sz w:val="28"/>
        </w:rPr>
        <w:t xml:space="preserve">а)</w:t>
      </w:r>
      <w:r>
        <w:rPr>
          <w:rFonts w:ascii="Times New Roman" w:hAnsi="Times New Roman" w:eastAsia="Times New Roman" w:cs="Times New Roman"/>
          <w:b w:val="0"/>
          <w:spacing w:val="0"/>
          <w:sz w:val="28"/>
        </w:rPr>
        <w:t xml:space="preserve"> в</w:t>
      </w:r>
      <w:r>
        <w:rPr>
          <w:rFonts w:ascii="Times New Roman" w:hAnsi="Times New Roman" w:eastAsia="Times New Roman" w:cs="Times New Roman"/>
          <w:b w:val="0"/>
          <w:sz w:val="28"/>
        </w:rPr>
        <w:t xml:space="preserve"> Перечне</w:t>
      </w:r>
      <w:r>
        <w:rPr>
          <w:rFonts w:ascii="Times New Roman" w:hAnsi="Times New Roman" w:eastAsia="Times New Roman" w:cs="Times New Roman"/>
          <w:b w:val="0"/>
          <w:sz w:val="28"/>
        </w:rPr>
        <w:t xml:space="preserve"> </w:t>
      </w:r>
      <w:r>
        <w:rPr>
          <w:rFonts w:ascii="Times New Roman" w:hAnsi="Times New Roman" w:eastAsia="Times New Roman" w:cs="Times New Roman"/>
          <w:b w:val="0"/>
          <w:sz w:val="28"/>
        </w:rPr>
        <w:t xml:space="preserve">муниципального имущества города Ставрополя, которое </w:t>
      </w:r>
      <w:r>
        <w:rPr>
          <w:rFonts w:ascii="Times New Roman" w:hAnsi="Times New Roman" w:eastAsia="Times New Roman" w:cs="Times New Roman"/>
          <w:b w:val="0"/>
          <w:sz w:val="28"/>
        </w:rPr>
        <w:t xml:space="preserve">планируется приватизировать в 2025 году путем продажи </w:t>
      </w:r>
      <w:r>
        <w:rPr>
          <w:rFonts w:ascii="Times New Roman" w:hAnsi="Times New Roman" w:eastAsia="Times New Roman" w:cs="Times New Roman"/>
          <w:b w:val="0"/>
          <w:sz w:val="28"/>
        </w:rPr>
        <w:t xml:space="preserve">на аукционе, посредством публичного предложения</w:t>
      </w:r>
      <w:r>
        <w:rPr>
          <w:rFonts w:ascii="Times New Roman" w:hAnsi="Times New Roman" w:eastAsia="Times New Roman" w:cs="Times New Roman"/>
          <w:b w:val="0"/>
          <w:sz w:val="28"/>
        </w:rPr>
        <w:t xml:space="preserve"> строки 1, 3 исключить;</w:t>
      </w:r>
      <w:r>
        <w:rPr>
          <w:rFonts w:ascii="Times New Roman" w:hAnsi="Times New Roman" w:cs="Times New Roman"/>
          <w:b w:val="0"/>
          <w:sz w:val="28"/>
        </w:rPr>
      </w:r>
      <w:r>
        <w:rPr>
          <w:rFonts w:ascii="Times New Roman" w:hAnsi="Times New Roman" w:cs="Times New Roman"/>
          <w:b w:val="0"/>
          <w:sz w:val="28"/>
        </w:rPr>
      </w:r>
    </w:p>
    <w:p>
      <w:pPr>
        <w:ind w:firstLine="709"/>
        <w:jc w:val="both"/>
        <w:spacing w:after="0" w:afterAutospacing="0" w:line="240" w:lineRule="auto"/>
        <w:widowControl/>
        <w:rPr>
          <w:rFonts w:ascii="Times New Roman" w:hAnsi="Times New Roman" w:cs="Times New Roman"/>
          <w:b w:val="0"/>
          <w:sz w:val="28"/>
        </w:rPr>
      </w:pPr>
      <w:r>
        <w:rPr>
          <w:rFonts w:ascii="Times New Roman" w:hAnsi="Times New Roman" w:eastAsia="Times New Roman" w:cs="Times New Roman"/>
          <w:b w:val="0"/>
          <w:sz w:val="28"/>
        </w:rPr>
      </w: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5200" distR="115200" simplePos="0" relativeHeight="6144" behindDoc="0" locked="0" layoutInCell="1" allowOverlap="1">
                <wp:simplePos x="0" y="0"/>
                <wp:positionH relativeFrom="column">
                  <wp:posOffset>-49190</wp:posOffset>
                </wp:positionH>
                <wp:positionV relativeFrom="paragraph">
                  <wp:posOffset>776591</wp:posOffset>
                </wp:positionV>
                <wp:extent cx="238125" cy="295275"/>
                <wp:effectExtent l="3175" t="3175" r="3175" b="3175"/>
                <wp:wrapNone/>
                <wp:docPr id="1" name="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 txBox="1"/>
                      <wps:spPr bwMode="auto">
                        <a:xfrm flipH="0" flipV="0">
                          <a:off x="0" y="0"/>
                          <a:ext cx="238124" cy="295274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bg1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eastAsia="Times New Roman" w:cs="Times New Roman"/>
                                <w:sz w:val="28"/>
                                <w:szCs w:val="28"/>
                              </w:rPr>
                              <w:t xml:space="preserve">«</w:t>
                            </w: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r>
                          </w:p>
                        </w:txbxContent>
                      </wps:txbx>
                      <wps:bodyPr vertOverflow="overflow" horzOverflow="overflow" vert="horz" wrap="square" lIns="91440" tIns="45720" rIns="91440" bIns="45720" numCol="1" spcCol="0" rtlCol="0" fromWordArt="0" anchor="t" anchorCtr="0" forceAA="0" upright="0" compatLnSpc="0"/>
                    </wps:wsp>
                  </a:graphicData>
                </a:graphic>
              </wp:anchor>
            </w:drawing>
          </mc:Choice>
          <mc:Fallback>
            <w:pict>
              <v:shape id="shape 0" o:spid="_x0000_s0" o:spt="202" type="#_x0000_t202" style="position:absolute;z-index:6144;o:allowoverlap:true;o:allowincell:true;mso-position-horizontal-relative:text;margin-left:-3.87pt;mso-position-horizontal:absolute;mso-position-vertical-relative:text;margin-top:61.15pt;mso-position-vertical:absolute;width:18.75pt;height:23.25pt;mso-wrap-distance-left:9.07pt;mso-wrap-distance-top:0.00pt;mso-wrap-distance-right:9.07pt;mso-wrap-distance-bottom:0.00pt;v-text-anchor:top;visibility:visible;" filled="f" strokecolor="#FFFFFF" strokeweight="0.50pt">
                <v:stroke dashstyle="solid"/>
                <v:textbox inset="0,0,0,0">
                  <w:txbxContent>
                    <w:p>
                      <w:pP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eastAsia="Times New Roman" w:cs="Times New Roman"/>
                          <w:sz w:val="28"/>
                          <w:szCs w:val="28"/>
                        </w:rPr>
                        <w:t xml:space="preserve">«</w:t>
                      </w: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eastAsia="Times New Roman" w:cs="Times New Roman"/>
          <w:b w:val="0"/>
          <w:sz w:val="28"/>
        </w:rPr>
        <w:t xml:space="preserve">б)</w:t>
      </w:r>
      <w:r>
        <w:rPr>
          <w:rFonts w:ascii="Times New Roman" w:hAnsi="Times New Roman" w:eastAsia="Times New Roman" w:cs="Times New Roman"/>
          <w:b w:val="0"/>
          <w:spacing w:val="0"/>
          <w:sz w:val="28"/>
        </w:rPr>
        <w:t xml:space="preserve"> </w:t>
      </w:r>
      <w:r>
        <w:rPr>
          <w:rFonts w:ascii="Times New Roman" w:hAnsi="Times New Roman" w:eastAsia="Times New Roman" w:cs="Times New Roman"/>
          <w:b w:val="0"/>
          <w:sz w:val="28"/>
        </w:rPr>
        <w:t xml:space="preserve">Перечень </w:t>
      </w:r>
      <w:r>
        <w:rPr>
          <w:rFonts w:ascii="Times New Roman" w:hAnsi="Times New Roman" w:eastAsia="Times New Roman" w:cs="Times New Roman"/>
          <w:b w:val="0"/>
          <w:sz w:val="28"/>
        </w:rPr>
        <w:t xml:space="preserve">муниципального имущества города Ставрополя, которое </w:t>
      </w:r>
      <w:r>
        <w:rPr>
          <w:rFonts w:ascii="Times New Roman" w:hAnsi="Times New Roman" w:eastAsia="Times New Roman" w:cs="Times New Roman"/>
          <w:b w:val="0"/>
          <w:sz w:val="28"/>
        </w:rPr>
        <w:t xml:space="preserve">планируется приватизировать в 2026 году путем продажи </w:t>
      </w:r>
      <w:r>
        <w:rPr>
          <w:rFonts w:ascii="Times New Roman" w:hAnsi="Times New Roman" w:eastAsia="Times New Roman" w:cs="Times New Roman"/>
          <w:b w:val="0"/>
          <w:sz w:val="28"/>
        </w:rPr>
        <w:t xml:space="preserve">на аукционе, посредством публичного предложения</w:t>
      </w:r>
      <w:r>
        <w:rPr>
          <w:rFonts w:ascii="Times New Roman" w:hAnsi="Times New Roman" w:eastAsia="Times New Roman" w:cs="Times New Roman"/>
          <w:b w:val="0"/>
          <w:sz w:val="28"/>
        </w:rPr>
        <w:t xml:space="preserve"> дополнить строками </w:t>
      </w:r>
      <w:r>
        <w:rPr>
          <w:rFonts w:ascii="Times New Roman" w:hAnsi="Times New Roman" w:eastAsia="Times New Roman" w:cs="Times New Roman"/>
          <w:b w:val="0"/>
          <w:sz w:val="28"/>
        </w:rPr>
        <w:t xml:space="preserve">2</w:t>
      </w:r>
      <w:r>
        <w:rPr>
          <w:rFonts w:ascii="Times New Roman" w:hAnsi="Times New Roman" w:eastAsia="Times New Roman" w:cs="Times New Roman"/>
          <w:b w:val="0"/>
          <w:sz w:val="28"/>
        </w:rPr>
        <w:t xml:space="preserve">‒</w:t>
      </w:r>
      <w:r>
        <w:rPr>
          <w:rFonts w:ascii="Times New Roman" w:hAnsi="Times New Roman" w:eastAsia="Times New Roman" w:cs="Times New Roman"/>
          <w:b w:val="0"/>
          <w:sz w:val="28"/>
        </w:rPr>
        <w:t xml:space="preserve">5</w:t>
      </w:r>
      <w:r>
        <w:rPr>
          <w:rFonts w:ascii="Times New Roman" w:hAnsi="Times New Roman" w:eastAsia="Times New Roman" w:cs="Times New Roman"/>
          <w:b w:val="0"/>
          <w:sz w:val="28"/>
        </w:rPr>
        <w:t xml:space="preserve"> следующего содержания:</w:t>
      </w:r>
      <w:r>
        <w:rPr>
          <w:rFonts w:ascii="Times New Roman" w:hAnsi="Times New Roman" w:cs="Times New Roman"/>
          <w:b w:val="0"/>
          <w:sz w:val="28"/>
        </w:rPr>
      </w:r>
      <w:r>
        <w:rPr>
          <w:rFonts w:ascii="Times New Roman" w:hAnsi="Times New Roman" w:cs="Times New Roman"/>
          <w:b w:val="0"/>
          <w:sz w:val="28"/>
        </w:rPr>
      </w:r>
    </w:p>
    <w:tbl>
      <w:tblPr>
        <w:tblStyle w:val="715"/>
        <w:tblW w:w="0" w:type="auto"/>
        <w:tblInd w:w="312" w:type="dxa"/>
        <w:tblBorders>
          <w:top w:val="single" w:color="000000" w:sz="4" w:space="0"/>
          <w:left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5"/>
        <w:gridCol w:w="3118"/>
        <w:gridCol w:w="5244"/>
      </w:tblGrid>
      <w:tr>
        <w:tblPrEx/>
        <w:trPr>
          <w:trHeight w:val="739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425" w:type="dxa"/>
            <w:vMerge w:val="restart"/>
            <w:textDirection w:val="lrTb"/>
            <w:noWrap w:val="false"/>
          </w:tcPr>
          <w:p>
            <w:pPr>
              <w:contextualSpacing w:val="0"/>
              <w:jc w:val="center"/>
              <w:spacing w:after="0" w:afterAutospacing="0" w:line="240" w:lineRule="auto"/>
              <w:widowControl w:val="off"/>
              <w:tabs>
                <w:tab w:val="left" w:pos="0" w:leader="none"/>
              </w:tabs>
              <w:rPr>
                <w:rFonts w:ascii="Times New Roman" w:hAnsi="Times New Roman" w:cs="Times New Roman"/>
                <w:sz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8"/>
              </w:rPr>
            </w:r>
            <w:r>
              <w:rPr>
                <w:rFonts w:ascii="Times New Roman" w:hAnsi="Times New Roman" w:eastAsia="Times New Roman" w:cs="Times New Roman"/>
                <w:sz w:val="28"/>
              </w:rPr>
              <w:t xml:space="preserve">2</w:t>
            </w:r>
            <w:r>
              <w:rPr>
                <w:rFonts w:ascii="Times New Roman" w:hAnsi="Times New Roman" w:eastAsia="Times New Roman" w:cs="Times New Roman"/>
                <w:sz w:val="28"/>
              </w:rPr>
              <w:t xml:space="preserve">.</w:t>
            </w:r>
            <w:r>
              <w:rPr>
                <w:rFonts w:ascii="Times New Roman" w:hAnsi="Times New Roman" w:cs="Times New Roman"/>
                <w:sz w:val="28"/>
              </w:rPr>
            </w:r>
            <w:r>
              <w:rPr>
                <w:rFonts w:ascii="Times New Roman" w:hAnsi="Times New Roman" w:cs="Times New Roman"/>
                <w:sz w:val="28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3118" w:type="dxa"/>
            <w:vMerge w:val="restart"/>
            <w:textDirection w:val="lrTb"/>
            <w:noWrap w:val="false"/>
          </w:tcPr>
          <w:p>
            <w:pPr>
              <w:pStyle w:val="900"/>
              <w:contextualSpacing w:val="0"/>
              <w:jc w:val="left"/>
              <w:spacing w:after="0" w:afterAutospacing="0" w:line="240" w:lineRule="auto"/>
              <w:rPr>
                <w:rFonts w:ascii="Times New Roman" w:hAnsi="Times New Roman" w:cs="Times New Roman"/>
                <w:sz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8"/>
              </w:rPr>
              <w:t xml:space="preserve">Нежилое</w:t>
            </w:r>
            <w:r>
              <w:rPr>
                <w:rFonts w:ascii="Times New Roman" w:hAnsi="Times New Roman" w:eastAsia="Times New Roman" w:cs="Times New Roman"/>
                <w:sz w:val="28"/>
              </w:rPr>
              <w:t xml:space="preserve"> помещение</w:t>
            </w:r>
            <w:r>
              <w:rPr>
                <w:rFonts w:ascii="Times New Roman" w:hAnsi="Times New Roman" w:eastAsia="Times New Roman" w:cs="Times New Roman"/>
                <w:sz w:val="28"/>
              </w:rPr>
              <w:t xml:space="preserve">, нежилое</w:t>
            </w:r>
            <w:r>
              <w:rPr>
                <w:rFonts w:ascii="Times New Roman" w:hAnsi="Times New Roman" w:cs="Times New Roman"/>
                <w:sz w:val="28"/>
              </w:rPr>
            </w:r>
            <w:r>
              <w:rPr>
                <w:rFonts w:ascii="Times New Roman" w:hAnsi="Times New Roman" w:cs="Times New Roman"/>
                <w:sz w:val="28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5244" w:type="dxa"/>
            <w:vMerge w:val="restart"/>
            <w:textDirection w:val="lrTb"/>
            <w:noWrap w:val="false"/>
          </w:tcPr>
          <w:p>
            <w:pPr>
              <w:pStyle w:val="900"/>
              <w:contextualSpacing w:val="0"/>
              <w:ind w:left="0"/>
              <w:jc w:val="left"/>
              <w:spacing w:before="0" w:after="0" w:afterAutospacing="0" w:line="240" w:lineRule="auto"/>
              <w:rPr>
                <w:rFonts w:ascii="Times New Roman" w:hAnsi="Times New Roman" w:cs="Times New Roman"/>
                <w:spacing w:val="-6"/>
                <w:sz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8"/>
              </w:rPr>
              <w:t xml:space="preserve">Ставропольский край, город </w:t>
            </w:r>
            <w:r>
              <w:rPr>
                <w:rFonts w:ascii="Times New Roman" w:hAnsi="Times New Roman" w:eastAsia="Times New Roman" w:cs="Times New Roman"/>
                <w:sz w:val="28"/>
              </w:rPr>
              <w:t xml:space="preserve">Ставрополь,   </w:t>
            </w:r>
            <w:r>
              <w:rPr>
                <w:rFonts w:ascii="Times New Roman" w:hAnsi="Times New Roman" w:eastAsia="Times New Roman" w:cs="Times New Roman"/>
                <w:sz w:val="28"/>
              </w:rPr>
              <w:t xml:space="preserve">               </w:t>
            </w:r>
            <w:r>
              <w:rPr>
                <w:rFonts w:ascii="Times New Roman" w:hAnsi="Times New Roman" w:eastAsia="Times New Roman" w:cs="Times New Roman"/>
                <w:sz w:val="28"/>
              </w:rPr>
              <w:t xml:space="preserve">улица Тухачевского, </w:t>
            </w:r>
            <w:r>
              <w:rPr>
                <w:rFonts w:ascii="Times New Roman" w:hAnsi="Times New Roman" w:eastAsia="Times New Roman" w:cs="Times New Roman"/>
                <w:sz w:val="28"/>
              </w:rPr>
              <w:t xml:space="preserve">22/4, в квартале 560</w:t>
            </w:r>
            <w:r>
              <w:rPr>
                <w:rFonts w:ascii="Times New Roman" w:hAnsi="Times New Roman" w:eastAsia="Times New Roman" w:cs="Times New Roman"/>
                <w:sz w:val="28"/>
              </w:rPr>
              <w:t xml:space="preserve">,</w:t>
            </w:r>
            <w:r>
              <w:rPr>
                <w:rFonts w:ascii="Times New Roman" w:hAnsi="Times New Roman" w:eastAsia="Times New Roman" w:cs="Times New Roman"/>
                <w:sz w:val="28"/>
              </w:rPr>
              <w:t xml:space="preserve"> помещения № </w:t>
            </w:r>
            <w:r>
              <w:rPr>
                <w:rFonts w:ascii="Times New Roman" w:hAnsi="Times New Roman" w:eastAsia="Times New Roman" w:cs="Times New Roman"/>
                <w:sz w:val="28"/>
              </w:rPr>
              <w:t xml:space="preserve">41–43, </w:t>
            </w:r>
            <w:r>
              <w:rPr>
                <w:rFonts w:ascii="Times New Roman" w:hAnsi="Times New Roman" w:eastAsia="Times New Roman" w:cs="Times New Roman"/>
                <w:sz w:val="28"/>
              </w:rPr>
              <w:t xml:space="preserve">площадью </w:t>
            </w:r>
            <w:r>
              <w:rPr>
                <w:rFonts w:ascii="Times New Roman" w:hAnsi="Times New Roman" w:eastAsia="Times New Roman" w:cs="Times New Roman"/>
                <w:spacing w:val="-6"/>
                <w:sz w:val="28"/>
              </w:rPr>
              <w:t xml:space="preserve">100,2</w:t>
            </w:r>
            <w:r>
              <w:rPr>
                <w:rFonts w:ascii="Times New Roman" w:hAnsi="Times New Roman" w:eastAsia="Times New Roman" w:cs="Times New Roman"/>
                <w:spacing w:val="-6"/>
                <w:sz w:val="2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6"/>
                <w:sz w:val="28"/>
              </w:rPr>
              <w:t xml:space="preserve">кв.м</w:t>
            </w:r>
            <w:r>
              <w:rPr>
                <w:rFonts w:ascii="Times New Roman" w:hAnsi="Times New Roman" w:eastAsia="Times New Roman" w:cs="Times New Roman"/>
                <w:spacing w:val="-6"/>
                <w:sz w:val="28"/>
              </w:rPr>
              <w:t xml:space="preserve">, </w:t>
            </w:r>
            <w:r>
              <w:rPr>
                <w:rFonts w:ascii="Times New Roman" w:hAnsi="Times New Roman" w:cs="Times New Roman"/>
                <w:spacing w:val="-6"/>
                <w:sz w:val="28"/>
              </w:rPr>
            </w:r>
            <w:r>
              <w:rPr>
                <w:rFonts w:ascii="Times New Roman" w:hAnsi="Times New Roman" w:cs="Times New Roman"/>
                <w:spacing w:val="-6"/>
                <w:sz w:val="28"/>
              </w:rPr>
            </w:r>
          </w:p>
          <w:p>
            <w:pPr>
              <w:pStyle w:val="900"/>
              <w:contextualSpacing w:val="0"/>
              <w:jc w:val="left"/>
              <w:spacing w:after="0" w:afterAutospacing="0" w:line="240" w:lineRule="auto"/>
              <w:rPr>
                <w:rFonts w:ascii="Times New Roman" w:hAnsi="Times New Roman" w:cs="Times New Roman"/>
                <w:sz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8"/>
              </w:rPr>
              <w:t xml:space="preserve">этаж: подвал, кадастровый номер </w:t>
            </w:r>
            <w:r>
              <w:rPr>
                <w:rFonts w:ascii="Times New Roman" w:hAnsi="Times New Roman" w:eastAsia="Times New Roman" w:cs="Times New Roman"/>
                <w:sz w:val="28"/>
              </w:rPr>
              <w:t xml:space="preserve">26:12:011503:8981</w:t>
            </w:r>
            <w:r>
              <w:rPr>
                <w:rFonts w:ascii="Times New Roman" w:hAnsi="Times New Roman" w:cs="Times New Roman"/>
                <w:sz w:val="28"/>
              </w:rPr>
            </w:r>
            <w:r>
              <w:rPr>
                <w:rFonts w:ascii="Times New Roman" w:hAnsi="Times New Roman" w:cs="Times New Roman"/>
                <w:sz w:val="28"/>
              </w:rPr>
            </w:r>
          </w:p>
        </w:tc>
      </w:tr>
      <w:tr>
        <w:tblPrEx/>
        <w:trPr>
          <w:trHeight w:val="1276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425" w:type="dxa"/>
            <w:vAlign w:val="top"/>
            <w:textDirection w:val="lrTb"/>
            <w:noWrap w:val="false"/>
          </w:tcPr>
          <w:p>
            <w:pPr>
              <w:contextualSpacing w:val="0"/>
              <w:jc w:val="center"/>
              <w:spacing w:after="0" w:afterAutospacing="0" w:line="240" w:lineRule="auto"/>
              <w:widowControl w:val="off"/>
              <w:rPr>
                <w:rFonts w:ascii="Times New Roman" w:hAnsi="Times New Roman" w:cs="Times New Roman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8"/>
              </w:rPr>
              <w:t xml:space="preserve">3.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3118" w:type="dxa"/>
            <w:vAlign w:val="top"/>
            <w:textDirection w:val="lrTb"/>
            <w:noWrap w:val="false"/>
          </w:tcPr>
          <w:p>
            <w:pPr>
              <w:contextualSpacing w:val="0"/>
              <w:jc w:val="left"/>
              <w:spacing w:after="0" w:afterAutospacing="0" w:line="240" w:lineRule="auto"/>
              <w:rPr>
                <w:rFonts w:ascii="Times New Roman" w:hAnsi="Times New Roman" w:cs="Times New Roman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8"/>
              </w:rPr>
              <w:t xml:space="preserve">Нежилое помещение, нежилое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5244" w:type="dxa"/>
            <w:vAlign w:val="top"/>
            <w:textDirection w:val="lrTb"/>
            <w:noWrap w:val="false"/>
          </w:tcPr>
          <w:p>
            <w:pPr>
              <w:contextualSpacing w:val="0"/>
              <w:jc w:val="left"/>
              <w:spacing w:after="0" w:afterAutospacing="0" w:line="240" w:lineRule="auto"/>
              <w:rPr>
                <w:rFonts w:ascii="Times New Roman" w:hAnsi="Times New Roman" w:cs="Times New Roman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8"/>
              </w:rPr>
              <w:t xml:space="preserve">Ставропольский край, город Ставрополь, 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  <w:p>
            <w:pPr>
              <w:contextualSpacing w:val="0"/>
              <w:jc w:val="left"/>
              <w:spacing w:after="0" w:afterAutospacing="0" w:line="240" w:lineRule="auto"/>
              <w:rPr>
                <w:rFonts w:ascii="Times New Roman" w:hAnsi="Times New Roman" w:cs="Times New Roman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8"/>
              </w:rPr>
              <w:t xml:space="preserve">улица Объездная, 8, помещение № 74, площадью 8,2 кв.м, этаж: 01, кадастровый номер 26:12:030306:810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868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425" w:type="dxa"/>
            <w:textDirection w:val="lrTb"/>
            <w:noWrap w:val="false"/>
          </w:tcPr>
          <w:p>
            <w:pPr>
              <w:contextualSpacing w:val="0"/>
              <w:jc w:val="center"/>
              <w:spacing w:after="0" w:afterAutospacing="0" w:line="240" w:lineRule="auto"/>
              <w:widowControl/>
              <w:rPr>
                <w:rFonts w:ascii="Times New Roman" w:hAnsi="Times New Roman" w:cs="Times New Roman"/>
                <w:sz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8"/>
              </w:rPr>
            </w:r>
            <w:r>
              <w:rPr>
                <w:rFonts w:ascii="Times New Roman" w:hAnsi="Times New Roman" w:eastAsia="Times New Roman" w:cs="Times New Roman"/>
                <w:sz w:val="28"/>
              </w:rPr>
              <w:t xml:space="preserve">4.</w:t>
            </w:r>
            <w:r>
              <w:rPr>
                <w:rFonts w:ascii="Times New Roman" w:hAnsi="Times New Roman" w:cs="Times New Roman"/>
                <w:sz w:val="28"/>
              </w:rPr>
            </w:r>
            <w:r>
              <w:rPr>
                <w:rFonts w:ascii="Times New Roman" w:hAnsi="Times New Roman" w:cs="Times New Roman"/>
                <w:sz w:val="28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3118" w:type="dxa"/>
            <w:textDirection w:val="lrTb"/>
            <w:noWrap w:val="false"/>
          </w:tcPr>
          <w:p>
            <w:pPr>
              <w:contextualSpacing w:val="0"/>
              <w:jc w:val="left"/>
              <w:spacing w:after="0" w:afterAutospacing="0" w:line="240" w:lineRule="auto"/>
              <w:rPr>
                <w:rFonts w:ascii="Times New Roman" w:hAnsi="Times New Roman" w:cs="Times New Roman"/>
                <w:sz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8"/>
              </w:rPr>
              <w:t xml:space="preserve">Автобус для перевозки детей, 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8"/>
              </w:rPr>
              <w:t xml:space="preserve">марка, 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8"/>
              </w:rPr>
              <w:t xml:space="preserve">модель            ТС – ПАЗ 32053-70</w:t>
            </w:r>
            <w:r>
              <w:rPr>
                <w:rFonts w:ascii="Times New Roman" w:hAnsi="Times New Roman" w:cs="Times New Roman"/>
                <w:sz w:val="28"/>
              </w:rPr>
            </w:r>
            <w:r>
              <w:rPr>
                <w:rFonts w:ascii="Times New Roman" w:hAnsi="Times New Roman" w:cs="Times New Roman"/>
                <w:sz w:val="28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5244" w:type="dxa"/>
            <w:textDirection w:val="lrTb"/>
            <w:noWrap w:val="false"/>
          </w:tcPr>
          <w:p>
            <w:pPr>
              <w:pStyle w:val="900"/>
              <w:contextualSpacing w:val="0"/>
              <w:jc w:val="left"/>
              <w:spacing w:after="0" w:afterAutospacing="0" w:line="240" w:lineRule="auto"/>
              <w:rPr>
                <w:rFonts w:ascii="Times New Roman" w:hAnsi="Times New Roman" w:cs="Times New Roman"/>
                <w:sz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8"/>
              </w:rPr>
              <w:t xml:space="preserve">Идентификационный номер (VIN) – </w:t>
            </w:r>
            <w:r>
              <w:rPr>
                <w:rFonts w:ascii="Times New Roman" w:hAnsi="Times New Roman" w:cs="Times New Roman"/>
                <w:sz w:val="28"/>
              </w:rPr>
            </w:r>
            <w:r>
              <w:rPr>
                <w:rFonts w:ascii="Times New Roman" w:hAnsi="Times New Roman" w:cs="Times New Roman"/>
                <w:sz w:val="28"/>
              </w:rPr>
            </w:r>
          </w:p>
          <w:p>
            <w:pPr>
              <w:pStyle w:val="900"/>
              <w:contextualSpacing w:val="0"/>
              <w:jc w:val="left"/>
              <w:spacing w:after="0" w:afterAutospacing="0" w:line="240" w:lineRule="auto"/>
              <w:rPr>
                <w:rFonts w:ascii="Times New Roman" w:hAnsi="Times New Roman" w:cs="Times New Roman"/>
                <w:sz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8"/>
              </w:rPr>
              <w:t xml:space="preserve">Х1M3205BXJ0000160,</w:t>
            </w:r>
            <w:r>
              <w:rPr>
                <w:rFonts w:ascii="Times New Roman" w:hAnsi="Times New Roman" w:cs="Times New Roman"/>
                <w:sz w:val="28"/>
              </w:rPr>
            </w:r>
            <w:r>
              <w:rPr>
                <w:rFonts w:ascii="Times New Roman" w:hAnsi="Times New Roman" w:cs="Times New Roman"/>
                <w:sz w:val="28"/>
              </w:rPr>
            </w:r>
          </w:p>
          <w:p>
            <w:pPr>
              <w:pStyle w:val="900"/>
              <w:contextualSpacing w:val="0"/>
              <w:jc w:val="left"/>
              <w:spacing w:after="0" w:afterAutospacing="0" w:line="240" w:lineRule="auto"/>
              <w:rPr>
                <w:rFonts w:ascii="Times New Roman" w:hAnsi="Times New Roman" w:cs="Times New Roman"/>
                <w:sz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8"/>
              </w:rPr>
              <w:t xml:space="preserve">год изготовления ТС – </w:t>
            </w:r>
            <w:r>
              <w:rPr>
                <w:rFonts w:ascii="Times New Roman" w:hAnsi="Times New Roman" w:eastAsia="Times New Roman" w:cs="Times New Roman"/>
                <w:sz w:val="28"/>
              </w:rPr>
              <w:t xml:space="preserve">2018,</w:t>
            </w:r>
            <w:r>
              <w:rPr>
                <w:rFonts w:ascii="Times New Roman" w:hAnsi="Times New Roman" w:eastAsia="Times New Roman" w:cs="Times New Roman"/>
                <w:sz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</w:rPr>
            </w:r>
            <w:r>
              <w:rPr>
                <w:rFonts w:ascii="Times New Roman" w:hAnsi="Times New Roman" w:cs="Times New Roman"/>
                <w:sz w:val="28"/>
              </w:rPr>
            </w:r>
          </w:p>
          <w:p>
            <w:pPr>
              <w:pStyle w:val="900"/>
              <w:contextualSpacing w:val="0"/>
              <w:jc w:val="left"/>
              <w:spacing w:after="0" w:afterAutospacing="0" w:line="240" w:lineRule="auto"/>
              <w:rPr>
                <w:rFonts w:ascii="Times New Roman" w:hAnsi="Times New Roman" w:cs="Times New Roman"/>
                <w:sz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8"/>
              </w:rPr>
              <w:t xml:space="preserve">категория ТС – </w:t>
            </w:r>
            <w:r>
              <w:rPr>
                <w:rFonts w:ascii="Times New Roman" w:hAnsi="Times New Roman" w:eastAsia="Times New Roman" w:cs="Times New Roman"/>
                <w:sz w:val="28"/>
              </w:rPr>
              <w:t xml:space="preserve">D</w:t>
            </w:r>
            <w:r>
              <w:rPr>
                <w:rFonts w:ascii="Times New Roman" w:hAnsi="Times New Roman" w:eastAsia="Times New Roman" w:cs="Times New Roman"/>
                <w:sz w:val="28"/>
              </w:rPr>
              <w:t xml:space="preserve">, </w:t>
            </w:r>
            <w:r>
              <w:rPr>
                <w:rFonts w:ascii="Times New Roman" w:hAnsi="Times New Roman" w:eastAsia="Times New Roman" w:cs="Times New Roman"/>
                <w:sz w:val="28"/>
              </w:rPr>
              <w:t xml:space="preserve">цвет</w:t>
            </w:r>
            <w:r>
              <w:rPr>
                <w:rFonts w:ascii="Times New Roman" w:hAnsi="Times New Roman" w:eastAsia="Times New Roman" w:cs="Times New Roman"/>
                <w:sz w:val="28"/>
              </w:rPr>
              <w:t xml:space="preserve"> – </w:t>
            </w:r>
            <w:r>
              <w:rPr>
                <w:rFonts w:ascii="Times New Roman" w:hAnsi="Times New Roman" w:eastAsia="Times New Roman" w:cs="Times New Roman"/>
                <w:sz w:val="28"/>
              </w:rPr>
              <w:t xml:space="preserve">желтый,</w:t>
            </w:r>
            <w:r>
              <w:rPr>
                <w:rFonts w:ascii="Times New Roman" w:hAnsi="Times New Roman" w:cs="Times New Roman"/>
                <w:sz w:val="28"/>
              </w:rPr>
            </w:r>
            <w:r>
              <w:rPr>
                <w:rFonts w:ascii="Times New Roman" w:hAnsi="Times New Roman" w:cs="Times New Roman"/>
                <w:sz w:val="28"/>
              </w:rPr>
            </w:r>
          </w:p>
          <w:p>
            <w:pPr>
              <w:pStyle w:val="900"/>
              <w:contextualSpacing w:val="0"/>
              <w:jc w:val="left"/>
              <w:spacing w:after="0" w:afterAutospacing="0" w:line="240" w:lineRule="auto"/>
              <w:rPr>
                <w:rFonts w:ascii="Times New Roman" w:hAnsi="Times New Roman" w:cs="Times New Roman"/>
                <w:sz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8"/>
              </w:rPr>
              <w:t xml:space="preserve">мощность двигателя – 122,4 </w:t>
            </w:r>
            <w:r>
              <w:rPr>
                <w:rFonts w:ascii="Times New Roman" w:hAnsi="Times New Roman" w:eastAsia="Times New Roman" w:cs="Times New Roman"/>
                <w:sz w:val="28"/>
              </w:rPr>
              <w:t xml:space="preserve">л.с</w:t>
            </w:r>
            <w:r>
              <w:rPr>
                <w:rFonts w:ascii="Times New Roman" w:hAnsi="Times New Roman" w:eastAsia="Times New Roman" w:cs="Times New Roman"/>
                <w:sz w:val="28"/>
              </w:rPr>
              <w:t xml:space="preserve">./90 кВт,</w:t>
            </w:r>
            <w:r>
              <w:rPr>
                <w:rFonts w:ascii="Times New Roman" w:hAnsi="Times New Roman" w:cs="Times New Roman"/>
                <w:sz w:val="28"/>
              </w:rPr>
            </w:r>
            <w:r>
              <w:rPr>
                <w:rFonts w:ascii="Times New Roman" w:hAnsi="Times New Roman" w:cs="Times New Roman"/>
                <w:sz w:val="28"/>
              </w:rPr>
            </w:r>
          </w:p>
          <w:p>
            <w:pPr>
              <w:pStyle w:val="900"/>
              <w:contextualSpacing w:val="0"/>
              <w:jc w:val="left"/>
              <w:spacing w:after="0" w:afterAutospacing="0" w:line="240" w:lineRule="auto"/>
              <w:rPr>
                <w:rFonts w:ascii="Times New Roman" w:hAnsi="Times New Roman" w:cs="Times New Roman"/>
                <w:sz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8"/>
              </w:rPr>
              <w:t xml:space="preserve">рабочий объем двигателя – 4 670 куб.см,</w:t>
            </w:r>
            <w:r>
              <w:rPr>
                <w:rFonts w:ascii="Times New Roman" w:hAnsi="Times New Roman" w:cs="Times New Roman"/>
                <w:sz w:val="28"/>
              </w:rPr>
            </w:r>
            <w:r>
              <w:rPr>
                <w:rFonts w:ascii="Times New Roman" w:hAnsi="Times New Roman" w:cs="Times New Roman"/>
                <w:sz w:val="28"/>
              </w:rPr>
            </w:r>
          </w:p>
          <w:p>
            <w:pPr>
              <w:pStyle w:val="900"/>
              <w:contextualSpacing w:val="0"/>
              <w:jc w:val="left"/>
              <w:spacing w:after="0" w:afterAutospacing="0" w:line="240" w:lineRule="auto"/>
              <w:rPr>
                <w:rFonts w:ascii="Times New Roman" w:hAnsi="Times New Roman" w:cs="Times New Roman"/>
                <w:sz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8"/>
              </w:rPr>
              <w:t xml:space="preserve">тип двигателя – бензиновый,</w:t>
            </w:r>
            <w:r>
              <w:rPr>
                <w:rFonts w:ascii="Times New Roman" w:hAnsi="Times New Roman" w:cs="Times New Roman"/>
                <w:sz w:val="28"/>
              </w:rPr>
            </w:r>
            <w:r>
              <w:rPr>
                <w:rFonts w:ascii="Times New Roman" w:hAnsi="Times New Roman" w:cs="Times New Roman"/>
                <w:sz w:val="28"/>
              </w:rPr>
            </w:r>
          </w:p>
          <w:p>
            <w:pPr>
              <w:pStyle w:val="900"/>
              <w:contextualSpacing w:val="0"/>
              <w:jc w:val="left"/>
              <w:spacing w:after="0" w:afterAutospacing="0" w:line="240" w:lineRule="auto"/>
              <w:rPr>
                <w:rFonts w:ascii="Times New Roman" w:hAnsi="Times New Roman" w:cs="Times New Roman"/>
                <w:sz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8"/>
              </w:rPr>
              <w:t xml:space="preserve">государственный регистрационный знак</w:t>
            </w:r>
            <w:r>
              <w:rPr>
                <w:rFonts w:ascii="Times New Roman" w:hAnsi="Times New Roman" w:eastAsia="Times New Roman" w:cs="Times New Roman"/>
                <w:sz w:val="28"/>
              </w:rPr>
              <w:t xml:space="preserve"> – </w:t>
            </w:r>
            <w:r>
              <w:rPr>
                <w:rFonts w:ascii="Times New Roman" w:hAnsi="Times New Roman" w:eastAsia="Times New Roman" w:cs="Times New Roman"/>
                <w:sz w:val="28"/>
              </w:rPr>
              <w:t xml:space="preserve">В242УА126</w:t>
            </w:r>
            <w:r>
              <w:rPr>
                <w:rFonts w:ascii="Times New Roman" w:hAnsi="Times New Roman" w:cs="Times New Roman"/>
                <w:sz w:val="28"/>
              </w:rPr>
            </w:r>
            <w:r>
              <w:rPr>
                <w:rFonts w:ascii="Times New Roman" w:hAnsi="Times New Roman" w:cs="Times New Roman"/>
                <w:sz w:val="28"/>
              </w:rPr>
            </w:r>
          </w:p>
        </w:tc>
      </w:tr>
      <w:tr>
        <w:tblPrEx/>
        <w:trPr>
          <w:trHeight w:val="2050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425" w:type="dxa"/>
            <w:textDirection w:val="lrTb"/>
            <w:noWrap w:val="false"/>
          </w:tcPr>
          <w:p>
            <w:pPr>
              <w:contextualSpacing w:val="0"/>
              <w:jc w:val="center"/>
              <w:spacing w:before="0" w:after="0" w:afterAutospacing="0" w:line="240" w:lineRule="auto"/>
              <w:widowControl w:val="off"/>
              <w:tabs>
                <w:tab w:val="left" w:pos="0" w:leader="none"/>
              </w:tabs>
              <w:rPr>
                <w:rFonts w:ascii="Times New Roman" w:hAnsi="Times New Roman" w:cs="Times New Roman"/>
                <w:sz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8"/>
              </w:rPr>
              <w:t xml:space="preserve">5</w:t>
            </w:r>
            <w:r>
              <w:rPr>
                <w:rFonts w:ascii="Times New Roman" w:hAnsi="Times New Roman" w:eastAsia="Times New Roman" w:cs="Times New Roman"/>
                <w:sz w:val="28"/>
              </w:rPr>
              <w:t xml:space="preserve">.</w:t>
            </w:r>
            <w:r>
              <w:rPr>
                <w:rFonts w:ascii="Times New Roman" w:hAnsi="Times New Roman" w:cs="Times New Roman"/>
                <w:sz w:val="28"/>
              </w:rPr>
            </w:r>
            <w:r>
              <w:rPr>
                <w:rFonts w:ascii="Times New Roman" w:hAnsi="Times New Roman" w:cs="Times New Roman"/>
                <w:sz w:val="28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3118" w:type="dxa"/>
            <w:textDirection w:val="lrTb"/>
            <w:noWrap w:val="false"/>
          </w:tcPr>
          <w:p>
            <w:pPr>
              <w:pStyle w:val="900"/>
              <w:contextualSpacing w:val="0"/>
              <w:jc w:val="left"/>
              <w:spacing w:before="0" w:after="0" w:afterAutospacing="0" w:line="240" w:lineRule="auto"/>
              <w:rPr>
                <w:rFonts w:ascii="Times New Roman" w:hAnsi="Times New Roman" w:cs="Times New Roman"/>
                <w:sz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8"/>
              </w:rPr>
              <w:t xml:space="preserve">Погрузчик  телескопический, </w:t>
            </w:r>
            <w:r>
              <w:rPr>
                <w:rFonts w:ascii="Times New Roman" w:hAnsi="Times New Roman" w:cs="Times New Roman"/>
                <w:sz w:val="28"/>
              </w:rPr>
            </w:r>
            <w:r>
              <w:rPr>
                <w:rFonts w:ascii="Times New Roman" w:hAnsi="Times New Roman" w:cs="Times New Roman"/>
                <w:sz w:val="28"/>
              </w:rPr>
            </w:r>
          </w:p>
          <w:p>
            <w:pPr>
              <w:contextualSpacing w:val="0"/>
              <w:jc w:val="left"/>
              <w:spacing w:before="0" w:after="0" w:afterAutospacing="0" w:line="240" w:lineRule="auto"/>
              <w:rPr>
                <w:rFonts w:ascii="Times New Roman" w:hAnsi="Times New Roman" w:eastAsia="Times New Roman" w:cs="Times New Roman"/>
                <w:color w:val="000000" w:themeColor="text1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8"/>
              </w:rPr>
              <w:t xml:space="preserve">марка, модель – 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8"/>
                <w:szCs w:val="28"/>
              </w:rPr>
            </w:r>
          </w:p>
          <w:p>
            <w:pPr>
              <w:contextualSpacing w:val="0"/>
              <w:jc w:val="left"/>
              <w:spacing w:before="0" w:after="0" w:afterAutospacing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8"/>
              </w:rPr>
              <w:t xml:space="preserve">MERLO ROTO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pacing w:val="0"/>
                <w:sz w:val="28"/>
              </w:rPr>
              <w:t xml:space="preserve">.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8"/>
              </w:rPr>
              <w:t xml:space="preserve">4521MCSS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5244" w:type="dxa"/>
            <w:textDirection w:val="lrTb"/>
            <w:noWrap w:val="false"/>
          </w:tcPr>
          <w:p>
            <w:pPr>
              <w:pStyle w:val="900"/>
              <w:contextualSpacing w:val="0"/>
              <w:jc w:val="left"/>
              <w:spacing w:before="0" w:after="0" w:afterAutospacing="0" w:line="240" w:lineRule="auto"/>
              <w:rPr>
                <w:rFonts w:ascii="Times New Roman" w:hAnsi="Times New Roman" w:cs="Times New Roman"/>
                <w:sz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8"/>
              </w:rPr>
              <w:t xml:space="preserve">Заводской номер машины (рамы) – ZF1RT2101C1099280, </w:t>
            </w:r>
            <w:r>
              <w:rPr>
                <w:rFonts w:ascii="Times New Roman" w:hAnsi="Times New Roman" w:eastAsia="Times New Roman" w:cs="Times New Roman"/>
                <w:sz w:val="28"/>
              </w:rPr>
              <w:t xml:space="preserve">год выпуска – </w:t>
            </w:r>
            <w:r>
              <w:rPr>
                <w:rFonts w:ascii="Times New Roman" w:hAnsi="Times New Roman" w:eastAsia="Times New Roman" w:cs="Times New Roman"/>
                <w:sz w:val="28"/>
              </w:rPr>
              <w:t xml:space="preserve">2011</w:t>
            </w:r>
            <w:r>
              <w:rPr>
                <w:rFonts w:ascii="Times New Roman" w:hAnsi="Times New Roman" w:eastAsia="Times New Roman" w:cs="Times New Roman"/>
                <w:sz w:val="28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</w:rPr>
            </w:r>
            <w:r>
              <w:rPr>
                <w:rFonts w:ascii="Times New Roman" w:hAnsi="Times New Roman" w:cs="Times New Roman"/>
                <w:sz w:val="28"/>
              </w:rPr>
            </w:r>
          </w:p>
          <w:p>
            <w:pPr>
              <w:pStyle w:val="900"/>
              <w:contextualSpacing w:val="0"/>
              <w:jc w:val="left"/>
              <w:spacing w:before="0" w:after="0" w:afterAutospacing="0" w:line="240" w:lineRule="auto"/>
              <w:rPr>
                <w:rFonts w:ascii="Times New Roman" w:hAnsi="Times New Roman" w:cs="Times New Roman"/>
                <w:sz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8"/>
              </w:rPr>
              <w:t xml:space="preserve">цвет </w:t>
            </w:r>
            <w:r>
              <w:rPr>
                <w:rFonts w:ascii="Times New Roman" w:hAnsi="Times New Roman" w:eastAsia="Times New Roman" w:cs="Times New Roman"/>
                <w:sz w:val="28"/>
              </w:rPr>
              <w:t xml:space="preserve">–</w:t>
            </w:r>
            <w:r>
              <w:rPr>
                <w:rFonts w:ascii="Times New Roman" w:hAnsi="Times New Roman" w:eastAsia="Times New Roman" w:cs="Times New Roman"/>
                <w:sz w:val="28"/>
              </w:rPr>
              <w:t xml:space="preserve"> зеленый, </w:t>
            </w:r>
            <w:r>
              <w:rPr>
                <w:rFonts w:ascii="Times New Roman" w:hAnsi="Times New Roman" w:eastAsia="Times New Roman" w:cs="Times New Roman"/>
                <w:sz w:val="28"/>
              </w:rPr>
              <w:t xml:space="preserve">номер двигателя</w:t>
            </w:r>
            <w:r>
              <w:rPr>
                <w:rFonts w:ascii="Times New Roman" w:hAnsi="Times New Roman" w:eastAsia="Times New Roman" w:cs="Times New Roman"/>
                <w:sz w:val="28"/>
              </w:rPr>
              <w:t xml:space="preserve"> – </w:t>
            </w:r>
            <w:r>
              <w:rPr>
                <w:rFonts w:ascii="Times New Roman" w:hAnsi="Times New Roman" w:eastAsia="Times New Roman" w:cs="Times New Roman"/>
                <w:sz w:val="28"/>
              </w:rPr>
              <w:t xml:space="preserve">833366,</w:t>
            </w:r>
            <w:r>
              <w:rPr>
                <w:rFonts w:ascii="Times New Roman" w:hAnsi="Times New Roman" w:cs="Times New Roman"/>
                <w:sz w:val="28"/>
              </w:rPr>
            </w:r>
            <w:r>
              <w:rPr>
                <w:rFonts w:ascii="Times New Roman" w:hAnsi="Times New Roman" w:cs="Times New Roman"/>
                <w:sz w:val="28"/>
              </w:rPr>
            </w:r>
          </w:p>
          <w:p>
            <w:pPr>
              <w:pStyle w:val="900"/>
              <w:contextualSpacing w:val="0"/>
              <w:jc w:val="left"/>
              <w:spacing w:before="0" w:after="0" w:afterAutospacing="0" w:line="240" w:lineRule="auto"/>
              <w:rPr>
                <w:rFonts w:ascii="Times New Roman" w:hAnsi="Times New Roman" w:cs="Times New Roman"/>
                <w:sz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8"/>
              </w:rPr>
              <w:t xml:space="preserve">мощность двигателя – 145,52 л.с./107 кВт,</w:t>
            </w:r>
            <w:r>
              <w:rPr>
                <w:rFonts w:ascii="Times New Roman" w:hAnsi="Times New Roman" w:cs="Times New Roman"/>
                <w:sz w:val="28"/>
              </w:rPr>
            </w:r>
            <w:r>
              <w:rPr>
                <w:rFonts w:ascii="Times New Roman" w:hAnsi="Times New Roman" w:cs="Times New Roman"/>
                <w:sz w:val="28"/>
              </w:rPr>
            </w:r>
          </w:p>
          <w:p>
            <w:pPr>
              <w:pStyle w:val="900"/>
              <w:contextualSpacing w:val="0"/>
              <w:jc w:val="left"/>
              <w:spacing w:before="0" w:after="0" w:afterAutospacing="0" w:line="240" w:lineRule="auto"/>
              <w:rPr>
                <w:rFonts w:ascii="Times New Roman" w:hAnsi="Times New Roman" w:cs="Times New Roman"/>
                <w:sz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8"/>
              </w:rPr>
              <w:t xml:space="preserve">вид движителя – колесный,</w:t>
            </w:r>
            <w:r>
              <w:rPr>
                <w:rFonts w:ascii="Times New Roman" w:hAnsi="Times New Roman" w:cs="Times New Roman"/>
                <w:sz w:val="28"/>
              </w:rPr>
            </w:r>
            <w:r>
              <w:rPr>
                <w:rFonts w:ascii="Times New Roman" w:hAnsi="Times New Roman" w:cs="Times New Roman"/>
                <w:sz w:val="28"/>
              </w:rPr>
            </w:r>
          </w:p>
          <w:p>
            <w:pPr>
              <w:contextualSpacing w:val="0"/>
              <w:jc w:val="left"/>
              <w:spacing w:before="0" w:after="0" w:afterAutospacing="0" w:line="240" w:lineRule="auto"/>
              <w:suppressLineNumbers w:val="0"/>
            </w:pPr>
            <w:r>
              <w:rPr>
                <w:rFonts w:ascii="Times New Roman" w:hAnsi="Times New Roman" w:eastAsia="Times New Roman" w:cs="Times New Roman"/>
                <w:sz w:val="28"/>
              </w:rPr>
            </w:r>
            <w:r>
              <mc:AlternateContent>
                <mc:Choice Requires="wpg">
                  <w:drawing>
                    <wp:anchor xmlns:wp="http://schemas.openxmlformats.org/drawingml/2006/wordprocessingDrawing" xmlns:wp14="http://schemas.microsoft.com/office/word/2010/wordprocessingDrawing" distT="0" distB="0" distL="115200" distR="115200" simplePos="0" relativeHeight="6144" behindDoc="0" locked="0" layoutInCell="1" allowOverlap="1">
                      <wp:simplePos x="0" y="0"/>
                      <wp:positionH relativeFrom="column">
                        <wp:posOffset>3257550</wp:posOffset>
                      </wp:positionH>
                      <wp:positionV relativeFrom="paragraph">
                        <wp:posOffset>200532</wp:posOffset>
                      </wp:positionV>
                      <wp:extent cx="374650" cy="352425"/>
                      <wp:effectExtent l="3175" t="3175" r="3175" b="3175"/>
                      <wp:wrapNone/>
                      <wp:docPr id="2" name="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Pr id="0" name=""/>
                            <wps:cNvSpPr txBox="1"/>
                            <wps:spPr bwMode="auto">
                              <a:xfrm rot="0" flipH="0" flipV="0">
                                <a:off x="0" y="0"/>
                                <a:ext cx="374649" cy="352424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solidFill>
                                  <a:schemeClr val="bg1"/>
                                </a:solidFill>
                                <a:prstDash val="solid"/>
                              </a:ln>
                            </wps:spPr>
                            <wps:txbx>
                              <w:txbxContent>
                                <w:p>
                                  <w:pPr>
                                    <w:rPr>
                                      <w:rFonts w:ascii="Times New Roman" w:hAnsi="Times New Roman" w:cs="Times New Roman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Times New Roman" w:hAnsi="Times New Roman" w:eastAsia="Times New Roman" w:cs="Times New Roman"/>
                                      <w:sz w:val="28"/>
                                      <w:szCs w:val="28"/>
                                    </w:rPr>
                                    <w:t xml:space="preserve">»;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sz w:val="28"/>
                                      <w:szCs w:val="28"/>
                                    </w:rPr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sz w:val="28"/>
                                      <w:szCs w:val="28"/>
                                    </w:rPr>
                                  </w:r>
                                </w:p>
                              </w:txbxContent>
                            </wps:txbx>
                            <wps:bodyPr vertOverflow="overflow" horzOverflow="overflow" vert="horz" wrap="square" lIns="91440" tIns="45720" rIns="91440" bIns="45720" numCol="1" spcCol="0" rtlCol="0" fromWordArt="0" anchor="t" anchorCtr="0" forceAA="0" upright="0" compatLnSpc="0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shape 1" o:spid="_x0000_s1" o:spt="202" type="#_x0000_t202" style="position:absolute;z-index:6144;o:allowoverlap:true;o:allowincell:true;mso-position-horizontal-relative:text;margin-left:256.50pt;mso-position-horizontal:absolute;mso-position-vertical-relative:text;margin-top:15.79pt;mso-position-vertical:absolute;width:29.50pt;height:27.75pt;mso-wrap-distance-left:9.07pt;mso-wrap-distance-top:0.00pt;mso-wrap-distance-right:9.07pt;mso-wrap-distance-bottom:0.00pt;rotation:0;v-text-anchor:top;visibility:visible;" filled="f" strokecolor="#FFFFFF" strokeweight="0.50pt">
                      <v:stroke dashstyle="solid"/>
                      <v:textbox inset="0,0,0,0">
                        <w:txbxContent>
                          <w:p>
                            <w:pP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eastAsia="Times New Roman" w:cs="Times New Roman"/>
                                <w:sz w:val="28"/>
                                <w:szCs w:val="28"/>
                              </w:rPr>
                              <w:t xml:space="preserve">»;</w:t>
                            </w: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Times New Roman" w:hAnsi="Times New Roman" w:eastAsia="Times New Roman" w:cs="Times New Roman"/>
                <w:sz w:val="28"/>
              </w:rPr>
              <w:t xml:space="preserve">государственный регистрационный знак –                  26 СХ 1274 </w:t>
            </w:r>
            <w:r>
              <w:rPr>
                <w:rFonts w:ascii="Times New Roman" w:hAnsi="Times New Roman" w:cs="Times New Roman"/>
                <w:sz w:val="28"/>
              </w:rPr>
            </w:r>
            <w:r/>
          </w:p>
        </w:tc>
      </w:tr>
    </w:tbl>
    <w:p>
      <w:pPr>
        <w:ind w:firstLine="708"/>
        <w:jc w:val="both"/>
        <w:spacing w:after="0" w:afterAutospacing="0" w:line="240" w:lineRule="auto"/>
        <w:widowControl/>
        <w:rPr>
          <w:rFonts w:ascii="Times New Roman" w:hAnsi="Times New Roman" w:cs="Times New Roman"/>
          <w:sz w:val="28"/>
        </w:rPr>
      </w:pPr>
      <w:r>
        <w:rPr>
          <w:rFonts w:ascii="Times New Roman" w:hAnsi="Times New Roman" w:eastAsia="Times New Roman" w:cs="Times New Roman"/>
          <w:sz w:val="28"/>
        </w:rPr>
        <w:t xml:space="preserve">2) в Разделе III «Прогноз объемов поступлений в бюджет города Ставрополя от реализации муниципального имущества»:</w:t>
      </w:r>
      <w:r>
        <w:rPr>
          <w:rFonts w:ascii="Times New Roman" w:hAnsi="Times New Roman" w:cs="Times New Roman"/>
          <w:sz w:val="28"/>
        </w:rPr>
      </w:r>
      <w:r>
        <w:rPr>
          <w:rFonts w:ascii="Times New Roman" w:hAnsi="Times New Roman" w:cs="Times New Roman"/>
          <w:sz w:val="28"/>
        </w:rPr>
      </w:r>
    </w:p>
    <w:p>
      <w:pPr>
        <w:ind w:firstLine="708"/>
        <w:jc w:val="both"/>
        <w:spacing w:after="0" w:afterAutospacing="0" w:line="240" w:lineRule="auto"/>
        <w:widowControl/>
        <w:rPr>
          <w:rFonts w:ascii="Times New Roman" w:hAnsi="Times New Roman" w:cs="Times New Roman"/>
          <w:sz w:val="28"/>
        </w:rPr>
      </w:pPr>
      <w:r>
        <w:rPr>
          <w:rFonts w:ascii="Times New Roman" w:hAnsi="Times New Roman" w:eastAsia="Times New Roman" w:cs="Times New Roman"/>
          <w:sz w:val="28"/>
        </w:rPr>
        <w:t xml:space="preserve">абзац первый изложить в следующей редакции:</w:t>
      </w:r>
      <w:r>
        <w:rPr>
          <w:rFonts w:ascii="Times New Roman" w:hAnsi="Times New Roman" w:cs="Times New Roman"/>
          <w:sz w:val="28"/>
        </w:rPr>
      </w:r>
      <w:r>
        <w:rPr>
          <w:rFonts w:ascii="Times New Roman" w:hAnsi="Times New Roman" w:cs="Times New Roman"/>
          <w:sz w:val="28"/>
        </w:rPr>
      </w:r>
    </w:p>
    <w:p>
      <w:pPr>
        <w:ind w:firstLine="709"/>
        <w:jc w:val="both"/>
        <w:spacing w:after="0" w:afterAutospacing="0" w:line="240" w:lineRule="auto"/>
        <w:widowControl/>
        <w:rPr>
          <w:rFonts w:ascii="Times New Roman" w:hAnsi="Times New Roman" w:cs="Times New Roman"/>
          <w:sz w:val="28"/>
        </w:rPr>
      </w:pPr>
      <w:r>
        <w:rPr>
          <w:rFonts w:ascii="Times New Roman" w:hAnsi="Times New Roman" w:eastAsia="Times New Roman" w:cs="Times New Roman"/>
          <w:sz w:val="28"/>
        </w:rPr>
        <w:t xml:space="preserve">«Поступления в бюджет города Ставрополя доходов от реализации муниципального имущества ожидаются в сумме</w:t>
      </w:r>
      <w:r>
        <w:rPr>
          <w:rFonts w:ascii="Times New Roman" w:hAnsi="Times New Roman" w:eastAsia="Times New Roman" w:cs="Times New Roman"/>
          <w:color w:val="000000"/>
          <w:sz w:val="28"/>
        </w:rPr>
        <w:t xml:space="preserve"> 16</w:t>
      </w:r>
      <w:r>
        <w:rPr>
          <w:rFonts w:ascii="Times New Roman" w:hAnsi="Times New Roman" w:eastAsia="Times New Roman" w:cs="Times New Roman"/>
          <w:color w:val="000000"/>
          <w:spacing w:val="0"/>
          <w:sz w:val="28"/>
        </w:rPr>
        <w:t xml:space="preserve"> </w:t>
      </w:r>
      <w:r>
        <w:rPr>
          <w:rFonts w:ascii="Times New Roman" w:hAnsi="Times New Roman" w:eastAsia="Times New Roman" w:cs="Times New Roman"/>
          <w:color w:val="000000"/>
          <w:sz w:val="28"/>
        </w:rPr>
        <w:t xml:space="preserve">923,14</w:t>
      </w:r>
      <w:r>
        <w:rPr>
          <w:rFonts w:ascii="Times New Roman" w:hAnsi="Times New Roman" w:eastAsia="Times New Roman" w:cs="Times New Roman"/>
          <w:color w:val="000000"/>
          <w:sz w:val="28"/>
        </w:rPr>
        <w:t xml:space="preserve"> </w:t>
      </w:r>
      <w:r>
        <w:rPr>
          <w:rFonts w:ascii="Times New Roman" w:hAnsi="Times New Roman" w:eastAsia="Times New Roman" w:cs="Times New Roman"/>
          <w:sz w:val="28"/>
        </w:rPr>
        <w:t xml:space="preserve">тыс. рублей                       (с учетом НДС), в том числе по годам:»;</w:t>
      </w:r>
      <w:r>
        <w:rPr>
          <w:rFonts w:ascii="Times New Roman" w:hAnsi="Times New Roman" w:cs="Times New Roman"/>
          <w:sz w:val="28"/>
        </w:rPr>
      </w:r>
      <w:r>
        <w:rPr>
          <w:rFonts w:ascii="Times New Roman" w:hAnsi="Times New Roman" w:cs="Times New Roman"/>
          <w:sz w:val="28"/>
        </w:rPr>
      </w:r>
    </w:p>
    <w:p>
      <w:pPr>
        <w:ind w:firstLine="709"/>
        <w:spacing w:after="0" w:afterAutospacing="0" w:line="240" w:lineRule="auto"/>
        <w:widowControl/>
        <w:rPr>
          <w:rFonts w:ascii="Times New Roman" w:hAnsi="Times New Roman" w:eastAsia="Times New Roman" w:cs="Times New Roman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color w:val="000000"/>
          <w:sz w:val="28"/>
        </w:rPr>
        <w:t xml:space="preserve">в абзаце третьем цифры «</w:t>
      </w:r>
      <w:r>
        <w:rPr>
          <w:rFonts w:ascii="Times New Roman" w:hAnsi="Times New Roman" w:eastAsia="Times New Roman" w:cs="Times New Roman"/>
          <w:color w:val="000000"/>
          <w:sz w:val="28"/>
        </w:rPr>
        <w:t xml:space="preserve">150,50</w:t>
      </w:r>
      <w:r>
        <w:rPr>
          <w:rFonts w:ascii="Times New Roman" w:hAnsi="Times New Roman" w:eastAsia="Times New Roman" w:cs="Times New Roman"/>
          <w:color w:val="000000"/>
          <w:sz w:val="28"/>
        </w:rPr>
        <w:t xml:space="preserve">» заменить цифрами </w:t>
      </w:r>
      <w:r>
        <w:rPr>
          <w:rFonts w:ascii="Times New Roman" w:hAnsi="Times New Roman" w:eastAsia="Times New Roman" w:cs="Times New Roman"/>
          <w:color w:val="000000"/>
          <w:sz w:val="28"/>
        </w:rPr>
        <w:t xml:space="preserve">«8</w:t>
      </w:r>
      <w:r>
        <w:rPr>
          <w:rFonts w:ascii="Times New Roman" w:hAnsi="Times New Roman" w:eastAsia="Times New Roman" w:cs="Times New Roman"/>
          <w:color w:val="000000"/>
          <w:spacing w:val="0"/>
          <w:sz w:val="28"/>
        </w:rPr>
        <w:t xml:space="preserve"> </w:t>
      </w:r>
      <w:r>
        <w:rPr>
          <w:rFonts w:ascii="Times New Roman" w:hAnsi="Times New Roman" w:eastAsia="Times New Roman" w:cs="Times New Roman"/>
          <w:color w:val="000000"/>
          <w:sz w:val="28"/>
        </w:rPr>
        <w:t xml:space="preserve">141,50</w:t>
      </w:r>
      <w:r>
        <w:rPr>
          <w:rFonts w:ascii="Times New Roman" w:hAnsi="Times New Roman" w:eastAsia="Times New Roman" w:cs="Times New Roman"/>
          <w:color w:val="000000"/>
          <w:sz w:val="28"/>
        </w:rPr>
        <w:t xml:space="preserve">».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</w:p>
    <w:p>
      <w:pPr>
        <w:ind w:firstLine="709"/>
        <w:spacing w:after="0" w:afterAutospacing="0" w:line="240" w:lineRule="auto"/>
        <w:widowControl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highlight w:val="none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contextualSpacing w:val="0"/>
        <w:ind w:firstLine="708"/>
        <w:jc w:val="both"/>
        <w:spacing w:after="0" w:afterAutospacing="0" w:line="240" w:lineRule="auto"/>
        <w:widowControl/>
        <w:rPr>
          <w:rFonts w:ascii="Times New Roman" w:hAnsi="Times New Roman" w:cs="Times New Roman"/>
          <w:color w:val="000000"/>
          <w:sz w:val="28"/>
        </w:rPr>
        <w:suppressLineNumbers w:val="0"/>
      </w:pPr>
      <w:r>
        <w:rPr>
          <w:rFonts w:ascii="Times New Roman" w:hAnsi="Times New Roman" w:eastAsia="Times New Roman" w:cs="Times New Roman"/>
          <w:sz w:val="28"/>
        </w:rPr>
        <w:t xml:space="preserve">2. Настоящее решение вступает в </w:t>
      </w:r>
      <w:r>
        <w:rPr>
          <w:rFonts w:ascii="Times New Roman" w:hAnsi="Times New Roman" w:eastAsia="Times New Roman" w:cs="Times New Roman"/>
          <w:sz w:val="28"/>
        </w:rPr>
        <w:t xml:space="preserve">силу со дня ег</w:t>
      </w:r>
      <w:r>
        <w:rPr>
          <w:rFonts w:ascii="Times New Roman" w:hAnsi="Times New Roman" w:eastAsia="Times New Roman" w:cs="Times New Roman"/>
          <w:sz w:val="28"/>
        </w:rPr>
        <w:t xml:space="preserve">о под</w:t>
      </w:r>
      <w:r>
        <w:rPr>
          <w:rFonts w:ascii="Times New Roman" w:hAnsi="Times New Roman" w:eastAsia="Times New Roman" w:cs="Times New Roman"/>
          <w:sz w:val="28"/>
        </w:rPr>
        <w:t xml:space="preserve">писания, подлежит официальному опубликованию в газете «Вечерний Ставрополь», размещению на официальном сайте администрации города Ставрополя                    и на официальном сайте Российской Федерации в информационно-телекоммуникационной сети «Интернет»</w:t>
      </w:r>
      <w:r>
        <w:rPr>
          <w:rFonts w:ascii="Times New Roman" w:hAnsi="Times New Roman" w:eastAsia="Times New Roman" w:cs="Times New Roman"/>
          <w:color w:val="000000"/>
          <w:sz w:val="28"/>
        </w:rPr>
        <w:t xml:space="preserve"> для размещения информации                   о </w:t>
      </w:r>
      <w:r>
        <w:rPr>
          <w:rFonts w:ascii="Times New Roman" w:hAnsi="Times New Roman" w:eastAsia="Times New Roman" w:cs="Times New Roman"/>
          <w:color w:val="000000"/>
          <w:sz w:val="28"/>
        </w:rPr>
        <w:t xml:space="preserve">проведении торгов.</w:t>
      </w:r>
      <w:r>
        <w:rPr>
          <w:rFonts w:ascii="Times New Roman" w:hAnsi="Times New Roman" w:cs="Times New Roman"/>
          <w:color w:val="000000"/>
          <w:sz w:val="28"/>
        </w:rPr>
      </w:r>
      <w:r>
        <w:rPr>
          <w:rFonts w:ascii="Times New Roman" w:hAnsi="Times New Roman" w:cs="Times New Roman"/>
          <w:color w:val="000000"/>
          <w:sz w:val="28"/>
        </w:rPr>
      </w:r>
    </w:p>
    <w:p>
      <w:pPr>
        <w:contextualSpacing w:val="0"/>
        <w:ind w:left="0" w:right="0" w:firstLine="709"/>
        <w:jc w:val="both"/>
        <w:spacing w:before="0" w:beforeAutospacing="0" w:after="0" w:line="240" w:lineRule="auto"/>
        <w:rPr>
          <w:rFonts w:ascii="Times New Roman" w:hAnsi="Times New Roman" w:cs="Times New Roman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contextualSpacing w:val="0"/>
        <w:ind w:firstLine="567"/>
        <w:jc w:val="both"/>
        <w:spacing w:after="0" w:line="240" w:lineRule="auto"/>
        <w:rPr>
          <w:rFonts w:ascii="Times New Roman" w:hAnsi="Times New Roman"/>
          <w:sz w:val="28"/>
          <w:szCs w:val="28"/>
          <w:highlight w:val="white"/>
          <w:u w:val="single"/>
        </w:rPr>
        <w:suppressLineNumbers w:val="0"/>
      </w:pPr>
      <w:r>
        <w:rPr>
          <w:rFonts w:ascii="Times New Roman" w:hAnsi="Times New Roman"/>
          <w:sz w:val="28"/>
          <w:szCs w:val="28"/>
          <w:highlight w:val="white"/>
          <w:u w:val="single"/>
        </w:rPr>
      </w:r>
      <w:r>
        <w:rPr>
          <w:rFonts w:ascii="Times New Roman" w:hAnsi="Times New Roman"/>
          <w:sz w:val="28"/>
          <w:szCs w:val="28"/>
          <w:highlight w:val="white"/>
          <w:u w:val="single"/>
        </w:rPr>
      </w:r>
      <w:r>
        <w:rPr>
          <w:rFonts w:ascii="Times New Roman" w:hAnsi="Times New Roman"/>
          <w:sz w:val="28"/>
          <w:szCs w:val="28"/>
          <w:highlight w:val="white"/>
          <w:u w:val="single"/>
        </w:rPr>
      </w:r>
    </w:p>
    <w:p>
      <w:pPr>
        <w:contextualSpacing w:val="0"/>
        <w:ind w:firstLine="567"/>
        <w:jc w:val="both"/>
        <w:spacing w:after="0" w:line="240" w:lineRule="auto"/>
        <w:rPr>
          <w:rFonts w:ascii="Times New Roman" w:hAnsi="Times New Roman"/>
          <w:sz w:val="28"/>
          <w:szCs w:val="28"/>
          <w:highlight w:val="white"/>
          <w:u w:val="single"/>
        </w:rPr>
        <w:suppressLineNumbers w:val="0"/>
      </w:pPr>
      <w:r>
        <w:rPr>
          <w:rFonts w:ascii="Times New Roman" w:hAnsi="Times New Roman"/>
          <w:sz w:val="28"/>
          <w:szCs w:val="28"/>
          <w:highlight w:val="white"/>
          <w:u w:val="single"/>
        </w:rPr>
      </w:r>
      <w:r>
        <w:rPr>
          <w:rFonts w:ascii="Times New Roman" w:hAnsi="Times New Roman"/>
          <w:sz w:val="28"/>
          <w:szCs w:val="28"/>
          <w:highlight w:val="white"/>
          <w:u w:val="single"/>
        </w:rPr>
      </w:r>
      <w:r>
        <w:rPr>
          <w:rFonts w:ascii="Times New Roman" w:hAnsi="Times New Roman"/>
          <w:sz w:val="28"/>
          <w:szCs w:val="28"/>
          <w:highlight w:val="white"/>
          <w:u w:val="single"/>
        </w:rPr>
      </w:r>
    </w:p>
    <w:p>
      <w:pPr>
        <w:jc w:val="both"/>
        <w:spacing w:after="0" w:line="240" w:lineRule="exact"/>
        <w:rPr>
          <w:rFonts w:ascii="Times New Roman" w:hAnsi="Times New Roman"/>
          <w:sz w:val="28"/>
          <w:szCs w:val="28"/>
        </w:rPr>
        <w:outlineLvl w:val="2"/>
      </w:pPr>
      <w:r>
        <w:rPr>
          <w:rFonts w:ascii="Times New Roman" w:hAnsi="Times New Roman"/>
          <w:sz w:val="28"/>
          <w:szCs w:val="28"/>
        </w:rPr>
        <w:t xml:space="preserve">Председатель </w:t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jc w:val="both"/>
        <w:spacing w:after="0" w:line="240" w:lineRule="exact"/>
        <w:rPr>
          <w:rFonts w:ascii="Times New Roman" w:hAnsi="Times New Roman"/>
          <w:sz w:val="28"/>
          <w:szCs w:val="28"/>
          <w:highlight w:val="none"/>
        </w:rPr>
        <w:outlineLvl w:val="2"/>
      </w:pPr>
      <w:r>
        <w:rPr>
          <w:rFonts w:ascii="Times New Roman" w:hAnsi="Times New Roman"/>
          <w:sz w:val="28"/>
          <w:szCs w:val="28"/>
        </w:rPr>
        <w:t xml:space="preserve">Ставропольской городской Думы            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           </w:t>
      </w:r>
      <w:r>
        <w:rPr>
          <w:rFonts w:ascii="Times New Roman" w:hAnsi="Times New Roman"/>
          <w:sz w:val="28"/>
        </w:rPr>
        <w:t xml:space="preserve">Г.С.Колягин</w:t>
      </w:r>
      <w:r>
        <w:rPr>
          <w:rFonts w:ascii="Times New Roman" w:hAnsi="Times New Roman"/>
          <w:sz w:val="28"/>
          <w:szCs w:val="28"/>
          <w:highlight w:val="none"/>
        </w:rPr>
      </w:r>
      <w:r>
        <w:rPr>
          <w:rFonts w:ascii="Times New Roman" w:hAnsi="Times New Roman"/>
          <w:sz w:val="28"/>
          <w:szCs w:val="28"/>
          <w:highlight w:val="none"/>
        </w:rPr>
      </w:r>
    </w:p>
    <w:p>
      <w:pPr>
        <w:jc w:val="both"/>
        <w:spacing w:after="0" w:line="240" w:lineRule="exact"/>
        <w:rPr>
          <w:rFonts w:ascii="Times New Roman" w:hAnsi="Times New Roman"/>
          <w:sz w:val="28"/>
          <w:szCs w:val="28"/>
        </w:rPr>
        <w:outlineLvl w:val="2"/>
      </w:pP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jc w:val="both"/>
        <w:spacing w:after="0" w:line="240" w:lineRule="exact"/>
        <w:rPr>
          <w:rFonts w:ascii="Times New Roman" w:hAnsi="Times New Roman"/>
          <w:sz w:val="28"/>
          <w:szCs w:val="28"/>
        </w:rPr>
        <w:outlineLvl w:val="2"/>
      </w:pPr>
      <w:r>
        <w:rPr>
          <w:rFonts w:ascii="Times New Roman" w:hAnsi="Times New Roman"/>
          <w:sz w:val="28"/>
          <w:highlight w:val="none"/>
        </w:rPr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jc w:val="both"/>
        <w:spacing w:after="0" w:line="240" w:lineRule="auto"/>
        <w:rPr>
          <w:rFonts w:ascii="Times New Roman" w:hAnsi="Times New Roman"/>
          <w:sz w:val="28"/>
          <w:szCs w:val="28"/>
        </w:rPr>
        <w:outlineLvl w:val="2"/>
      </w:pP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sectPr>
      <w:headerReference w:type="default" r:id="rId9"/>
      <w:footnotePr/>
      <w:endnotePr/>
      <w:type w:val="nextPage"/>
      <w:pgSz w:w="11906" w:h="16838" w:orient="portrait"/>
      <w:pgMar w:top="1417" w:right="567" w:bottom="567" w:left="1984" w:header="709" w:footer="709" w:gutter="0"/>
      <w:cols w:num="1" w:sep="0" w:space="708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</w:font>
  <w:font w:name="Tahoma">
    <w:panose1 w:val="020B0604030504040204"/>
  </w:font>
  <w:font w:name="Times New Roman">
    <w:panose1 w:val="02020603050405020304"/>
  </w:font>
  <w:font w:name="Calibri">
    <w:panose1 w:val="020F0502020204030204"/>
  </w:font>
  <w:font w:name="Arial">
    <w:panose1 w:val="020B060402020202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86"/>
      <w:jc w:val="right"/>
      <w:rPr>
        <w:rFonts w:ascii="Times New Roman" w:hAnsi="Times New Roman"/>
      </w:rPr>
    </w:pPr>
    <w:r>
      <w:rPr>
        <w:rFonts w:ascii="Times New Roman" w:hAnsi="Times New Roman"/>
      </w:rPr>
      <w:fldChar w:fldCharType="begin"/>
    </w:r>
    <w:r>
      <w:rPr>
        <w:rFonts w:ascii="Times New Roman" w:hAnsi="Times New Roman"/>
      </w:rPr>
      <w:instrText xml:space="preserve"> PAGE   \* MERGEFORMAT </w:instrText>
    </w:r>
    <w:r>
      <w:rPr>
        <w:rFonts w:ascii="Times New Roman" w:hAnsi="Times New Roman" w:eastAsia="Times New Roman" w:cs="Times New Roman"/>
        <w:sz w:val="28"/>
        <w:szCs w:val="28"/>
      </w:rPr>
      <w:fldChar w:fldCharType="separate"/>
    </w:r>
    <w:r>
      <w:rPr>
        <w:rFonts w:ascii="Times New Roman" w:hAnsi="Times New Roman"/>
        <w:sz w:val="28"/>
        <w:szCs w:val="28"/>
      </w:rPr>
      <w:t xml:space="preserve">2</w:t>
    </w:r>
    <w:r>
      <w:rPr>
        <w:rFonts w:ascii="Times New Roman" w:hAnsi="Times New Roman"/>
        <w:sz w:val="28"/>
        <w:szCs w:val="28"/>
      </w:rPr>
      <w:fldChar w:fldCharType="end"/>
    </w:r>
    <w:r>
      <w:rPr>
        <w:rFonts w:ascii="Times New Roman" w:hAnsi="Times New Roman"/>
      </w:rPr>
    </w:r>
    <w:r>
      <w:rPr>
        <w:rFonts w:ascii="Times New Roman" w:hAnsi="Times New Roman"/>
      </w:rPr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42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214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86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58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30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02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74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46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189" w:hanging="180"/>
      </w:pPr>
    </w:lvl>
  </w:abstractNum>
  <w:abstractNum w:abstractNumId="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86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506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226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946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66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86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106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826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546" w:hanging="180"/>
      </w:pPr>
    </w:lvl>
  </w:abstractNum>
  <w:abstractNum w:abstractNumId="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26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98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70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42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14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86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58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30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020" w:hanging="180"/>
      </w:pPr>
    </w:lvl>
  </w:abstractNum>
  <w:abstractNum w:abstractNumId="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13" w:firstLine="247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24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96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68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40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12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84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56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28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009" w:hanging="180"/>
      </w:pPr>
    </w:lvl>
  </w:abstractNum>
  <w:abstractNum w:abstractNumId="7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1069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78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9" w:hanging="180"/>
      </w:pPr>
    </w:lvl>
  </w:abstractNum>
  <w:abstractNum w:abstractNumId="8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287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2007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727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447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167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887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607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327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047" w:hanging="180"/>
      </w:pPr>
    </w:lvl>
  </w:abstractNum>
  <w:num w:numId="1">
    <w:abstractNumId w:val="8"/>
  </w:num>
  <w:num w:numId="2">
    <w:abstractNumId w:val="7"/>
  </w:num>
  <w:num w:numId="3">
    <w:abstractNumId w:val="0"/>
  </w:num>
  <w:num w:numId="4">
    <w:abstractNumId w:val="1"/>
  </w:num>
  <w:num w:numId="5">
    <w:abstractNumId w:val="3"/>
  </w:num>
  <w:num w:numId="6">
    <w:abstractNumId w:val="4"/>
  </w:num>
  <w:num w:numId="7">
    <w:abstractNumId w:val="5"/>
  </w:num>
  <w:num w:numId="8">
    <w:abstractNumId w:val="2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688">
    <w:name w:val="Heading 1 Char"/>
    <w:basedOn w:val="714"/>
    <w:link w:val="705"/>
    <w:uiPriority w:val="9"/>
    <w:rPr>
      <w:rFonts w:ascii="Arial" w:hAnsi="Arial" w:eastAsia="Arial" w:cs="Arial"/>
      <w:sz w:val="40"/>
      <w:szCs w:val="40"/>
    </w:rPr>
  </w:style>
  <w:style w:type="character" w:styleId="689">
    <w:name w:val="Heading 2 Char"/>
    <w:basedOn w:val="714"/>
    <w:link w:val="706"/>
    <w:uiPriority w:val="9"/>
    <w:rPr>
      <w:rFonts w:ascii="Arial" w:hAnsi="Arial" w:eastAsia="Arial" w:cs="Arial"/>
      <w:sz w:val="34"/>
    </w:rPr>
  </w:style>
  <w:style w:type="character" w:styleId="690">
    <w:name w:val="Heading 3 Char"/>
    <w:basedOn w:val="714"/>
    <w:link w:val="707"/>
    <w:uiPriority w:val="9"/>
    <w:rPr>
      <w:rFonts w:ascii="Arial" w:hAnsi="Arial" w:eastAsia="Arial" w:cs="Arial"/>
      <w:sz w:val="30"/>
      <w:szCs w:val="30"/>
    </w:rPr>
  </w:style>
  <w:style w:type="character" w:styleId="691">
    <w:name w:val="Heading 4 Char"/>
    <w:basedOn w:val="714"/>
    <w:link w:val="708"/>
    <w:uiPriority w:val="9"/>
    <w:rPr>
      <w:rFonts w:ascii="Arial" w:hAnsi="Arial" w:eastAsia="Arial" w:cs="Arial"/>
      <w:b/>
      <w:bCs/>
      <w:sz w:val="26"/>
      <w:szCs w:val="26"/>
    </w:rPr>
  </w:style>
  <w:style w:type="character" w:styleId="692">
    <w:name w:val="Heading 5 Char"/>
    <w:basedOn w:val="714"/>
    <w:link w:val="709"/>
    <w:uiPriority w:val="9"/>
    <w:rPr>
      <w:rFonts w:ascii="Arial" w:hAnsi="Arial" w:eastAsia="Arial" w:cs="Arial"/>
      <w:b/>
      <w:bCs/>
      <w:sz w:val="24"/>
      <w:szCs w:val="24"/>
    </w:rPr>
  </w:style>
  <w:style w:type="character" w:styleId="693">
    <w:name w:val="Heading 6 Char"/>
    <w:basedOn w:val="714"/>
    <w:link w:val="710"/>
    <w:uiPriority w:val="9"/>
    <w:rPr>
      <w:rFonts w:ascii="Arial" w:hAnsi="Arial" w:eastAsia="Arial" w:cs="Arial"/>
      <w:b/>
      <w:bCs/>
      <w:sz w:val="22"/>
      <w:szCs w:val="22"/>
    </w:rPr>
  </w:style>
  <w:style w:type="character" w:styleId="694">
    <w:name w:val="Heading 7 Char"/>
    <w:basedOn w:val="714"/>
    <w:link w:val="711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695">
    <w:name w:val="Heading 8 Char"/>
    <w:basedOn w:val="714"/>
    <w:link w:val="712"/>
    <w:uiPriority w:val="9"/>
    <w:rPr>
      <w:rFonts w:ascii="Arial" w:hAnsi="Arial" w:eastAsia="Arial" w:cs="Arial"/>
      <w:i/>
      <w:iCs/>
      <w:sz w:val="22"/>
      <w:szCs w:val="22"/>
    </w:rPr>
  </w:style>
  <w:style w:type="character" w:styleId="696">
    <w:name w:val="Heading 9 Char"/>
    <w:basedOn w:val="714"/>
    <w:link w:val="713"/>
    <w:uiPriority w:val="9"/>
    <w:rPr>
      <w:rFonts w:ascii="Arial" w:hAnsi="Arial" w:eastAsia="Arial" w:cs="Arial"/>
      <w:i/>
      <w:iCs/>
      <w:sz w:val="21"/>
      <w:szCs w:val="21"/>
    </w:rPr>
  </w:style>
  <w:style w:type="character" w:styleId="697">
    <w:name w:val="Title Char"/>
    <w:basedOn w:val="714"/>
    <w:link w:val="727"/>
    <w:uiPriority w:val="10"/>
    <w:rPr>
      <w:sz w:val="48"/>
      <w:szCs w:val="48"/>
    </w:rPr>
  </w:style>
  <w:style w:type="character" w:styleId="698">
    <w:name w:val="Subtitle Char"/>
    <w:basedOn w:val="714"/>
    <w:link w:val="729"/>
    <w:uiPriority w:val="11"/>
    <w:rPr>
      <w:sz w:val="24"/>
      <w:szCs w:val="24"/>
    </w:rPr>
  </w:style>
  <w:style w:type="character" w:styleId="699">
    <w:name w:val="Quote Char"/>
    <w:link w:val="731"/>
    <w:uiPriority w:val="29"/>
    <w:rPr>
      <w:i/>
    </w:rPr>
  </w:style>
  <w:style w:type="character" w:styleId="700">
    <w:name w:val="Intense Quote Char"/>
    <w:link w:val="733"/>
    <w:uiPriority w:val="30"/>
    <w:rPr>
      <w:i/>
    </w:rPr>
  </w:style>
  <w:style w:type="character" w:styleId="701">
    <w:name w:val="Caption Char"/>
    <w:basedOn w:val="714"/>
    <w:link w:val="738"/>
    <w:uiPriority w:val="35"/>
    <w:rPr>
      <w:b/>
      <w:bCs/>
      <w:color w:val="4f81bd" w:themeColor="accent1"/>
      <w:sz w:val="18"/>
      <w:szCs w:val="18"/>
    </w:rPr>
  </w:style>
  <w:style w:type="character" w:styleId="702">
    <w:name w:val="Footnote Text Char"/>
    <w:link w:val="866"/>
    <w:uiPriority w:val="99"/>
    <w:rPr>
      <w:sz w:val="18"/>
    </w:rPr>
  </w:style>
  <w:style w:type="character" w:styleId="703">
    <w:name w:val="Endnote Text Char"/>
    <w:link w:val="869"/>
    <w:uiPriority w:val="99"/>
    <w:rPr>
      <w:sz w:val="20"/>
    </w:rPr>
  </w:style>
  <w:style w:type="paragraph" w:styleId="704" w:default="1">
    <w:name w:val="Normal"/>
    <w:qFormat/>
    <w:rPr>
      <w:rFonts w:ascii="Calibri" w:hAnsi="Calibri" w:eastAsia="Calibri" w:cs="Times New Roman"/>
    </w:rPr>
  </w:style>
  <w:style w:type="paragraph" w:styleId="705">
    <w:name w:val="Heading 1"/>
    <w:basedOn w:val="704"/>
    <w:next w:val="704"/>
    <w:link w:val="717"/>
    <w:uiPriority w:val="9"/>
    <w:qFormat/>
    <w:pPr>
      <w:keepLines/>
      <w:keepNext/>
      <w:spacing w:before="480"/>
      <w:outlineLvl w:val="0"/>
    </w:pPr>
    <w:rPr>
      <w:rFonts w:ascii="Arial" w:hAnsi="Arial" w:eastAsia="Arial" w:cs="Arial"/>
      <w:sz w:val="40"/>
      <w:szCs w:val="40"/>
    </w:rPr>
  </w:style>
  <w:style w:type="paragraph" w:styleId="706">
    <w:name w:val="Heading 2"/>
    <w:basedOn w:val="704"/>
    <w:next w:val="704"/>
    <w:link w:val="718"/>
    <w:uiPriority w:val="9"/>
    <w:unhideWhenUsed/>
    <w:qFormat/>
    <w:pPr>
      <w:keepLines/>
      <w:keepNext/>
      <w:spacing w:before="360"/>
      <w:outlineLvl w:val="1"/>
    </w:pPr>
    <w:rPr>
      <w:rFonts w:ascii="Arial" w:hAnsi="Arial" w:eastAsia="Arial" w:cs="Arial"/>
      <w:sz w:val="34"/>
    </w:rPr>
  </w:style>
  <w:style w:type="paragraph" w:styleId="707">
    <w:name w:val="Heading 3"/>
    <w:basedOn w:val="704"/>
    <w:next w:val="704"/>
    <w:link w:val="719"/>
    <w:uiPriority w:val="9"/>
    <w:unhideWhenUsed/>
    <w:qFormat/>
    <w:pPr>
      <w:keepLines/>
      <w:keepNext/>
      <w:spacing w:before="320"/>
      <w:outlineLvl w:val="2"/>
    </w:pPr>
    <w:rPr>
      <w:rFonts w:ascii="Arial" w:hAnsi="Arial" w:eastAsia="Arial" w:cs="Arial"/>
      <w:sz w:val="30"/>
      <w:szCs w:val="30"/>
    </w:rPr>
  </w:style>
  <w:style w:type="paragraph" w:styleId="708">
    <w:name w:val="Heading 4"/>
    <w:basedOn w:val="704"/>
    <w:next w:val="704"/>
    <w:link w:val="720"/>
    <w:uiPriority w:val="9"/>
    <w:unhideWhenUsed/>
    <w:qFormat/>
    <w:pPr>
      <w:keepLines/>
      <w:keepNext/>
      <w:spacing w:before="320"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709">
    <w:name w:val="Heading 5"/>
    <w:basedOn w:val="704"/>
    <w:next w:val="704"/>
    <w:link w:val="721"/>
    <w:uiPriority w:val="9"/>
    <w:unhideWhenUsed/>
    <w:qFormat/>
    <w:pPr>
      <w:keepLines/>
      <w:keepNext/>
      <w:spacing w:before="320"/>
      <w:outlineLvl w:val="4"/>
    </w:pPr>
    <w:rPr>
      <w:rFonts w:ascii="Arial" w:hAnsi="Arial" w:eastAsia="Arial" w:cs="Arial"/>
      <w:b/>
      <w:bCs/>
      <w:sz w:val="24"/>
      <w:szCs w:val="24"/>
    </w:rPr>
  </w:style>
  <w:style w:type="paragraph" w:styleId="710">
    <w:name w:val="Heading 6"/>
    <w:basedOn w:val="704"/>
    <w:next w:val="704"/>
    <w:link w:val="722"/>
    <w:uiPriority w:val="9"/>
    <w:unhideWhenUsed/>
    <w:qFormat/>
    <w:pPr>
      <w:keepLines/>
      <w:keepNext/>
      <w:spacing w:before="320"/>
      <w:outlineLvl w:val="5"/>
    </w:pPr>
    <w:rPr>
      <w:rFonts w:ascii="Arial" w:hAnsi="Arial" w:eastAsia="Arial" w:cs="Arial"/>
      <w:b/>
      <w:bCs/>
    </w:rPr>
  </w:style>
  <w:style w:type="paragraph" w:styleId="711">
    <w:name w:val="Heading 7"/>
    <w:basedOn w:val="704"/>
    <w:next w:val="704"/>
    <w:link w:val="723"/>
    <w:uiPriority w:val="9"/>
    <w:unhideWhenUsed/>
    <w:qFormat/>
    <w:pPr>
      <w:keepLines/>
      <w:keepNext/>
      <w:spacing w:before="320"/>
      <w:outlineLvl w:val="6"/>
    </w:pPr>
    <w:rPr>
      <w:rFonts w:ascii="Arial" w:hAnsi="Arial" w:eastAsia="Arial" w:cs="Arial"/>
      <w:b/>
      <w:bCs/>
      <w:i/>
      <w:iCs/>
    </w:rPr>
  </w:style>
  <w:style w:type="paragraph" w:styleId="712">
    <w:name w:val="Heading 8"/>
    <w:basedOn w:val="704"/>
    <w:next w:val="704"/>
    <w:link w:val="724"/>
    <w:uiPriority w:val="9"/>
    <w:unhideWhenUsed/>
    <w:qFormat/>
    <w:pPr>
      <w:keepLines/>
      <w:keepNext/>
      <w:spacing w:before="320"/>
      <w:outlineLvl w:val="7"/>
    </w:pPr>
    <w:rPr>
      <w:rFonts w:ascii="Arial" w:hAnsi="Arial" w:eastAsia="Arial" w:cs="Arial"/>
      <w:i/>
      <w:iCs/>
    </w:rPr>
  </w:style>
  <w:style w:type="paragraph" w:styleId="713">
    <w:name w:val="Heading 9"/>
    <w:basedOn w:val="704"/>
    <w:next w:val="704"/>
    <w:link w:val="725"/>
    <w:uiPriority w:val="9"/>
    <w:unhideWhenUsed/>
    <w:qFormat/>
    <w:pPr>
      <w:keepLines/>
      <w:keepNext/>
      <w:spacing w:before="32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714" w:default="1">
    <w:name w:val="Default Paragraph Font"/>
    <w:uiPriority w:val="1"/>
    <w:semiHidden/>
    <w:unhideWhenUsed/>
  </w:style>
  <w:style w:type="table" w:styleId="715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716" w:default="1">
    <w:name w:val="No List"/>
    <w:uiPriority w:val="99"/>
    <w:semiHidden/>
    <w:unhideWhenUsed/>
  </w:style>
  <w:style w:type="character" w:styleId="717" w:customStyle="1">
    <w:name w:val="Заголовок 1 Знак"/>
    <w:basedOn w:val="714"/>
    <w:link w:val="705"/>
    <w:uiPriority w:val="9"/>
    <w:rPr>
      <w:rFonts w:ascii="Arial" w:hAnsi="Arial" w:eastAsia="Arial" w:cs="Arial"/>
      <w:sz w:val="40"/>
      <w:szCs w:val="40"/>
    </w:rPr>
  </w:style>
  <w:style w:type="character" w:styleId="718" w:customStyle="1">
    <w:name w:val="Заголовок 2 Знак"/>
    <w:basedOn w:val="714"/>
    <w:link w:val="706"/>
    <w:uiPriority w:val="9"/>
    <w:rPr>
      <w:rFonts w:ascii="Arial" w:hAnsi="Arial" w:eastAsia="Arial" w:cs="Arial"/>
      <w:sz w:val="34"/>
    </w:rPr>
  </w:style>
  <w:style w:type="character" w:styleId="719" w:customStyle="1">
    <w:name w:val="Заголовок 3 Знак"/>
    <w:basedOn w:val="714"/>
    <w:link w:val="707"/>
    <w:uiPriority w:val="9"/>
    <w:rPr>
      <w:rFonts w:ascii="Arial" w:hAnsi="Arial" w:eastAsia="Arial" w:cs="Arial"/>
      <w:sz w:val="30"/>
      <w:szCs w:val="30"/>
    </w:rPr>
  </w:style>
  <w:style w:type="character" w:styleId="720" w:customStyle="1">
    <w:name w:val="Заголовок 4 Знак"/>
    <w:basedOn w:val="714"/>
    <w:link w:val="708"/>
    <w:uiPriority w:val="9"/>
    <w:rPr>
      <w:rFonts w:ascii="Arial" w:hAnsi="Arial" w:eastAsia="Arial" w:cs="Arial"/>
      <w:b/>
      <w:bCs/>
      <w:sz w:val="26"/>
      <w:szCs w:val="26"/>
    </w:rPr>
  </w:style>
  <w:style w:type="character" w:styleId="721" w:customStyle="1">
    <w:name w:val="Заголовок 5 Знак"/>
    <w:basedOn w:val="714"/>
    <w:link w:val="709"/>
    <w:uiPriority w:val="9"/>
    <w:rPr>
      <w:rFonts w:ascii="Arial" w:hAnsi="Arial" w:eastAsia="Arial" w:cs="Arial"/>
      <w:b/>
      <w:bCs/>
      <w:sz w:val="24"/>
      <w:szCs w:val="24"/>
    </w:rPr>
  </w:style>
  <w:style w:type="character" w:styleId="722" w:customStyle="1">
    <w:name w:val="Заголовок 6 Знак"/>
    <w:basedOn w:val="714"/>
    <w:link w:val="710"/>
    <w:uiPriority w:val="9"/>
    <w:rPr>
      <w:rFonts w:ascii="Arial" w:hAnsi="Arial" w:eastAsia="Arial" w:cs="Arial"/>
      <w:b/>
      <w:bCs/>
      <w:sz w:val="22"/>
      <w:szCs w:val="22"/>
    </w:rPr>
  </w:style>
  <w:style w:type="character" w:styleId="723" w:customStyle="1">
    <w:name w:val="Заголовок 7 Знак"/>
    <w:basedOn w:val="714"/>
    <w:link w:val="711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724" w:customStyle="1">
    <w:name w:val="Заголовок 8 Знак"/>
    <w:basedOn w:val="714"/>
    <w:link w:val="712"/>
    <w:uiPriority w:val="9"/>
    <w:rPr>
      <w:rFonts w:ascii="Arial" w:hAnsi="Arial" w:eastAsia="Arial" w:cs="Arial"/>
      <w:i/>
      <w:iCs/>
      <w:sz w:val="22"/>
      <w:szCs w:val="22"/>
    </w:rPr>
  </w:style>
  <w:style w:type="character" w:styleId="725" w:customStyle="1">
    <w:name w:val="Заголовок 9 Знак"/>
    <w:basedOn w:val="714"/>
    <w:link w:val="713"/>
    <w:uiPriority w:val="9"/>
    <w:rPr>
      <w:rFonts w:ascii="Arial" w:hAnsi="Arial" w:eastAsia="Arial" w:cs="Arial"/>
      <w:i/>
      <w:iCs/>
      <w:sz w:val="21"/>
      <w:szCs w:val="21"/>
    </w:rPr>
  </w:style>
  <w:style w:type="paragraph" w:styleId="726">
    <w:name w:val="No Spacing"/>
    <w:uiPriority w:val="1"/>
    <w:qFormat/>
    <w:pPr>
      <w:spacing w:after="0" w:line="240" w:lineRule="auto"/>
    </w:pPr>
  </w:style>
  <w:style w:type="paragraph" w:styleId="727">
    <w:name w:val="Title"/>
    <w:basedOn w:val="704"/>
    <w:next w:val="704"/>
    <w:link w:val="728"/>
    <w:uiPriority w:val="10"/>
    <w:qFormat/>
    <w:pPr>
      <w:contextualSpacing/>
      <w:spacing w:before="300"/>
    </w:pPr>
    <w:rPr>
      <w:sz w:val="48"/>
      <w:szCs w:val="48"/>
    </w:rPr>
  </w:style>
  <w:style w:type="character" w:styleId="728" w:customStyle="1">
    <w:name w:val="Заголовок Знак"/>
    <w:basedOn w:val="714"/>
    <w:link w:val="727"/>
    <w:uiPriority w:val="10"/>
    <w:rPr>
      <w:sz w:val="48"/>
      <w:szCs w:val="48"/>
    </w:rPr>
  </w:style>
  <w:style w:type="paragraph" w:styleId="729">
    <w:name w:val="Subtitle"/>
    <w:basedOn w:val="704"/>
    <w:next w:val="704"/>
    <w:link w:val="730"/>
    <w:uiPriority w:val="11"/>
    <w:qFormat/>
    <w:pPr>
      <w:spacing w:before="200"/>
    </w:pPr>
    <w:rPr>
      <w:sz w:val="24"/>
      <w:szCs w:val="24"/>
    </w:rPr>
  </w:style>
  <w:style w:type="character" w:styleId="730" w:customStyle="1">
    <w:name w:val="Подзаголовок Знак"/>
    <w:basedOn w:val="714"/>
    <w:link w:val="729"/>
    <w:uiPriority w:val="11"/>
    <w:rPr>
      <w:sz w:val="24"/>
      <w:szCs w:val="24"/>
    </w:rPr>
  </w:style>
  <w:style w:type="paragraph" w:styleId="731">
    <w:name w:val="Quote"/>
    <w:basedOn w:val="704"/>
    <w:next w:val="704"/>
    <w:link w:val="732"/>
    <w:uiPriority w:val="29"/>
    <w:qFormat/>
    <w:pPr>
      <w:ind w:left="720" w:right="720"/>
    </w:pPr>
    <w:rPr>
      <w:i/>
    </w:rPr>
  </w:style>
  <w:style w:type="character" w:styleId="732" w:customStyle="1">
    <w:name w:val="Цитата 2 Знак"/>
    <w:link w:val="731"/>
    <w:uiPriority w:val="29"/>
    <w:rPr>
      <w:i/>
    </w:rPr>
  </w:style>
  <w:style w:type="paragraph" w:styleId="733">
    <w:name w:val="Intense Quote"/>
    <w:basedOn w:val="704"/>
    <w:next w:val="704"/>
    <w:link w:val="734"/>
    <w:uiPriority w:val="30"/>
    <w:qFormat/>
    <w:pPr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34" w:customStyle="1">
    <w:name w:val="Выделенная цитата Знак"/>
    <w:link w:val="733"/>
    <w:uiPriority w:val="30"/>
    <w:rPr>
      <w:i/>
    </w:rPr>
  </w:style>
  <w:style w:type="character" w:styleId="735" w:customStyle="1">
    <w:name w:val="Header Char"/>
    <w:basedOn w:val="714"/>
    <w:uiPriority w:val="99"/>
  </w:style>
  <w:style w:type="paragraph" w:styleId="736">
    <w:name w:val="Footer"/>
    <w:basedOn w:val="704"/>
    <w:link w:val="739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37" w:customStyle="1">
    <w:name w:val="Footer Char"/>
    <w:basedOn w:val="714"/>
    <w:uiPriority w:val="99"/>
  </w:style>
  <w:style w:type="paragraph" w:styleId="738">
    <w:name w:val="Caption"/>
    <w:basedOn w:val="704"/>
    <w:next w:val="704"/>
    <w:link w:val="701"/>
    <w:uiPriority w:val="35"/>
    <w:semiHidden/>
    <w:unhideWhenUsed/>
    <w:qFormat/>
    <w:rPr>
      <w:b/>
      <w:bCs/>
      <w:color w:val="4f81bd" w:themeColor="accent1"/>
      <w:sz w:val="18"/>
      <w:szCs w:val="18"/>
    </w:rPr>
  </w:style>
  <w:style w:type="character" w:styleId="739" w:customStyle="1">
    <w:name w:val="Нижний колонтитул Знак"/>
    <w:link w:val="736"/>
    <w:uiPriority w:val="99"/>
  </w:style>
  <w:style w:type="table" w:styleId="740">
    <w:name w:val="Table Grid"/>
    <w:basedOn w:val="715"/>
    <w:uiPriority w:val="59"/>
    <w:pPr>
      <w:spacing w:after="0" w:line="240" w:lineRule="auto"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styleId="741" w:customStyle="1">
    <w:name w:val="Table Grid Light"/>
    <w:basedOn w:val="715"/>
    <w:uiPriority w:val="59"/>
    <w:pPr>
      <w:spacing w:after="0" w:line="240" w:lineRule="auto"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</w:style>
  <w:style w:type="table" w:styleId="742">
    <w:name w:val="Plain Table 1"/>
    <w:basedOn w:val="715"/>
    <w:uiPriority w:val="59"/>
    <w:pPr>
      <w:spacing w:after="0" w:line="240" w:lineRule="auto"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blStylePr w:type="band1Horz"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43">
    <w:name w:val="Plain Table 2"/>
    <w:basedOn w:val="715"/>
    <w:uiPriority w:val="59"/>
    <w:pPr>
      <w:spacing w:after="0" w:line="240" w:lineRule="auto"/>
    </w:pPr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44">
    <w:name w:val="Plain Table 3"/>
    <w:basedOn w:val="715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45">
    <w:name w:val="Plain Table 4"/>
    <w:basedOn w:val="715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6">
    <w:name w:val="Plain Table 5"/>
    <w:basedOn w:val="715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47">
    <w:name w:val="Grid Table 1 Light"/>
    <w:basedOn w:val="715"/>
    <w:uiPriority w:val="99"/>
    <w:pPr>
      <w:spacing w:after="0" w:line="240" w:lineRule="auto"/>
    </w:pPr>
    <w:tblPr>
      <w:tblStyleRowBandSize w:val="1"/>
      <w:tblStyleColBandSize w:val="1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989898" w:themeColor="text1" w:themeTint="67" w:sz="4" w:space="0"/>
          <w:left w:val="single" w:color="989898" w:themeColor="text1" w:themeTint="67" w:sz="4" w:space="0"/>
          <w:bottom w:val="single" w:color="989898" w:themeColor="text1" w:themeTint="67" w:sz="4" w:space="0"/>
          <w:right w:val="single" w:color="989898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6A6A6A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8" w:customStyle="1">
    <w:name w:val="Grid Table 1 Light - Accent 1"/>
    <w:basedOn w:val="715"/>
    <w:uiPriority w:val="99"/>
    <w:pPr>
      <w:spacing w:after="0" w:line="240" w:lineRule="auto"/>
    </w:pPr>
    <w:tblPr>
      <w:tblStyleRowBandSize w:val="1"/>
      <w:tblStyleColBandSize w:val="1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7CBE4" w:themeColor="accent1" w:themeTint="67" w:sz="4" w:space="0"/>
          <w:left w:val="single" w:color="B7CBE4" w:themeColor="accent1" w:themeTint="67" w:sz="4" w:space="0"/>
          <w:bottom w:val="single" w:color="B7CBE4" w:themeColor="accent1" w:themeTint="67" w:sz="4" w:space="0"/>
          <w:right w:val="single" w:color="B7CBE4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7B4D8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9" w:customStyle="1">
    <w:name w:val="Grid Table 1 Light - Accent 2"/>
    <w:basedOn w:val="715"/>
    <w:uiPriority w:val="99"/>
    <w:pPr>
      <w:spacing w:after="0" w:line="240" w:lineRule="auto"/>
    </w:pPr>
    <w:tblPr>
      <w:tblStyleRowBandSize w:val="1"/>
      <w:tblStyleColBandSize w:val="1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E5B7B6" w:themeColor="accent2" w:themeTint="67" w:sz="4" w:space="0"/>
          <w:left w:val="single" w:color="E5B7B6" w:themeColor="accent2" w:themeTint="67" w:sz="4" w:space="0"/>
          <w:bottom w:val="single" w:color="E5B7B6" w:themeColor="accent2" w:themeTint="67" w:sz="4" w:space="0"/>
          <w:right w:val="single" w:color="E5B7B6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DA9896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0" w:customStyle="1">
    <w:name w:val="Grid Table 1 Light - Accent 3"/>
    <w:basedOn w:val="715"/>
    <w:uiPriority w:val="99"/>
    <w:pPr>
      <w:spacing w:after="0" w:line="240" w:lineRule="auto"/>
    </w:pPr>
    <w:tblPr>
      <w:tblStyleRowBandSize w:val="1"/>
      <w:tblStyleColBandSize w:val="1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C4D79D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1" w:customStyle="1">
    <w:name w:val="Grid Table 1 Light - Accent 4"/>
    <w:basedOn w:val="715"/>
    <w:uiPriority w:val="99"/>
    <w:pPr>
      <w:spacing w:after="0" w:line="240" w:lineRule="auto"/>
    </w:pPr>
    <w:tblPr>
      <w:tblStyleRowBandSize w:val="1"/>
      <w:tblStyleColBandSize w:val="1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B4A4C8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2" w:customStyle="1">
    <w:name w:val="Grid Table 1 Light - Accent 5"/>
    <w:basedOn w:val="715"/>
    <w:uiPriority w:val="99"/>
    <w:pPr>
      <w:spacing w:after="0" w:line="240" w:lineRule="auto"/>
    </w:pPr>
    <w:tblPr>
      <w:tblStyleRowBandSize w:val="1"/>
      <w:tblStyleColBandSize w:val="1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6DDE8" w:themeColor="accent5" w:themeTint="67" w:sz="4" w:space="0"/>
          <w:left w:val="single" w:color="B6DDE8" w:themeColor="accent5" w:themeTint="67" w:sz="4" w:space="0"/>
          <w:bottom w:val="single" w:color="B6DDE8" w:themeColor="accent5" w:themeTint="67" w:sz="4" w:space="0"/>
          <w:right w:val="single" w:color="B6DDE8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5CEDD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3" w:customStyle="1">
    <w:name w:val="Grid Table 1 Light - Accent 6"/>
    <w:basedOn w:val="715"/>
    <w:uiPriority w:val="99"/>
    <w:pPr>
      <w:spacing w:after="0" w:line="240" w:lineRule="auto"/>
    </w:pPr>
    <w:tblPr>
      <w:tblStyleRowBandSize w:val="1"/>
      <w:tblStyleColBandSize w:val="1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FAC192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4">
    <w:name w:val="Grid Table 2"/>
    <w:basedOn w:val="71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A6A6A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6A6A6A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5" w:customStyle="1">
    <w:name w:val="Grid Table 2 - Accent 1"/>
    <w:basedOn w:val="71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5D8AC2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5D8AC2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6" w:customStyle="1">
    <w:name w:val="Grid Table 2 - Accent 2"/>
    <w:basedOn w:val="71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D99695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7" w:customStyle="1">
    <w:name w:val="Grid Table 2 - Accent 3"/>
    <w:basedOn w:val="71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9ABB59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9ABB59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8" w:customStyle="1">
    <w:name w:val="Grid Table 2 - Accent 4"/>
    <w:basedOn w:val="71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B2A1C6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9" w:customStyle="1">
    <w:name w:val="Grid Table 2 - Accent 5"/>
    <w:basedOn w:val="71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4BACC6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0" w:customStyle="1">
    <w:name w:val="Grid Table 2 - Accent 6"/>
    <w:basedOn w:val="71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79646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1">
    <w:name w:val="Grid Table 3"/>
    <w:basedOn w:val="71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2" w:customStyle="1">
    <w:name w:val="Grid Table 3 - Accent 1"/>
    <w:basedOn w:val="71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3" w:customStyle="1">
    <w:name w:val="Grid Table 3 - Accent 2"/>
    <w:basedOn w:val="71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4" w:customStyle="1">
    <w:name w:val="Grid Table 3 - Accent 3"/>
    <w:basedOn w:val="71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5" w:customStyle="1">
    <w:name w:val="Grid Table 3 - Accent 4"/>
    <w:basedOn w:val="71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6" w:customStyle="1">
    <w:name w:val="Grid Table 3 - Accent 5"/>
    <w:basedOn w:val="71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7" w:customStyle="1">
    <w:name w:val="Grid Table 3 - Accent 6"/>
    <w:basedOn w:val="71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8">
    <w:name w:val="Grid Table 4"/>
    <w:basedOn w:val="715"/>
    <w:uiPriority w:val="59"/>
    <w:pPr>
      <w:spacing w:after="0" w:line="240" w:lineRule="auto"/>
    </w:pPr>
    <w:tblPr>
      <w:tblStyleRowBandSize w:val="1"/>
      <w:tblStyleColBandSize w:val="1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69" w:customStyle="1">
    <w:name w:val="Grid Table 4 - Accent 1"/>
    <w:basedOn w:val="715"/>
    <w:uiPriority w:val="59"/>
    <w:pPr>
      <w:spacing w:after="0" w:line="240" w:lineRule="auto"/>
    </w:pPr>
    <w:tblPr>
      <w:tblStyleRowBandSize w:val="1"/>
      <w:tblStyleColBandSize w:val="1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  <w:insideV w:val="single" w:color="9BB7D9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ce6f2" w:themeColor="accent1" w:themeTint="32" w:fill="dce6f2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dce6f2" w:themeColor="accent1" w:themeTint="32" w:fill="dce6f2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5d8ac2" w:themeColor="accent1" w:themeTint="EA" w:fill="5d8ac2" w:themeFill="accent1" w:themeFillTint="EA"/>
        <w:tcBorders>
          <w:top w:val="single" w:color="5D8AC2" w:themeColor="accent1" w:themeTint="EA" w:sz="4" w:space="0"/>
          <w:left w:val="single" w:color="5D8AC2" w:themeColor="accent1" w:themeTint="EA" w:sz="4" w:space="0"/>
          <w:bottom w:val="single" w:color="5D8AC2" w:themeColor="accent1" w:themeTint="EA" w:sz="4" w:space="0"/>
          <w:right w:val="single" w:color="5D8AC2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5D8AC2" w:themeColor="accent1" w:themeTint="EA" w:sz="4" w:space="0"/>
        </w:tcBorders>
      </w:tcPr>
    </w:tblStylePr>
  </w:style>
  <w:style w:type="table" w:styleId="770" w:customStyle="1">
    <w:name w:val="Grid Table 4 - Accent 2"/>
    <w:basedOn w:val="715"/>
    <w:uiPriority w:val="59"/>
    <w:pPr>
      <w:spacing w:after="0" w:line="240" w:lineRule="auto"/>
    </w:pPr>
    <w:tblPr>
      <w:tblStyleRowBandSize w:val="1"/>
      <w:tblStyleColBandSize w:val="1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  <w:insideV w:val="single" w:color="DB9B9A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d99695" w:themeColor="accent2" w:themeTint="97" w:fill="d99695" w:themeFill="accent2" w:themeFillTint="97"/>
        <w:tcBorders>
          <w:top w:val="single" w:color="D99695" w:themeColor="accent2" w:themeTint="97" w:sz="4" w:space="0"/>
          <w:left w:val="single" w:color="D99695" w:themeColor="accent2" w:themeTint="97" w:sz="4" w:space="0"/>
          <w:bottom w:val="single" w:color="D99695" w:themeColor="accent2" w:themeTint="97" w:sz="4" w:space="0"/>
          <w:right w:val="single" w:color="D99695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D99695" w:themeColor="accent2" w:themeTint="97" w:sz="4" w:space="0"/>
        </w:tcBorders>
      </w:tcPr>
    </w:tblStylePr>
  </w:style>
  <w:style w:type="table" w:styleId="771" w:customStyle="1">
    <w:name w:val="Grid Table 4 - Accent 3"/>
    <w:basedOn w:val="715"/>
    <w:uiPriority w:val="59"/>
    <w:pPr>
      <w:spacing w:after="0" w:line="240" w:lineRule="auto"/>
    </w:pPr>
    <w:tblPr>
      <w:tblStyleRowBandSize w:val="1"/>
      <w:tblStyleColBandSize w:val="1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  <w:insideV w:val="single" w:color="C6D8A1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9abb59" w:themeColor="accent3" w:themeTint="FE" w:fill="9abb59" w:themeFill="accent3" w:themeFillTint="FE"/>
        <w:tcBorders>
          <w:top w:val="single" w:color="9ABB59" w:themeColor="accent3" w:themeTint="FE" w:sz="4" w:space="0"/>
          <w:left w:val="single" w:color="9ABB59" w:themeColor="accent3" w:themeTint="FE" w:sz="4" w:space="0"/>
          <w:bottom w:val="single" w:color="9ABB59" w:themeColor="accent3" w:themeTint="FE" w:sz="4" w:space="0"/>
          <w:right w:val="single" w:color="9ABB59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9ABB59" w:themeColor="accent3" w:themeTint="FE" w:sz="4" w:space="0"/>
        </w:tcBorders>
      </w:tcPr>
    </w:tblStylePr>
  </w:style>
  <w:style w:type="table" w:styleId="772" w:customStyle="1">
    <w:name w:val="Grid Table 4 - Accent 4"/>
    <w:basedOn w:val="715"/>
    <w:uiPriority w:val="59"/>
    <w:pPr>
      <w:spacing w:after="0" w:line="240" w:lineRule="auto"/>
    </w:pPr>
    <w:tblPr>
      <w:tblStyleRowBandSize w:val="1"/>
      <w:tblStyleColBandSize w:val="1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  <w:insideV w:val="single" w:color="B7A7CA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b2a1c6" w:themeColor="accent4" w:themeTint="9A" w:fill="b2a1c6" w:themeFill="accent4" w:themeFillTint="9A"/>
        <w:tcBorders>
          <w:top w:val="single" w:color="B2A1C6" w:themeColor="accent4" w:themeTint="9A" w:sz="4" w:space="0"/>
          <w:left w:val="single" w:color="B2A1C6" w:themeColor="accent4" w:themeTint="9A" w:sz="4" w:space="0"/>
          <w:bottom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B2A1C6" w:themeColor="accent4" w:themeTint="9A" w:sz="4" w:space="0"/>
        </w:tcBorders>
      </w:tcPr>
    </w:tblStylePr>
  </w:style>
  <w:style w:type="table" w:styleId="773" w:customStyle="1">
    <w:name w:val="Grid Table 4 - Accent 5"/>
    <w:basedOn w:val="715"/>
    <w:uiPriority w:val="59"/>
    <w:pPr>
      <w:spacing w:after="0" w:line="240" w:lineRule="auto"/>
    </w:pPr>
    <w:tblPr>
      <w:tblStyleRowBandSize w:val="1"/>
      <w:tblStyleColBandSize w:val="1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  <w:tcBorders>
          <w:top w:val="single" w:color="4BACC6" w:themeColor="accent5" w:sz="4" w:space="0"/>
          <w:left w:val="single" w:color="4BACC6" w:themeColor="accent5" w:sz="4" w:space="0"/>
          <w:bottom w:val="single" w:color="4BACC6" w:themeColor="accent5" w:sz="4" w:space="0"/>
          <w:right w:val="single" w:color="4BACC6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BACC6" w:themeColor="accent5" w:sz="4" w:space="0"/>
        </w:tcBorders>
      </w:tcPr>
    </w:tblStylePr>
  </w:style>
  <w:style w:type="table" w:styleId="774" w:customStyle="1">
    <w:name w:val="Grid Table 4 - Accent 6"/>
    <w:basedOn w:val="715"/>
    <w:uiPriority w:val="59"/>
    <w:pPr>
      <w:spacing w:after="0" w:line="240" w:lineRule="auto"/>
    </w:pPr>
    <w:tblPr>
      <w:tblStyleRowBandSize w:val="1"/>
      <w:tblStyleColBandSize w:val="1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  <w:tcBorders>
          <w:top w:val="single" w:color="F79646" w:themeColor="accent6" w:sz="4" w:space="0"/>
          <w:left w:val="single" w:color="F79646" w:themeColor="accent6" w:sz="4" w:space="0"/>
          <w:bottom w:val="single" w:color="F79646" w:themeColor="accent6" w:sz="4" w:space="0"/>
          <w:right w:val="single" w:color="F79646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79646" w:themeColor="accent6" w:sz="4" w:space="0"/>
        </w:tcBorders>
      </w:tcPr>
    </w:tblStylePr>
  </w:style>
  <w:style w:type="table" w:styleId="775">
    <w:name w:val="Grid Table 5 Dark"/>
    <w:basedOn w:val="715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bfbfbf" w:themeColor="text1" w:themeTint="40" w:fill="bfbfbf" w:themeFill="text1" w:themeFillTint="40"/>
    </w:tblPr>
    <w:tblStylePr w:type="band1Horz">
      <w:tcPr>
        <w:shd w:val="clear" w:color="8a8a8a" w:themeColor="text1" w:themeTint="75" w:fill="8a8a8a" w:themeFill="text1" w:themeFillTint="75"/>
      </w:tcPr>
    </w:tblStylePr>
    <w:tblStylePr w:type="band1Vert">
      <w:tcPr>
        <w:shd w:val="clear" w:color="8a8a8a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FFFFFF" w:themeColor="light1" w:sz="4" w:space="0"/>
        </w:tcBorders>
      </w:tcPr>
    </w:tblStylePr>
  </w:style>
  <w:style w:type="table" w:styleId="776" w:customStyle="1">
    <w:name w:val="Grid Table 5 Dark- Accent 1"/>
    <w:basedOn w:val="715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ae5f1" w:themeColor="accent1" w:themeTint="34" w:fill="dae5f1" w:themeFill="accent1" w:themeFillTint="34"/>
    </w:tblPr>
    <w:tblStylePr w:type="band1Horz">
      <w:tcPr>
        <w:shd w:val="clear" w:color="aec4e0" w:themeColor="accent1" w:themeTint="75" w:fill="aec4e0" w:themeFill="accent1" w:themeFillTint="75"/>
      </w:tcPr>
    </w:tblStylePr>
    <w:tblStylePr w:type="band1Vert">
      <w:tcPr>
        <w:shd w:val="clear" w:color="aec4e0" w:themeColor="accent1" w:themeTint="75" w:fill="aec4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  <w:tcBorders>
          <w:top w:val="single" w:color="FFFFFF" w:themeColor="light1" w:sz="4" w:space="0"/>
        </w:tcBorders>
      </w:tcPr>
    </w:tblStylePr>
  </w:style>
  <w:style w:type="table" w:styleId="777" w:customStyle="1">
    <w:name w:val="Grid Table 5 Dark - Accent 2"/>
    <w:basedOn w:val="715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2dcdc" w:themeColor="accent2" w:themeTint="32" w:fill="f2dcdc" w:themeFill="accent2" w:themeFillTint="32"/>
    </w:tblPr>
    <w:tblStylePr w:type="band1Horz">
      <w:tcPr>
        <w:shd w:val="clear" w:color="e2aead" w:themeColor="accent2" w:themeTint="75" w:fill="e2aead" w:themeFill="accent2" w:themeFillTint="75"/>
      </w:tcPr>
    </w:tblStylePr>
    <w:tblStylePr w:type="band1Vert">
      <w:tcPr>
        <w:shd w:val="clear" w:color="e2aead" w:themeColor="accent2" w:themeTint="75" w:fill="e2aead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  <w:tcBorders>
          <w:top w:val="single" w:color="FFFFFF" w:themeColor="light1" w:sz="4" w:space="0"/>
        </w:tcBorders>
      </w:tcPr>
    </w:tblStylePr>
  </w:style>
  <w:style w:type="table" w:styleId="778" w:customStyle="1">
    <w:name w:val="Grid Table 5 Dark - Accent 3"/>
    <w:basedOn w:val="715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af1dc" w:themeColor="accent3" w:themeTint="34" w:fill="eaf1dc" w:themeFill="accent3" w:themeFillTint="34"/>
    </w:tblPr>
    <w:tblStylePr w:type="band1Horz">
      <w:tcPr>
        <w:shd w:val="clear" w:color="d0dfb2" w:themeColor="accent3" w:themeTint="75" w:fill="d0dfb2" w:themeFill="accent3" w:themeFillTint="75"/>
      </w:tcPr>
    </w:tblStylePr>
    <w:tblStylePr w:type="band1Vert">
      <w:tcPr>
        <w:shd w:val="clear" w:color="d0dfb2" w:themeColor="accent3" w:themeTint="75" w:fill="d0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  <w:tcBorders>
          <w:top w:val="single" w:color="FFFFFF" w:themeColor="light1" w:sz="4" w:space="0"/>
        </w:tcBorders>
      </w:tcPr>
    </w:tblStylePr>
  </w:style>
  <w:style w:type="table" w:styleId="779" w:customStyle="1">
    <w:name w:val="Grid Table 5 Dark- Accent 4"/>
    <w:basedOn w:val="715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5dfec" w:themeColor="accent4" w:themeTint="34" w:fill="e5dfec" w:themeFill="accent4" w:themeFillTint="34"/>
    </w:tblPr>
    <w:tblStylePr w:type="band1Horz">
      <w:tcPr>
        <w:shd w:val="clear" w:color="c4b7d4" w:themeColor="accent4" w:themeTint="75" w:fill="c4b7d4" w:themeFill="accent4" w:themeFillTint="75"/>
      </w:tcPr>
    </w:tblStylePr>
    <w:tblStylePr w:type="band1Vert">
      <w:tcPr>
        <w:shd w:val="clear" w:color="c4b7d4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  <w:tcBorders>
          <w:top w:val="single" w:color="FFFFFF" w:themeColor="light1" w:sz="4" w:space="0"/>
        </w:tcBorders>
      </w:tcPr>
    </w:tblStylePr>
  </w:style>
  <w:style w:type="table" w:styleId="780" w:customStyle="1">
    <w:name w:val="Grid Table 5 Dark - Accent 5"/>
    <w:basedOn w:val="715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aeef3" w:themeColor="accent5" w:themeTint="34" w:fill="daeef3" w:themeFill="accent5" w:themeFillTint="34"/>
    </w:tblPr>
    <w:tblStylePr w:type="band1Horz">
      <w:tcPr>
        <w:shd w:val="clear" w:color="acd8e4" w:themeColor="accent5" w:themeTint="75" w:fill="acd8e4" w:themeFill="accent5" w:themeFillTint="75"/>
      </w:tcPr>
    </w:tblStylePr>
    <w:tblStylePr w:type="band1Vert">
      <w:tcPr>
        <w:shd w:val="clear" w:color="acd8e4" w:themeColor="accent5" w:themeTint="75" w:fill="acd8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  <w:tcBorders>
          <w:top w:val="single" w:color="FFFFFF" w:themeColor="light1" w:sz="4" w:space="0"/>
        </w:tcBorders>
      </w:tcPr>
    </w:tblStylePr>
  </w:style>
  <w:style w:type="table" w:styleId="781" w:customStyle="1">
    <w:name w:val="Grid Table 5 Dark - Accent 6"/>
    <w:basedOn w:val="715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de9d8" w:themeColor="accent6" w:themeTint="34" w:fill="fde9d8" w:themeFill="accent6" w:themeFillTint="34"/>
    </w:tblPr>
    <w:tblStylePr w:type="band1Horz">
      <w:tcPr>
        <w:shd w:val="clear" w:color="fbceaa" w:themeColor="accent6" w:themeTint="75" w:fill="fbceaa" w:themeFill="accent6" w:themeFillTint="75"/>
      </w:tcPr>
    </w:tblStylePr>
    <w:tblStylePr w:type="band1Vert">
      <w:tcPr>
        <w:shd w:val="clear" w:color="fbceaa" w:themeColor="accent6" w:themeTint="75" w:fill="fbceaa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  <w:tcBorders>
          <w:top w:val="single" w:color="FFFFFF" w:themeColor="light1" w:sz="4" w:space="0"/>
        </w:tcBorders>
      </w:tcPr>
    </w:tblStylePr>
  </w:style>
  <w:style w:type="table" w:styleId="782">
    <w:name w:val="Grid Table 6 Colorful"/>
    <w:basedOn w:val="715"/>
    <w:uiPriority w:val="99"/>
    <w:pPr>
      <w:spacing w:after="0" w:line="240" w:lineRule="auto"/>
    </w:pPr>
    <w:tblPr>
      <w:tblStyleRowBandSize w:val="1"/>
      <w:tblStyleColBandSize w:val="1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b/>
        <w:color w:val="7f7f7f" w:themeColor="text1" w:themeTint="80" w:themeShade="95"/>
      </w:rPr>
    </w:tblStylePr>
    <w:tblStylePr w:type="firstRow">
      <w:rPr>
        <w:b/>
        <w:color w:val="7f7f7f" w:themeColor="text1" w:themeTint="80" w:themeShade="95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b/>
        <w:color w:val="7f7f7f" w:themeColor="text1" w:themeTint="80" w:themeShade="95"/>
      </w:rPr>
    </w:tblStylePr>
    <w:tblStylePr w:type="lastRow">
      <w:rPr>
        <w:b/>
        <w:color w:val="7f7f7f" w:themeColor="text1" w:themeTint="80" w:themeShade="95"/>
      </w:rPr>
    </w:tblStylePr>
  </w:style>
  <w:style w:type="table" w:styleId="783" w:customStyle="1">
    <w:name w:val="Grid Table 6 Colorful - Accent 1"/>
    <w:basedOn w:val="715"/>
    <w:uiPriority w:val="99"/>
    <w:pPr>
      <w:spacing w:after="0" w:line="240" w:lineRule="auto"/>
    </w:pPr>
    <w:tblPr>
      <w:tblStyleRowBandSize w:val="1"/>
      <w:tblStyleColBandSize w:val="1"/>
      <w:tblBorders>
        <w:top w:val="single" w:color="A6BFDD" w:themeColor="accent1" w:themeTint="80" w:sz="4" w:space="0"/>
        <w:left w:val="single" w:color="A6BFDD" w:themeColor="accent1" w:themeTint="80" w:sz="4" w:space="0"/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</w:tblPr>
    <w:tblStylePr w:type="band1Horz">
      <w:rPr>
        <w:rFonts w:ascii="Arial" w:hAnsi="Arial"/>
        <w:color w:val="a6bfdd" w:themeColor="accent1" w:themeTint="80" w:themeShade="95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  <w:tblStylePr w:type="firstCol">
      <w:rPr>
        <w:b/>
        <w:color w:val="a6bfdd" w:themeColor="accent1" w:themeTint="80" w:themeShade="95"/>
      </w:rPr>
    </w:tblStylePr>
    <w:tblStylePr w:type="firstRow">
      <w:rPr>
        <w:b/>
        <w:color w:val="a6bfdd" w:themeColor="accent1" w:themeTint="80" w:themeShade="95"/>
      </w:rPr>
      <w:tcPr>
        <w:tcBorders>
          <w:bottom w:val="single" w:color="A6BFDD" w:themeColor="accent1" w:themeTint="80" w:sz="12" w:space="0"/>
        </w:tcBorders>
      </w:tcPr>
    </w:tblStylePr>
    <w:tblStylePr w:type="lastCol">
      <w:rPr>
        <w:b/>
        <w:color w:val="a6bfdd" w:themeColor="accent1" w:themeTint="80" w:themeShade="95"/>
      </w:rPr>
    </w:tblStylePr>
    <w:tblStylePr w:type="lastRow">
      <w:rPr>
        <w:b/>
        <w:color w:val="a6bfdd" w:themeColor="accent1" w:themeTint="80" w:themeShade="95"/>
      </w:rPr>
    </w:tblStylePr>
  </w:style>
  <w:style w:type="table" w:styleId="784" w:customStyle="1">
    <w:name w:val="Grid Table 6 Colorful - Accent 2"/>
    <w:basedOn w:val="715"/>
    <w:uiPriority w:val="99"/>
    <w:pPr>
      <w:spacing w:after="0" w:line="240" w:lineRule="auto"/>
    </w:pPr>
    <w:tblPr>
      <w:tblStyleRowBandSize w:val="1"/>
      <w:tblStyleColBandSize w:val="1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b/>
        <w:color w:val="d99695" w:themeColor="accent2" w:themeTint="97" w:themeShade="95"/>
      </w:rPr>
    </w:tblStylePr>
    <w:tblStylePr w:type="firstRow">
      <w:rPr>
        <w:b/>
        <w:color w:val="d99695" w:themeColor="accent2" w:themeTint="97" w:themeShade="95"/>
      </w:rPr>
      <w:tcPr>
        <w:tcBorders>
          <w:bottom w:val="single" w:color="D99695" w:themeColor="accent2" w:themeTint="97" w:sz="12" w:space="0"/>
        </w:tcBorders>
      </w:tcPr>
    </w:tblStylePr>
    <w:tblStylePr w:type="lastCol">
      <w:rPr>
        <w:b/>
        <w:color w:val="d99695" w:themeColor="accent2" w:themeTint="97" w:themeShade="95"/>
      </w:rPr>
    </w:tblStylePr>
    <w:tblStylePr w:type="lastRow">
      <w:rPr>
        <w:b/>
        <w:color w:val="d99695" w:themeColor="accent2" w:themeTint="97" w:themeShade="95"/>
      </w:rPr>
    </w:tblStylePr>
  </w:style>
  <w:style w:type="table" w:styleId="785" w:customStyle="1">
    <w:name w:val="Grid Table 6 Colorful - Accent 3"/>
    <w:basedOn w:val="715"/>
    <w:uiPriority w:val="99"/>
    <w:pPr>
      <w:spacing w:after="0" w:line="240" w:lineRule="auto"/>
    </w:pPr>
    <w:tblPr>
      <w:tblStyleRowBandSize w:val="1"/>
      <w:tblStyleColBandSize w:val="1"/>
      <w:tblBorders>
        <w:top w:val="single" w:color="9ABB59" w:themeColor="accent3" w:themeTint="FE" w:sz="4" w:space="0"/>
        <w:left w:val="single" w:color="9ABB59" w:themeColor="accent3" w:themeTint="FE" w:sz="4" w:space="0"/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blStylePr w:type="band1Horz">
      <w:rPr>
        <w:rFonts w:ascii="Arial" w:hAnsi="Arial"/>
        <w:color w:val="9abb59" w:themeColor="accent3" w:themeTint="FE" w:themeShade="95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  <w:tblStylePr w:type="firstCol">
      <w:rPr>
        <w:b/>
        <w:color w:val="9abb59" w:themeColor="accent3" w:themeTint="FE" w:themeShade="95"/>
      </w:rPr>
    </w:tblStylePr>
    <w:tblStylePr w:type="firstRow">
      <w:rPr>
        <w:b/>
        <w:color w:val="9abb59" w:themeColor="accent3" w:themeTint="FE" w:themeShade="95"/>
      </w:rPr>
      <w:tcPr>
        <w:tcBorders>
          <w:bottom w:val="single" w:color="9ABB59" w:themeColor="accent3" w:themeTint="FE" w:sz="12" w:space="0"/>
        </w:tcBorders>
      </w:tcPr>
    </w:tblStylePr>
    <w:tblStylePr w:type="lastCol">
      <w:rPr>
        <w:b/>
        <w:color w:val="9abb59" w:themeColor="accent3" w:themeTint="FE" w:themeShade="95"/>
      </w:rPr>
    </w:tblStylePr>
    <w:tblStylePr w:type="lastRow">
      <w:rPr>
        <w:b/>
        <w:color w:val="9abb59" w:themeColor="accent3" w:themeTint="FE" w:themeShade="95"/>
      </w:rPr>
    </w:tblStylePr>
  </w:style>
  <w:style w:type="table" w:styleId="786" w:customStyle="1">
    <w:name w:val="Grid Table 6 Colorful - Accent 4"/>
    <w:basedOn w:val="715"/>
    <w:uiPriority w:val="99"/>
    <w:pPr>
      <w:spacing w:after="0" w:line="240" w:lineRule="auto"/>
    </w:pPr>
    <w:tblPr>
      <w:tblStyleRowBandSize w:val="1"/>
      <w:tblStyleColBandSize w:val="1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b/>
        <w:color w:val="b2a1c6" w:themeColor="accent4" w:themeTint="9A" w:themeShade="95"/>
      </w:rPr>
    </w:tblStylePr>
    <w:tblStylePr w:type="firstRow">
      <w:rPr>
        <w:b/>
        <w:color w:val="b2a1c6" w:themeColor="accent4" w:themeTint="9A" w:themeShade="95"/>
      </w:rPr>
      <w:tcPr>
        <w:tcBorders>
          <w:bottom w:val="single" w:color="B2A1C6" w:themeColor="accent4" w:themeTint="9A" w:sz="12" w:space="0"/>
        </w:tcBorders>
      </w:tcPr>
    </w:tblStylePr>
    <w:tblStylePr w:type="lastCol">
      <w:rPr>
        <w:b/>
        <w:color w:val="b2a1c6" w:themeColor="accent4" w:themeTint="9A" w:themeShade="95"/>
      </w:rPr>
    </w:tblStylePr>
    <w:tblStylePr w:type="lastRow">
      <w:rPr>
        <w:b/>
        <w:color w:val="b2a1c6" w:themeColor="accent4" w:themeTint="9A" w:themeShade="95"/>
      </w:rPr>
    </w:tblStylePr>
  </w:style>
  <w:style w:type="table" w:styleId="787" w:customStyle="1">
    <w:name w:val="Grid Table 6 Colorful - Accent 5"/>
    <w:basedOn w:val="715"/>
    <w:uiPriority w:val="99"/>
    <w:pPr>
      <w:spacing w:after="0" w:line="240" w:lineRule="auto"/>
    </w:pPr>
    <w:tblPr>
      <w:tblStyleRowBandSize w:val="1"/>
      <w:tblStyleColBandSize w:val="1"/>
      <w:tblBorders>
        <w:top w:val="single" w:color="4BACC6" w:themeColor="accent5" w:sz="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band1Horz">
      <w:rPr>
        <w:rFonts w:ascii="Arial" w:hAnsi="Arial"/>
        <w:color w:val="266779" w:themeColor="accent5" w:themeShade="95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  <w:tblStylePr w:type="firstCol">
      <w:rPr>
        <w:b/>
        <w:color w:val="266779" w:themeColor="accent5" w:themeShade="95"/>
      </w:rPr>
    </w:tblStylePr>
    <w:tblStylePr w:type="firstRow">
      <w:rPr>
        <w:b/>
        <w:color w:val="266779" w:themeColor="accent5" w:themeShade="95"/>
      </w:rPr>
      <w:tcPr>
        <w:tcBorders>
          <w:bottom w:val="single" w:color="4BACC6" w:themeColor="accent5" w:sz="12" w:space="0"/>
        </w:tcBorders>
      </w:tcPr>
    </w:tblStylePr>
    <w:tblStylePr w:type="lastCol">
      <w:rPr>
        <w:b/>
        <w:color w:val="266779" w:themeColor="accent5" w:themeShade="95"/>
      </w:rPr>
    </w:tblStylePr>
    <w:tblStylePr w:type="lastRow">
      <w:rPr>
        <w:b/>
        <w:color w:val="266779" w:themeColor="accent5" w:themeShade="95"/>
      </w:rPr>
    </w:tblStylePr>
  </w:style>
  <w:style w:type="table" w:styleId="788" w:customStyle="1">
    <w:name w:val="Grid Table 6 Colorful - Accent 6"/>
    <w:basedOn w:val="715"/>
    <w:uiPriority w:val="99"/>
    <w:pPr>
      <w:spacing w:after="0" w:line="240" w:lineRule="auto"/>
    </w:pPr>
    <w:tblPr>
      <w:tblStyleRowBandSize w:val="1"/>
      <w:tblStyleColBandSize w:val="1"/>
      <w:tblBorders>
        <w:top w:val="single" w:color="F79646" w:themeColor="accent6" w:sz="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band1Horz">
      <w:rPr>
        <w:rFonts w:ascii="Arial" w:hAnsi="Arial"/>
        <w:color w:val="266779" w:themeColor="accent5" w:themeShade="95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  <w:tblStylePr w:type="firstCol">
      <w:rPr>
        <w:b/>
        <w:color w:val="266779" w:themeColor="accent5" w:themeShade="95"/>
      </w:rPr>
    </w:tblStylePr>
    <w:tblStylePr w:type="firstRow">
      <w:rPr>
        <w:b/>
        <w:color w:val="266779" w:themeColor="accent5" w:themeShade="95"/>
      </w:rPr>
      <w:tcPr>
        <w:tcBorders>
          <w:bottom w:val="single" w:color="F79646" w:themeColor="accent6" w:sz="12" w:space="0"/>
        </w:tcBorders>
      </w:tcPr>
    </w:tblStylePr>
    <w:tblStylePr w:type="lastCol">
      <w:rPr>
        <w:b/>
        <w:color w:val="266779" w:themeColor="accent5" w:themeShade="95"/>
      </w:rPr>
    </w:tblStylePr>
    <w:tblStylePr w:type="lastRow">
      <w:rPr>
        <w:b/>
        <w:color w:val="266779" w:themeColor="accent5" w:themeShade="95"/>
      </w:rPr>
    </w:tblStylePr>
  </w:style>
  <w:style w:type="table" w:styleId="789">
    <w:name w:val="Grid Table 7 Colorful"/>
    <w:basedOn w:val="71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0" w:customStyle="1">
    <w:name w:val="Grid Table 7 Colorful - Accent 1"/>
    <w:basedOn w:val="71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</w:tblPr>
    <w:tblStylePr w:type="band1Horz">
      <w:rPr>
        <w:rFonts w:ascii="Arial" w:hAnsi="Arial"/>
        <w:color w:val="a6bfdd" w:themeColor="accent1" w:themeTint="80" w:themeShade="95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  <w:tblStylePr w:type="firstCol">
      <w:rPr>
        <w:rFonts w:ascii="Arial" w:hAnsi="Arial"/>
        <w:i/>
        <w:color w:val="a6bfdd" w:themeColor="accen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6BFDD" w:themeColor="accent1" w:themeTint="80" w:sz="4" w:space="0"/>
        </w:tcBorders>
      </w:tcPr>
    </w:tblStylePr>
    <w:tblStylePr w:type="firstRow">
      <w:rPr>
        <w:rFonts w:ascii="Arial" w:hAnsi="Arial"/>
        <w:b/>
        <w:color w:val="a6bfdd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6BFDD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A6BFDD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A6BFDD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1" w:customStyle="1">
    <w:name w:val="Grid Table 7 Colorful - Accent 2"/>
    <w:basedOn w:val="71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rFonts w:ascii="Arial" w:hAnsi="Arial"/>
        <w:i/>
        <w:color w:val="d99695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D99695" w:themeColor="accent2" w:themeTint="97" w:sz="4" w:space="0"/>
        </w:tcBorders>
      </w:tcPr>
    </w:tblStylePr>
    <w:tblStylePr w:type="firstRow">
      <w:rPr>
        <w:rFonts w:ascii="Arial" w:hAnsi="Arial"/>
        <w:b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D99695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fill="auto"/>
        <w:tcBorders>
          <w:top w:val="none" w:color="000000" w:sz="4" w:space="0"/>
          <w:left w:val="single" w:color="D99695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2" w:customStyle="1">
    <w:name w:val="Grid Table 7 Colorful - Accent 3"/>
    <w:basedOn w:val="71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blStylePr w:type="band1Horz">
      <w:rPr>
        <w:rFonts w:ascii="Arial" w:hAnsi="Arial"/>
        <w:color w:val="9abb59" w:themeColor="accent3" w:themeTint="FE" w:themeShade="95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  <w:tblStylePr w:type="firstCol">
      <w:rPr>
        <w:rFonts w:ascii="Arial" w:hAnsi="Arial"/>
        <w:i/>
        <w:color w:val="9abb59" w:themeColor="accent3" w:themeTint="FE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ABB59" w:themeColor="accent3" w:themeTint="FE" w:sz="4" w:space="0"/>
        </w:tcBorders>
      </w:tcPr>
    </w:tblStylePr>
    <w:tblStylePr w:type="firstRow">
      <w:rPr>
        <w:rFonts w:ascii="Arial" w:hAnsi="Arial"/>
        <w:b/>
        <w:color w:val="9abb59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ABB59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cPr>
        <w:shd w:val="clear" w:color="ffffff" w:fill="auto"/>
        <w:tcBorders>
          <w:top w:val="none" w:color="000000" w:sz="4" w:space="0"/>
          <w:left w:val="single" w:color="9ABB59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9ABB59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3" w:customStyle="1">
    <w:name w:val="Grid Table 7 Colorful - Accent 4"/>
    <w:basedOn w:val="71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rFonts w:ascii="Arial" w:hAnsi="Arial"/>
        <w:i/>
        <w:color w:val="b2a1c6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B2A1C6" w:themeColor="accent4" w:themeTint="9A" w:sz="4" w:space="0"/>
        </w:tcBorders>
      </w:tcPr>
    </w:tblStylePr>
    <w:tblStylePr w:type="firstRow">
      <w:rPr>
        <w:rFonts w:ascii="Arial" w:hAnsi="Arial"/>
        <w:b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B2A1C6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B2A1C6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4" w:customStyle="1">
    <w:name w:val="Grid Table 7 Colorful - Accent 5"/>
    <w:basedOn w:val="71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</w:tblPr>
    <w:tblStylePr w:type="band1Horz">
      <w:rPr>
        <w:rFonts w:ascii="Arial" w:hAnsi="Arial"/>
        <w:color w:val="266779" w:themeColor="accent5" w:themeShade="95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  <w:tblStylePr w:type="firstCol">
      <w:rPr>
        <w:rFonts w:ascii="Arial" w:hAnsi="Arial"/>
        <w:i/>
        <w:color w:val="266779" w:themeColor="accent5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9D0DE" w:themeColor="accent5" w:themeTint="90" w:sz="4" w:space="0"/>
        </w:tcBorders>
      </w:tcPr>
    </w:tblStylePr>
    <w:tblStylePr w:type="firstRow">
      <w:rPr>
        <w:rFonts w:ascii="Arial" w:hAnsi="Arial"/>
        <w:b/>
        <w:color w:val="266779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cPr>
        <w:shd w:val="clear" w:color="ffffff" w:fill="auto"/>
        <w:tcBorders>
          <w:top w:val="none" w:color="000000" w:sz="4" w:space="0"/>
          <w:left w:val="single" w:color="99D0DE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cPr>
        <w:shd w:val="clear" w:color="ffffff" w:themeColor="light1" w:fill="ffffff" w:themeFill="light1"/>
        <w:tcBorders>
          <w:top w:val="single" w:color="99D0DE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5" w:customStyle="1">
    <w:name w:val="Grid Table 7 Colorful - Accent 6"/>
    <w:basedOn w:val="71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</w:tblPr>
    <w:tblStylePr w:type="band1Horz">
      <w:rPr>
        <w:rFonts w:ascii="Arial" w:hAnsi="Arial"/>
        <w:color w:val="b15407" w:themeColor="accent6" w:themeShade="95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  <w:tblStylePr w:type="firstCol">
      <w:rPr>
        <w:rFonts w:ascii="Arial" w:hAnsi="Arial"/>
        <w:i/>
        <w:color w:val="b15407" w:themeColor="accent6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AC396" w:themeColor="accent6" w:themeTint="90" w:sz="4" w:space="0"/>
        </w:tcBorders>
      </w:tcPr>
    </w:tblStylePr>
    <w:tblStylePr w:type="firstRow">
      <w:rPr>
        <w:rFonts w:ascii="Arial" w:hAnsi="Arial"/>
        <w:b/>
        <w:color w:val="b154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cPr>
        <w:shd w:val="clear" w:color="ffffff" w:fill="auto"/>
        <w:tcBorders>
          <w:top w:val="none" w:color="000000" w:sz="4" w:space="0"/>
          <w:left w:val="single" w:color="FAC396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cPr>
        <w:shd w:val="clear" w:color="ffffff" w:themeColor="light1" w:fill="ffffff" w:themeFill="light1"/>
        <w:tcBorders>
          <w:top w:val="single" w:color="FAC396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6">
    <w:name w:val="List Table 1 Light"/>
    <w:basedOn w:val="715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7" w:customStyle="1">
    <w:name w:val="List Table 1 Light - Accent 1"/>
    <w:basedOn w:val="715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8" w:customStyle="1">
    <w:name w:val="List Table 1 Light - Accent 2"/>
    <w:basedOn w:val="715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C0504D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C0504D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9" w:customStyle="1">
    <w:name w:val="List Table 1 Light - Accent 3"/>
    <w:basedOn w:val="715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9BBB59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9BBB59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0" w:customStyle="1">
    <w:name w:val="List Table 1 Light - Accent 4"/>
    <w:basedOn w:val="715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8064A2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8064A2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1" w:customStyle="1">
    <w:name w:val="List Table 1 Light - Accent 5"/>
    <w:basedOn w:val="715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BACC6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2" w:customStyle="1">
    <w:name w:val="List Table 1 Light - Accent 6"/>
    <w:basedOn w:val="715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F79646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3">
    <w:name w:val="List Table 2"/>
    <w:basedOn w:val="715"/>
    <w:uiPriority w:val="99"/>
    <w:pPr>
      <w:spacing w:after="0" w:line="240" w:lineRule="auto"/>
    </w:pPr>
    <w:tblPr>
      <w:tblStyleRowBandSize w:val="1"/>
      <w:tblStyleColBandSize w:val="1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</w:style>
  <w:style w:type="table" w:styleId="804" w:customStyle="1">
    <w:name w:val="List Table 2 - Accent 1"/>
    <w:basedOn w:val="715"/>
    <w:uiPriority w:val="99"/>
    <w:pPr>
      <w:spacing w:after="0" w:line="240" w:lineRule="auto"/>
    </w:pPr>
    <w:tblPr>
      <w:tblStyleRowBandSize w:val="1"/>
      <w:tblStyleColBandSize w:val="1"/>
      <w:tblBorders>
        <w:top w:val="single" w:color="9BB7D9" w:themeColor="accent1" w:themeTint="90" w:sz="4" w:space="0"/>
        <w:bottom w:val="single" w:color="9BB7D9" w:themeColor="accent1" w:themeTint="90" w:sz="4" w:space="0"/>
        <w:insideH w:val="single" w:color="9BB7D9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9BB7D9" w:themeColor="accent1" w:themeTint="90" w:sz="4" w:space="0"/>
          <w:left w:val="none" w:color="000000" w:sz="4" w:space="0"/>
          <w:bottom w:val="single" w:color="9BB7D9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BB7D9" w:themeColor="accent1" w:themeTint="90" w:sz="4" w:space="0"/>
          <w:left w:val="none" w:color="000000" w:sz="4" w:space="0"/>
          <w:bottom w:val="single" w:color="9BB7D9" w:themeColor="accent1" w:themeTint="90" w:sz="4" w:space="0"/>
          <w:right w:val="none" w:color="000000" w:sz="4" w:space="0"/>
        </w:tcBorders>
      </w:tcPr>
    </w:tblStylePr>
  </w:style>
  <w:style w:type="table" w:styleId="805" w:customStyle="1">
    <w:name w:val="List Table 2 - Accent 2"/>
    <w:basedOn w:val="715"/>
    <w:uiPriority w:val="99"/>
    <w:pPr>
      <w:spacing w:after="0" w:line="240" w:lineRule="auto"/>
    </w:pPr>
    <w:tblPr>
      <w:tblStyleRowBandSize w:val="1"/>
      <w:tblStyleColBandSize w:val="1"/>
      <w:tblBorders>
        <w:top w:val="single" w:color="DB9B9A" w:themeColor="accent2" w:themeTint="90" w:sz="4" w:space="0"/>
        <w:bottom w:val="single" w:color="DB9B9A" w:themeColor="accent2" w:themeTint="90" w:sz="4" w:space="0"/>
        <w:insideH w:val="single" w:color="DB9B9A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DB9B9A" w:themeColor="accent2" w:themeTint="90" w:sz="4" w:space="0"/>
          <w:left w:val="none" w:color="000000" w:sz="4" w:space="0"/>
          <w:bottom w:val="single" w:color="DB9B9A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DB9B9A" w:themeColor="accent2" w:themeTint="90" w:sz="4" w:space="0"/>
          <w:left w:val="none" w:color="000000" w:sz="4" w:space="0"/>
          <w:bottom w:val="single" w:color="DB9B9A" w:themeColor="accent2" w:themeTint="90" w:sz="4" w:space="0"/>
          <w:right w:val="none" w:color="000000" w:sz="4" w:space="0"/>
        </w:tcBorders>
      </w:tcPr>
    </w:tblStylePr>
  </w:style>
  <w:style w:type="table" w:styleId="806" w:customStyle="1">
    <w:name w:val="List Table 2 - Accent 3"/>
    <w:basedOn w:val="715"/>
    <w:uiPriority w:val="99"/>
    <w:pPr>
      <w:spacing w:after="0" w:line="240" w:lineRule="auto"/>
    </w:pPr>
    <w:tblPr>
      <w:tblStyleRowBandSize w:val="1"/>
      <w:tblStyleColBandSize w:val="1"/>
      <w:tblBorders>
        <w:top w:val="single" w:color="C6D8A1" w:themeColor="accent3" w:themeTint="90" w:sz="4" w:space="0"/>
        <w:bottom w:val="single" w:color="C6D8A1" w:themeColor="accent3" w:themeTint="90" w:sz="4" w:space="0"/>
        <w:insideH w:val="single" w:color="C6D8A1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C6D8A1" w:themeColor="accent3" w:themeTint="90" w:sz="4" w:space="0"/>
          <w:left w:val="none" w:color="000000" w:sz="4" w:space="0"/>
          <w:bottom w:val="single" w:color="C6D8A1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C6D8A1" w:themeColor="accent3" w:themeTint="90" w:sz="4" w:space="0"/>
          <w:left w:val="none" w:color="000000" w:sz="4" w:space="0"/>
          <w:bottom w:val="single" w:color="C6D8A1" w:themeColor="accent3" w:themeTint="90" w:sz="4" w:space="0"/>
          <w:right w:val="none" w:color="000000" w:sz="4" w:space="0"/>
        </w:tcBorders>
      </w:tcPr>
    </w:tblStylePr>
  </w:style>
  <w:style w:type="table" w:styleId="807" w:customStyle="1">
    <w:name w:val="List Table 2 - Accent 4"/>
    <w:basedOn w:val="715"/>
    <w:uiPriority w:val="99"/>
    <w:pPr>
      <w:spacing w:after="0" w:line="240" w:lineRule="auto"/>
    </w:pPr>
    <w:tblPr>
      <w:tblStyleRowBandSize w:val="1"/>
      <w:tblStyleColBandSize w:val="1"/>
      <w:tblBorders>
        <w:top w:val="single" w:color="B7A7CA" w:themeColor="accent4" w:themeTint="90" w:sz="4" w:space="0"/>
        <w:bottom w:val="single" w:color="B7A7CA" w:themeColor="accent4" w:themeTint="90" w:sz="4" w:space="0"/>
        <w:insideH w:val="single" w:color="B7A7CA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B7A7CA" w:themeColor="accent4" w:themeTint="90" w:sz="4" w:space="0"/>
          <w:left w:val="none" w:color="000000" w:sz="4" w:space="0"/>
          <w:bottom w:val="single" w:color="B7A7CA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B7A7CA" w:themeColor="accent4" w:themeTint="90" w:sz="4" w:space="0"/>
          <w:left w:val="none" w:color="000000" w:sz="4" w:space="0"/>
          <w:bottom w:val="single" w:color="B7A7CA" w:themeColor="accent4" w:themeTint="90" w:sz="4" w:space="0"/>
          <w:right w:val="none" w:color="000000" w:sz="4" w:space="0"/>
        </w:tcBorders>
      </w:tcPr>
    </w:tblStylePr>
  </w:style>
  <w:style w:type="table" w:styleId="808" w:customStyle="1">
    <w:name w:val="List Table 2 - Accent 5"/>
    <w:basedOn w:val="715"/>
    <w:uiPriority w:val="99"/>
    <w:pPr>
      <w:spacing w:after="0" w:line="240" w:lineRule="auto"/>
    </w:pPr>
    <w:tblPr>
      <w:tblStyleRowBandSize w:val="1"/>
      <w:tblStyleColBandSize w:val="1"/>
      <w:tblBorders>
        <w:top w:val="single" w:color="99D0DE" w:themeColor="accent5" w:themeTint="90" w:sz="4" w:space="0"/>
        <w:bottom w:val="single" w:color="99D0DE" w:themeColor="accent5" w:themeTint="90" w:sz="4" w:space="0"/>
        <w:insideH w:val="single" w:color="99D0DE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99D0DE" w:themeColor="accent5" w:themeTint="9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9D0DE" w:themeColor="accent5" w:themeTint="9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</w:style>
  <w:style w:type="table" w:styleId="809" w:customStyle="1">
    <w:name w:val="List Table 2 - Accent 6"/>
    <w:basedOn w:val="715"/>
    <w:uiPriority w:val="99"/>
    <w:pPr>
      <w:spacing w:after="0" w:line="240" w:lineRule="auto"/>
    </w:pPr>
    <w:tblPr>
      <w:tblStyleRowBandSize w:val="1"/>
      <w:tblStyleColBandSize w:val="1"/>
      <w:tblBorders>
        <w:top w:val="single" w:color="FAC396" w:themeColor="accent6" w:themeTint="90" w:sz="4" w:space="0"/>
        <w:bottom w:val="single" w:color="FAC396" w:themeColor="accent6" w:themeTint="90" w:sz="4" w:space="0"/>
        <w:insideH w:val="single" w:color="FAC396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FAC396" w:themeColor="accent6" w:themeTint="9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AC396" w:themeColor="accent6" w:themeTint="9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</w:style>
  <w:style w:type="table" w:styleId="810">
    <w:name w:val="List Table 3"/>
    <w:basedOn w:val="71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1" w:customStyle="1">
    <w:name w:val="List Table 3 - Accent 1"/>
    <w:basedOn w:val="715"/>
    <w:uiPriority w:val="99"/>
    <w:pPr>
      <w:spacing w:after="0" w:line="240" w:lineRule="auto"/>
    </w:pPr>
    <w:tblPr>
      <w:tblStyleRowBandSize w:val="1"/>
      <w:tblStyleColBandSize w:val="1"/>
      <w:tblBorders>
        <w:top w:val="single" w:color="4F81BD" w:themeColor="accent1" w:sz="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4F81BD" w:themeColor="accent1" w:sz="4" w:space="0"/>
          <w:bottom w:val="single" w:color="4F81BD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4F81BD" w:themeColor="accent1" w:sz="4" w:space="0"/>
          <w:right w:val="single" w:color="4F81BD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2" w:customStyle="1">
    <w:name w:val="List Table 3 - Accent 2"/>
    <w:basedOn w:val="715"/>
    <w:uiPriority w:val="99"/>
    <w:pPr>
      <w:spacing w:after="0" w:line="240" w:lineRule="auto"/>
    </w:pPr>
    <w:tblPr>
      <w:tblStyleRowBandSize w:val="1"/>
      <w:tblStyleColBandSize w:val="1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99695" w:themeColor="accent2" w:themeTint="97" w:sz="4" w:space="0"/>
          <w:bottom w:val="single" w:color="D99695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D99695" w:themeColor="accent2" w:themeTint="97" w:sz="4" w:space="0"/>
          <w:right w:val="single" w:color="D99695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3" w:customStyle="1">
    <w:name w:val="List Table 3 - Accent 3"/>
    <w:basedOn w:val="715"/>
    <w:uiPriority w:val="99"/>
    <w:pPr>
      <w:spacing w:after="0" w:line="240" w:lineRule="auto"/>
    </w:pPr>
    <w:tblPr>
      <w:tblStyleRowBandSize w:val="1"/>
      <w:tblStyleColBandSize w:val="1"/>
      <w:tblBorders>
        <w:top w:val="single" w:color="C3D69B" w:themeColor="accent3" w:themeTint="98" w:sz="4" w:space="0"/>
        <w:left w:val="single" w:color="C3D69B" w:themeColor="accent3" w:themeTint="98" w:sz="4" w:space="0"/>
        <w:bottom w:val="single" w:color="C3D69B" w:themeColor="accent3" w:themeTint="98" w:sz="4" w:space="0"/>
        <w:right w:val="single" w:color="C3D69B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C3D69B" w:themeColor="accent3" w:themeTint="98" w:sz="4" w:space="0"/>
          <w:bottom w:val="single" w:color="C3D69B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C3D69B" w:themeColor="accent3" w:themeTint="98" w:sz="4" w:space="0"/>
          <w:right w:val="single" w:color="C3D69B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c3d69b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4" w:customStyle="1">
    <w:name w:val="List Table 3 - Accent 4"/>
    <w:basedOn w:val="715"/>
    <w:uiPriority w:val="99"/>
    <w:pPr>
      <w:spacing w:after="0" w:line="240" w:lineRule="auto"/>
    </w:pPr>
    <w:tblPr>
      <w:tblStyleRowBandSize w:val="1"/>
      <w:tblStyleColBandSize w:val="1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2A1C6" w:themeColor="accent4" w:themeTint="9A" w:sz="4" w:space="0"/>
          <w:bottom w:val="single" w:color="B2A1C6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5" w:customStyle="1">
    <w:name w:val="List Table 3 - Accent 5"/>
    <w:basedOn w:val="715"/>
    <w:uiPriority w:val="99"/>
    <w:pPr>
      <w:spacing w:after="0" w:line="240" w:lineRule="auto"/>
    </w:pPr>
    <w:tblPr>
      <w:tblStyleRowBandSize w:val="1"/>
      <w:tblStyleColBandSize w:val="1"/>
      <w:tblBorders>
        <w:top w:val="single" w:color="92CCDC" w:themeColor="accent5" w:themeTint="9A" w:sz="4" w:space="0"/>
        <w:left w:val="single" w:color="92CCDC" w:themeColor="accent5" w:themeTint="9A" w:sz="4" w:space="0"/>
        <w:bottom w:val="single" w:color="92CCDC" w:themeColor="accent5" w:themeTint="9A" w:sz="4" w:space="0"/>
        <w:right w:val="single" w:color="92CCDC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92CCDC" w:themeColor="accent5" w:themeTint="9A" w:sz="4" w:space="0"/>
          <w:bottom w:val="single" w:color="92CCDC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92CCDC" w:themeColor="accent5" w:themeTint="9A" w:sz="4" w:space="0"/>
          <w:right w:val="single" w:color="92CCDC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92ccdc" w:themeColor="accent5" w:themeTint="9A" w:fill="92cc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6" w:customStyle="1">
    <w:name w:val="List Table 3 - Accent 6"/>
    <w:basedOn w:val="715"/>
    <w:uiPriority w:val="99"/>
    <w:pPr>
      <w:spacing w:after="0" w:line="240" w:lineRule="auto"/>
    </w:pPr>
    <w:tblPr>
      <w:tblStyleRowBandSize w:val="1"/>
      <w:tblStyleColBandSize w:val="1"/>
      <w:tblBorders>
        <w:top w:val="single" w:color="FAC090" w:themeColor="accent6" w:themeTint="98" w:sz="4" w:space="0"/>
        <w:left w:val="single" w:color="FAC090" w:themeColor="accent6" w:themeTint="98" w:sz="4" w:space="0"/>
        <w:bottom w:val="single" w:color="FAC090" w:themeColor="accent6" w:themeTint="98" w:sz="4" w:space="0"/>
        <w:right w:val="single" w:color="FAC09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AC090" w:themeColor="accent6" w:themeTint="98" w:sz="4" w:space="0"/>
          <w:bottom w:val="single" w:color="FAC09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AC090" w:themeColor="accent6" w:themeTint="98" w:sz="4" w:space="0"/>
          <w:right w:val="single" w:color="FAC09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ac090" w:themeColor="accent6" w:themeTint="98" w:fill="fac0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7">
    <w:name w:val="List Table 4"/>
    <w:basedOn w:val="71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8" w:customStyle="1">
    <w:name w:val="List Table 4 - Accent 1"/>
    <w:basedOn w:val="715"/>
    <w:uiPriority w:val="99"/>
    <w:pPr>
      <w:spacing w:after="0" w:line="240" w:lineRule="auto"/>
    </w:pPr>
    <w:tblPr>
      <w:tblStyleRowBandSize w:val="1"/>
      <w:tblStyleColBandSize w:val="1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9" w:customStyle="1">
    <w:name w:val="List Table 4 - Accent 2"/>
    <w:basedOn w:val="715"/>
    <w:uiPriority w:val="99"/>
    <w:pPr>
      <w:spacing w:after="0" w:line="240" w:lineRule="auto"/>
    </w:pPr>
    <w:tblPr>
      <w:tblStyleRowBandSize w:val="1"/>
      <w:tblStyleColBandSize w:val="1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0" w:customStyle="1">
    <w:name w:val="List Table 4 - Accent 3"/>
    <w:basedOn w:val="715"/>
    <w:uiPriority w:val="99"/>
    <w:pPr>
      <w:spacing w:after="0" w:line="240" w:lineRule="auto"/>
    </w:pPr>
    <w:tblPr>
      <w:tblStyleRowBandSize w:val="1"/>
      <w:tblStyleColBandSize w:val="1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1" w:customStyle="1">
    <w:name w:val="List Table 4 - Accent 4"/>
    <w:basedOn w:val="715"/>
    <w:uiPriority w:val="99"/>
    <w:pPr>
      <w:spacing w:after="0" w:line="240" w:lineRule="auto"/>
    </w:pPr>
    <w:tblPr>
      <w:tblStyleRowBandSize w:val="1"/>
      <w:tblStyleColBandSize w:val="1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2" w:customStyle="1">
    <w:name w:val="List Table 4 - Accent 5"/>
    <w:basedOn w:val="715"/>
    <w:uiPriority w:val="99"/>
    <w:pPr>
      <w:spacing w:after="0" w:line="240" w:lineRule="auto"/>
    </w:pPr>
    <w:tblPr>
      <w:tblStyleRowBandSize w:val="1"/>
      <w:tblStyleColBandSize w:val="1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3" w:customStyle="1">
    <w:name w:val="List Table 4 - Accent 6"/>
    <w:basedOn w:val="715"/>
    <w:uiPriority w:val="99"/>
    <w:pPr>
      <w:spacing w:after="0" w:line="240" w:lineRule="auto"/>
    </w:pPr>
    <w:tblPr>
      <w:tblStyleRowBandSize w:val="1"/>
      <w:tblStyleColBandSize w:val="1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4">
    <w:name w:val="List Table 5 Dark"/>
    <w:basedOn w:val="715"/>
    <w:uiPriority w:val="99"/>
    <w:pPr>
      <w:spacing w:after="0" w:line="240" w:lineRule="auto"/>
    </w:pPr>
    <w:tblPr>
      <w:tblStyleRowBandSize w:val="1"/>
      <w:tblStyleColBandSize w:val="1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shd w:val="clear" w:color="7f7f7f" w:themeColor="text1" w:themeTint="80" w:fill="7f7f7f" w:themeFill="text1" w:themeFillTint="80"/>
    </w:tblPr>
    <w:tblStylePr w:type="band1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7f7f7f" w:themeColor="text1" w:themeTint="80" w:fill="7f7f7f" w:themeFill="text1" w:themeFillTint="80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7F7F7F" w:themeColor="text1" w:themeTint="80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7f7f7f" w:themeColor="text1" w:themeTint="80" w:fill="7f7f7f" w:themeFill="text1" w:themeFillTint="80"/>
        <w:tcBorders>
          <w:top w:val="single" w:color="7F7F7F" w:themeColor="text1" w:themeTint="80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7F7F7F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25" w:customStyle="1">
    <w:name w:val="List Table 5 Dark - Accent 1"/>
    <w:basedOn w:val="715"/>
    <w:uiPriority w:val="99"/>
    <w:pPr>
      <w:spacing w:after="0" w:line="240" w:lineRule="auto"/>
    </w:pPr>
    <w:tblPr>
      <w:tblStyleRowBandSize w:val="1"/>
      <w:tblStyleColBandSize w:val="1"/>
      <w:tblBorders>
        <w:top w:val="single" w:color="4F81BD" w:themeColor="accent1" w:sz="32" w:space="0"/>
        <w:left w:val="single" w:color="4F81BD" w:themeColor="accent1" w:sz="32" w:space="0"/>
        <w:bottom w:val="single" w:color="4F81BD" w:themeColor="accent1" w:sz="32" w:space="0"/>
        <w:right w:val="single" w:color="4F81BD" w:themeColor="accent1" w:sz="32" w:space="0"/>
      </w:tblBorders>
      <w:shd w:val="clear" w:color="4f81bd" w:themeColor="accent1" w:fill="4f81bd" w:themeFill="accent1"/>
    </w:tblPr>
    <w:tblStylePr w:type="band1Horz">
      <w:tcPr>
        <w:shd w:val="clear" w:color="4f81bd" w:themeColor="accent1" w:fill="4f81bd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4f81bd" w:themeColor="accent1" w:fill="4f81bd" w:themeFill="accent1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4f81bd" w:themeColor="accent1" w:fill="4f81bd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4F81BD" w:themeColor="accent1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4f81bd" w:themeColor="accent1" w:fill="4f81bd" w:themeFill="accent1"/>
        <w:tcBorders>
          <w:top w:val="single" w:color="4F81BD" w:themeColor="accent1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4F81BD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26" w:customStyle="1">
    <w:name w:val="List Table 5 Dark - Accent 2"/>
    <w:basedOn w:val="715"/>
    <w:uiPriority w:val="99"/>
    <w:pPr>
      <w:spacing w:after="0" w:line="240" w:lineRule="auto"/>
    </w:pPr>
    <w:tblPr>
      <w:tblStyleRowBandSize w:val="1"/>
      <w:tblStyleColBandSize w:val="1"/>
      <w:tblBorders>
        <w:top w:val="single" w:color="D99695" w:themeColor="accent2" w:themeTint="97" w:sz="32" w:space="0"/>
        <w:left w:val="single" w:color="D99695" w:themeColor="accent2" w:themeTint="97" w:sz="32" w:space="0"/>
        <w:bottom w:val="single" w:color="D99695" w:themeColor="accent2" w:themeTint="97" w:sz="32" w:space="0"/>
        <w:right w:val="single" w:color="D99695" w:themeColor="accent2" w:themeTint="97" w:sz="32" w:space="0"/>
      </w:tblBorders>
      <w:shd w:val="clear" w:color="d99695" w:themeColor="accent2" w:themeTint="97" w:fill="d99695" w:themeFill="accent2" w:themeFillTint="97"/>
    </w:tblPr>
    <w:tblStylePr w:type="band1Horz">
      <w:tcPr>
        <w:shd w:val="clear" w:color="d99695" w:themeColor="accent2" w:themeTint="97" w:fill="d99695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d99695" w:themeColor="accent2" w:themeTint="97" w:fill="d99695" w:themeFill="accent2" w:themeFillTint="97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d99695" w:themeColor="accent2" w:themeTint="97" w:fill="d99695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D99695" w:themeColor="accent2" w:themeTint="97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d99695" w:themeColor="accent2" w:themeTint="97" w:fill="d99695" w:themeFill="accent2" w:themeFillTint="97"/>
        <w:tcBorders>
          <w:top w:val="single" w:color="D99695" w:themeColor="accent2" w:themeTint="97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D99695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27" w:customStyle="1">
    <w:name w:val="List Table 5 Dark - Accent 3"/>
    <w:basedOn w:val="715"/>
    <w:uiPriority w:val="99"/>
    <w:pPr>
      <w:spacing w:after="0" w:line="240" w:lineRule="auto"/>
    </w:pPr>
    <w:tblPr>
      <w:tblStyleRowBandSize w:val="1"/>
      <w:tblStyleColBandSize w:val="1"/>
      <w:tblBorders>
        <w:top w:val="single" w:color="C3D69B" w:themeColor="accent3" w:themeTint="98" w:sz="32" w:space="0"/>
        <w:left w:val="single" w:color="C3D69B" w:themeColor="accent3" w:themeTint="98" w:sz="32" w:space="0"/>
        <w:bottom w:val="single" w:color="C3D69B" w:themeColor="accent3" w:themeTint="98" w:sz="32" w:space="0"/>
        <w:right w:val="single" w:color="C3D69B" w:themeColor="accent3" w:themeTint="98" w:sz="32" w:space="0"/>
      </w:tblBorders>
      <w:shd w:val="clear" w:color="c3d69b" w:themeColor="accent3" w:themeTint="98" w:fill="c3d69b" w:themeFill="accent3" w:themeFillTint="98"/>
    </w:tblPr>
    <w:tblStylePr w:type="band1Horz">
      <w:tcPr>
        <w:shd w:val="clear" w:color="c3d69b" w:themeColor="accent3" w:themeTint="98" w:fill="c3d69b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c3d69b" w:themeColor="accent3" w:themeTint="98" w:fill="c3d69b" w:themeFill="accent3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c3d69b" w:themeColor="accent3" w:themeTint="98" w:fill="c3d69b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C3D69B" w:themeColor="accent3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c3d69b" w:themeColor="accent3" w:themeTint="98" w:fill="c3d69b" w:themeFill="accent3" w:themeFillTint="98"/>
        <w:tcBorders>
          <w:top w:val="single" w:color="C3D69B" w:themeColor="accent3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C3D69B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28" w:customStyle="1">
    <w:name w:val="List Table 5 Dark - Accent 4"/>
    <w:basedOn w:val="715"/>
    <w:uiPriority w:val="99"/>
    <w:pPr>
      <w:spacing w:after="0" w:line="240" w:lineRule="auto"/>
    </w:pPr>
    <w:tblPr>
      <w:tblStyleRowBandSize w:val="1"/>
      <w:tblStyleColBandSize w:val="1"/>
      <w:tblBorders>
        <w:top w:val="single" w:color="B2A1C6" w:themeColor="accent4" w:themeTint="9A" w:sz="32" w:space="0"/>
        <w:left w:val="single" w:color="B2A1C6" w:themeColor="accent4" w:themeTint="9A" w:sz="32" w:space="0"/>
        <w:bottom w:val="single" w:color="B2A1C6" w:themeColor="accent4" w:themeTint="9A" w:sz="32" w:space="0"/>
        <w:right w:val="single" w:color="B2A1C6" w:themeColor="accent4" w:themeTint="9A" w:sz="32" w:space="0"/>
      </w:tblBorders>
      <w:shd w:val="clear" w:color="b2a1c6" w:themeColor="accent4" w:themeTint="9A" w:fill="b2a1c6" w:themeFill="accent4" w:themeFillTint="9A"/>
    </w:tblPr>
    <w:tblStylePr w:type="band1Horz">
      <w:tcPr>
        <w:shd w:val="clear" w:color="b2a1c6" w:themeColor="accent4" w:themeTint="9A" w:fill="b2a1c6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b2a1c6" w:themeColor="accent4" w:themeTint="9A" w:fill="b2a1c6" w:themeFill="accent4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b2a1c6" w:themeColor="accent4" w:themeTint="9A" w:fill="b2a1c6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B2A1C6" w:themeColor="accent4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b2a1c6" w:themeColor="accent4" w:themeTint="9A" w:fill="b2a1c6" w:themeFill="accent4" w:themeFillTint="9A"/>
        <w:tcBorders>
          <w:top w:val="single" w:color="B2A1C6" w:themeColor="accent4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B2A1C6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29" w:customStyle="1">
    <w:name w:val="List Table 5 Dark - Accent 5"/>
    <w:basedOn w:val="715"/>
    <w:uiPriority w:val="99"/>
    <w:pPr>
      <w:spacing w:after="0" w:line="240" w:lineRule="auto"/>
    </w:pPr>
    <w:tblPr>
      <w:tblStyleRowBandSize w:val="1"/>
      <w:tblStyleColBandSize w:val="1"/>
      <w:tblBorders>
        <w:top w:val="single" w:color="92CCDC" w:themeColor="accent5" w:themeTint="9A" w:sz="32" w:space="0"/>
        <w:left w:val="single" w:color="92CCDC" w:themeColor="accent5" w:themeTint="9A" w:sz="32" w:space="0"/>
        <w:bottom w:val="single" w:color="92CCDC" w:themeColor="accent5" w:themeTint="9A" w:sz="32" w:space="0"/>
        <w:right w:val="single" w:color="92CCDC" w:themeColor="accent5" w:themeTint="9A" w:sz="32" w:space="0"/>
      </w:tblBorders>
      <w:shd w:val="clear" w:color="92ccdc" w:themeColor="accent5" w:themeTint="9A" w:fill="92ccdc" w:themeFill="accent5" w:themeFillTint="9A"/>
    </w:tblPr>
    <w:tblStylePr w:type="band1Horz">
      <w:tcPr>
        <w:shd w:val="clear" w:color="92ccdc" w:themeColor="accent5" w:themeTint="9A" w:fill="92ccdc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92ccdc" w:themeColor="accent5" w:themeTint="9A" w:fill="92ccdc" w:themeFill="accent5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92ccdc" w:themeColor="accent5" w:themeTint="9A" w:fill="92ccdc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92CCDC" w:themeColor="accent5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92ccdc" w:themeColor="accent5" w:themeTint="9A" w:fill="92ccdc" w:themeFill="accent5" w:themeFillTint="9A"/>
        <w:tcBorders>
          <w:top w:val="single" w:color="92CCDC" w:themeColor="accent5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92CCDC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30" w:customStyle="1">
    <w:name w:val="List Table 5 Dark - Accent 6"/>
    <w:basedOn w:val="715"/>
    <w:uiPriority w:val="99"/>
    <w:pPr>
      <w:spacing w:after="0" w:line="240" w:lineRule="auto"/>
    </w:pPr>
    <w:tblPr>
      <w:tblStyleRowBandSize w:val="1"/>
      <w:tblStyleColBandSize w:val="1"/>
      <w:tblBorders>
        <w:top w:val="single" w:color="FAC090" w:themeColor="accent6" w:themeTint="98" w:sz="32" w:space="0"/>
        <w:left w:val="single" w:color="FAC090" w:themeColor="accent6" w:themeTint="98" w:sz="32" w:space="0"/>
        <w:bottom w:val="single" w:color="FAC090" w:themeColor="accent6" w:themeTint="98" w:sz="32" w:space="0"/>
        <w:right w:val="single" w:color="FAC090" w:themeColor="accent6" w:themeTint="98" w:sz="32" w:space="0"/>
      </w:tblBorders>
      <w:shd w:val="clear" w:color="fac090" w:themeColor="accent6" w:themeTint="98" w:fill="fac090" w:themeFill="accent6" w:themeFillTint="98"/>
    </w:tblPr>
    <w:tblStylePr w:type="band1Horz">
      <w:tcPr>
        <w:shd w:val="clear" w:color="fac090" w:themeColor="accent6" w:themeTint="98" w:fill="fac090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fac090" w:themeColor="accent6" w:themeTint="98" w:fill="fac090" w:themeFill="accent6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fac090" w:themeColor="accent6" w:themeTint="98" w:fill="fac090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FAC090" w:themeColor="accent6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ac090" w:themeColor="accent6" w:themeTint="98" w:fill="fac090" w:themeFill="accent6" w:themeFillTint="98"/>
        <w:tcBorders>
          <w:top w:val="single" w:color="FAC090" w:themeColor="accent6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AC09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31">
    <w:name w:val="List Table 6 Colorful"/>
    <w:basedOn w:val="715"/>
    <w:uiPriority w:val="99"/>
    <w:pPr>
      <w:spacing w:after="0" w:line="240" w:lineRule="auto"/>
    </w:pPr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blStylePr w:type="band1Horz">
      <w:rPr>
        <w:rFonts w:ascii="Arial" w:hAnsi="Arial"/>
        <w:color w:val="000000" w:themeColor="text1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7F7F7F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7F7F7F" w:themeColor="text1" w:themeTint="80" w:sz="4" w:space="0"/>
        </w:tcBorders>
      </w:tcPr>
    </w:tblStylePr>
  </w:style>
  <w:style w:type="table" w:styleId="832" w:customStyle="1">
    <w:name w:val="List Table 6 Colorful - Accent 1"/>
    <w:basedOn w:val="715"/>
    <w:uiPriority w:val="99"/>
    <w:pPr>
      <w:spacing w:after="0" w:line="240" w:lineRule="auto"/>
    </w:pPr>
    <w:tblPr>
      <w:tblStyleRowBandSize w:val="1"/>
      <w:tblStyleColBandSize w:val="1"/>
      <w:tblBorders>
        <w:top w:val="single" w:color="4F81BD" w:themeColor="accent1" w:sz="4" w:space="0"/>
        <w:bottom w:val="single" w:color="4F81BD" w:themeColor="accent1" w:sz="4" w:space="0"/>
      </w:tblBorders>
    </w:tblPr>
    <w:tblStylePr w:type="band1Horz">
      <w:rPr>
        <w:rFonts w:ascii="Arial" w:hAnsi="Arial"/>
        <w:color w:val="2a4a71" w:themeColor="accent1" w:themeShade="95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  <w:tblStylePr w:type="firstCol">
      <w:rPr>
        <w:b/>
        <w:color w:val="2a4a71" w:themeColor="accent1" w:themeShade="95"/>
      </w:rPr>
    </w:tblStylePr>
    <w:tblStylePr w:type="firstRow">
      <w:rPr>
        <w:b/>
        <w:color w:val="2a4a71" w:themeColor="accent1" w:themeShade="95"/>
      </w:rPr>
      <w:tcPr>
        <w:tcBorders>
          <w:bottom w:val="single" w:color="4F81BD" w:themeColor="accent1" w:sz="4" w:space="0"/>
        </w:tcBorders>
      </w:tcPr>
    </w:tblStylePr>
    <w:tblStylePr w:type="lastCol">
      <w:rPr>
        <w:b/>
        <w:color w:val="2a4a71" w:themeColor="accent1" w:themeShade="95"/>
      </w:rPr>
    </w:tblStylePr>
    <w:tblStylePr w:type="lastRow">
      <w:rPr>
        <w:b/>
        <w:color w:val="2a4a71" w:themeColor="accent1" w:themeShade="95"/>
      </w:rPr>
      <w:tcPr>
        <w:tcBorders>
          <w:top w:val="single" w:color="4F81BD" w:themeColor="accent1" w:sz="4" w:space="0"/>
        </w:tcBorders>
      </w:tcPr>
    </w:tblStylePr>
  </w:style>
  <w:style w:type="table" w:styleId="833" w:customStyle="1">
    <w:name w:val="List Table 6 Colorful - Accent 2"/>
    <w:basedOn w:val="715"/>
    <w:uiPriority w:val="99"/>
    <w:pPr>
      <w:spacing w:after="0" w:line="240" w:lineRule="auto"/>
    </w:pPr>
    <w:tblPr>
      <w:tblStyleRowBandSize w:val="1"/>
      <w:tblStyleColBandSize w:val="1"/>
      <w:tblBorders>
        <w:top w:val="single" w:color="D99695" w:themeColor="accent2" w:themeTint="97" w:sz="4" w:space="0"/>
        <w:bottom w:val="single" w:color="D99695" w:themeColor="accent2" w:themeTint="97" w:sz="4" w:space="0"/>
      </w:tblBorders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b/>
        <w:color w:val="d99695" w:themeColor="accent2" w:themeTint="97" w:themeShade="95"/>
      </w:rPr>
    </w:tblStylePr>
    <w:tblStylePr w:type="firstRow">
      <w:rPr>
        <w:b/>
        <w:color w:val="d99695" w:themeColor="accent2" w:themeTint="97" w:themeShade="95"/>
      </w:rPr>
      <w:tcPr>
        <w:tcBorders>
          <w:bottom w:val="single" w:color="D99695" w:themeColor="accent2" w:themeTint="97" w:sz="4" w:space="0"/>
        </w:tcBorders>
      </w:tcPr>
    </w:tblStylePr>
    <w:tblStylePr w:type="lastCol">
      <w:rPr>
        <w:b/>
        <w:color w:val="d99695" w:themeColor="accent2" w:themeTint="97" w:themeShade="95"/>
      </w:rPr>
    </w:tblStylePr>
    <w:tblStylePr w:type="lastRow">
      <w:rPr>
        <w:b/>
        <w:color w:val="d99695" w:themeColor="accent2" w:themeTint="97" w:themeShade="95"/>
      </w:rPr>
      <w:tcPr>
        <w:tcBorders>
          <w:top w:val="single" w:color="D99695" w:themeColor="accent2" w:themeTint="97" w:sz="4" w:space="0"/>
        </w:tcBorders>
      </w:tcPr>
    </w:tblStylePr>
  </w:style>
  <w:style w:type="table" w:styleId="834" w:customStyle="1">
    <w:name w:val="List Table 6 Colorful - Accent 3"/>
    <w:basedOn w:val="715"/>
    <w:uiPriority w:val="99"/>
    <w:pPr>
      <w:spacing w:after="0" w:line="240" w:lineRule="auto"/>
    </w:pPr>
    <w:tblPr>
      <w:tblStyleRowBandSize w:val="1"/>
      <w:tblStyleColBandSize w:val="1"/>
      <w:tblBorders>
        <w:top w:val="single" w:color="C3D69B" w:themeColor="accent3" w:themeTint="98" w:sz="4" w:space="0"/>
        <w:bottom w:val="single" w:color="C3D69B" w:themeColor="accent3" w:themeTint="98" w:sz="4" w:space="0"/>
      </w:tblBorders>
    </w:tblPr>
    <w:tblStylePr w:type="band1Horz">
      <w:rPr>
        <w:rFonts w:ascii="Arial" w:hAnsi="Arial"/>
        <w:color w:val="c3d69b" w:themeColor="accent3" w:themeTint="98" w:themeShade="95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  <w:tblStylePr w:type="firstCol">
      <w:rPr>
        <w:b/>
        <w:color w:val="c3d69b" w:themeColor="accent3" w:themeTint="98" w:themeShade="95"/>
      </w:rPr>
    </w:tblStylePr>
    <w:tblStylePr w:type="firstRow">
      <w:rPr>
        <w:b/>
        <w:color w:val="c3d69b" w:themeColor="accent3" w:themeTint="98" w:themeShade="95"/>
      </w:rPr>
      <w:tcPr>
        <w:tcBorders>
          <w:bottom w:val="single" w:color="C3D69B" w:themeColor="accent3" w:themeTint="98" w:sz="4" w:space="0"/>
        </w:tcBorders>
      </w:tcPr>
    </w:tblStylePr>
    <w:tblStylePr w:type="lastCol">
      <w:rPr>
        <w:b/>
        <w:color w:val="c3d69b" w:themeColor="accent3" w:themeTint="98" w:themeShade="95"/>
      </w:rPr>
    </w:tblStylePr>
    <w:tblStylePr w:type="lastRow">
      <w:rPr>
        <w:b/>
        <w:color w:val="c3d69b" w:themeColor="accent3" w:themeTint="98" w:themeShade="95"/>
      </w:rPr>
      <w:tcPr>
        <w:tcBorders>
          <w:top w:val="single" w:color="C3D69B" w:themeColor="accent3" w:themeTint="98" w:sz="4" w:space="0"/>
        </w:tcBorders>
      </w:tcPr>
    </w:tblStylePr>
  </w:style>
  <w:style w:type="table" w:styleId="835" w:customStyle="1">
    <w:name w:val="List Table 6 Colorful - Accent 4"/>
    <w:basedOn w:val="715"/>
    <w:uiPriority w:val="99"/>
    <w:pPr>
      <w:spacing w:after="0" w:line="240" w:lineRule="auto"/>
    </w:pPr>
    <w:tblPr>
      <w:tblStyleRowBandSize w:val="1"/>
      <w:tblStyleColBandSize w:val="1"/>
      <w:tblBorders>
        <w:top w:val="single" w:color="B2A1C6" w:themeColor="accent4" w:themeTint="9A" w:sz="4" w:space="0"/>
        <w:bottom w:val="single" w:color="B2A1C6" w:themeColor="accent4" w:themeTint="9A" w:sz="4" w:space="0"/>
      </w:tblBorders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b/>
        <w:color w:val="b2a1c6" w:themeColor="accent4" w:themeTint="9A" w:themeShade="95"/>
      </w:rPr>
    </w:tblStylePr>
    <w:tblStylePr w:type="firstRow">
      <w:rPr>
        <w:b/>
        <w:color w:val="b2a1c6" w:themeColor="accent4" w:themeTint="9A" w:themeShade="95"/>
      </w:rPr>
      <w:tcPr>
        <w:tcBorders>
          <w:bottom w:val="single" w:color="B2A1C6" w:themeColor="accent4" w:themeTint="9A" w:sz="4" w:space="0"/>
        </w:tcBorders>
      </w:tcPr>
    </w:tblStylePr>
    <w:tblStylePr w:type="lastCol">
      <w:rPr>
        <w:b/>
        <w:color w:val="b2a1c6" w:themeColor="accent4" w:themeTint="9A" w:themeShade="95"/>
      </w:rPr>
    </w:tblStylePr>
    <w:tblStylePr w:type="lastRow">
      <w:rPr>
        <w:b/>
        <w:color w:val="b2a1c6" w:themeColor="accent4" w:themeTint="9A" w:themeShade="95"/>
      </w:rPr>
      <w:tcPr>
        <w:tcBorders>
          <w:top w:val="single" w:color="B2A1C6" w:themeColor="accent4" w:themeTint="9A" w:sz="4" w:space="0"/>
        </w:tcBorders>
      </w:tcPr>
    </w:tblStylePr>
  </w:style>
  <w:style w:type="table" w:styleId="836" w:customStyle="1">
    <w:name w:val="List Table 6 Colorful - Accent 5"/>
    <w:basedOn w:val="715"/>
    <w:uiPriority w:val="99"/>
    <w:pPr>
      <w:spacing w:after="0" w:line="240" w:lineRule="auto"/>
    </w:pPr>
    <w:tblPr>
      <w:tblStyleRowBandSize w:val="1"/>
      <w:tblStyleColBandSize w:val="1"/>
      <w:tblBorders>
        <w:top w:val="single" w:color="92CCDC" w:themeColor="accent5" w:themeTint="9A" w:sz="4" w:space="0"/>
        <w:bottom w:val="single" w:color="92CCDC" w:themeColor="accent5" w:themeTint="9A" w:sz="4" w:space="0"/>
      </w:tblBorders>
    </w:tblPr>
    <w:tblStylePr w:type="band1Horz">
      <w:rPr>
        <w:rFonts w:ascii="Arial" w:hAnsi="Arial"/>
        <w:color w:val="92ccdc" w:themeColor="accent5" w:themeTint="9A" w:themeShade="95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  <w:tblStylePr w:type="firstCol">
      <w:rPr>
        <w:b/>
        <w:color w:val="92ccdc" w:themeColor="accent5" w:themeTint="9A" w:themeShade="95"/>
      </w:rPr>
    </w:tblStylePr>
    <w:tblStylePr w:type="firstRow">
      <w:rPr>
        <w:b/>
        <w:color w:val="92ccdc" w:themeColor="accent5" w:themeTint="9A" w:themeShade="95"/>
      </w:rPr>
      <w:tcPr>
        <w:tcBorders>
          <w:bottom w:val="single" w:color="92CCDC" w:themeColor="accent5" w:themeTint="9A" w:sz="4" w:space="0"/>
        </w:tcBorders>
      </w:tcPr>
    </w:tblStylePr>
    <w:tblStylePr w:type="lastCol">
      <w:rPr>
        <w:b/>
        <w:color w:val="92ccdc" w:themeColor="accent5" w:themeTint="9A" w:themeShade="95"/>
      </w:rPr>
    </w:tblStylePr>
    <w:tblStylePr w:type="lastRow">
      <w:rPr>
        <w:b/>
        <w:color w:val="92ccdc" w:themeColor="accent5" w:themeTint="9A" w:themeShade="95"/>
      </w:rPr>
      <w:tcPr>
        <w:tcBorders>
          <w:top w:val="single" w:color="92CCDC" w:themeColor="accent5" w:themeTint="9A" w:sz="4" w:space="0"/>
        </w:tcBorders>
      </w:tcPr>
    </w:tblStylePr>
  </w:style>
  <w:style w:type="table" w:styleId="837" w:customStyle="1">
    <w:name w:val="List Table 6 Colorful - Accent 6"/>
    <w:basedOn w:val="715"/>
    <w:uiPriority w:val="99"/>
    <w:pPr>
      <w:spacing w:after="0" w:line="240" w:lineRule="auto"/>
    </w:pPr>
    <w:tblPr>
      <w:tblStyleRowBandSize w:val="1"/>
      <w:tblStyleColBandSize w:val="1"/>
      <w:tblBorders>
        <w:top w:val="single" w:color="FAC090" w:themeColor="accent6" w:themeTint="98" w:sz="4" w:space="0"/>
        <w:bottom w:val="single" w:color="FAC090" w:themeColor="accent6" w:themeTint="98" w:sz="4" w:space="0"/>
      </w:tblBorders>
    </w:tblPr>
    <w:tblStylePr w:type="band1Horz">
      <w:rPr>
        <w:rFonts w:ascii="Arial" w:hAnsi="Arial"/>
        <w:color w:val="fac090" w:themeColor="accent6" w:themeTint="98" w:themeShade="95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  <w:tblStylePr w:type="firstCol">
      <w:rPr>
        <w:b/>
        <w:color w:val="fac090" w:themeColor="accent6" w:themeTint="98" w:themeShade="95"/>
      </w:rPr>
    </w:tblStylePr>
    <w:tblStylePr w:type="firstRow">
      <w:rPr>
        <w:b/>
        <w:color w:val="fac090" w:themeColor="accent6" w:themeTint="98" w:themeShade="95"/>
      </w:rPr>
      <w:tcPr>
        <w:tcBorders>
          <w:bottom w:val="single" w:color="FAC090" w:themeColor="accent6" w:themeTint="98" w:sz="4" w:space="0"/>
        </w:tcBorders>
      </w:tcPr>
    </w:tblStylePr>
    <w:tblStylePr w:type="lastCol">
      <w:rPr>
        <w:b/>
        <w:color w:val="fac090" w:themeColor="accent6" w:themeTint="98" w:themeShade="95"/>
      </w:rPr>
    </w:tblStylePr>
    <w:tblStylePr w:type="lastRow">
      <w:rPr>
        <w:b/>
        <w:color w:val="fac090" w:themeColor="accent6" w:themeTint="98" w:themeShade="95"/>
      </w:rPr>
      <w:tcPr>
        <w:tcBorders>
          <w:top w:val="single" w:color="FAC090" w:themeColor="accent6" w:themeTint="98" w:sz="4" w:space="0"/>
        </w:tcBorders>
      </w:tcPr>
    </w:tblStylePr>
  </w:style>
  <w:style w:type="table" w:styleId="838">
    <w:name w:val="List Table 7 Colorful"/>
    <w:basedOn w:val="715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9" w:customStyle="1">
    <w:name w:val="List Table 7 Colorful - Accent 1"/>
    <w:basedOn w:val="715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4F81BD" w:themeColor="accent1" w:sz="4" w:space="0"/>
      </w:tblBorders>
    </w:tblPr>
    <w:tblStylePr w:type="band1Horz">
      <w:rPr>
        <w:rFonts w:ascii="Arial" w:hAnsi="Arial"/>
        <w:color w:val="2a4a71" w:themeColor="accent1" w:themeShade="95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  <w:tblStylePr w:type="firstCol">
      <w:rPr>
        <w:rFonts w:ascii="Arial" w:hAnsi="Arial"/>
        <w:i/>
        <w:color w:val="2a4a71" w:themeColor="accent1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F81BD" w:themeColor="accent1" w:sz="4" w:space="0"/>
        </w:tcBorders>
      </w:tcPr>
    </w:tblStylePr>
    <w:tblStylePr w:type="firstRow">
      <w:rPr>
        <w:rFonts w:ascii="Arial" w:hAnsi="Arial"/>
        <w:i/>
        <w:color w:val="2a4a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cPr>
        <w:shd w:val="clear" w:color="ffffff" w:fill="auto"/>
        <w:tcBorders>
          <w:top w:val="none" w:color="000000" w:sz="4" w:space="0"/>
          <w:left w:val="single" w:color="4F81BD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cPr>
        <w:shd w:val="clear" w:color="ffffff" w:themeColor="light1" w:fill="ffffff" w:themeFill="light1"/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0" w:customStyle="1">
    <w:name w:val="List Table 7 Colorful - Accent 2"/>
    <w:basedOn w:val="715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D99695" w:themeColor="accent2" w:themeTint="97" w:sz="4" w:space="0"/>
      </w:tblBorders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rFonts w:ascii="Arial" w:hAnsi="Arial"/>
        <w:i/>
        <w:color w:val="d99695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D99695" w:themeColor="accent2" w:themeTint="97" w:sz="4" w:space="0"/>
        </w:tcBorders>
      </w:tcPr>
    </w:tblStylePr>
    <w:tblStylePr w:type="firstRow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D99695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fill="auto"/>
        <w:tcBorders>
          <w:top w:val="none" w:color="000000" w:sz="4" w:space="0"/>
          <w:left w:val="single" w:color="D99695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1" w:customStyle="1">
    <w:name w:val="List Table 7 Colorful - Accent 3"/>
    <w:basedOn w:val="715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C3D69B" w:themeColor="accent3" w:themeTint="98" w:sz="4" w:space="0"/>
      </w:tblBorders>
    </w:tblPr>
    <w:tblStylePr w:type="band1Horz">
      <w:rPr>
        <w:rFonts w:ascii="Arial" w:hAnsi="Arial"/>
        <w:color w:val="c3d69b" w:themeColor="accent3" w:themeTint="98" w:themeShade="95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  <w:tblStylePr w:type="firstCol">
      <w:rPr>
        <w:rFonts w:ascii="Arial" w:hAnsi="Arial"/>
        <w:i/>
        <w:color w:val="c3d69b" w:themeColor="accent3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C3D69B" w:themeColor="accent3" w:themeTint="98" w:sz="4" w:space="0"/>
        </w:tcBorders>
      </w:tcPr>
    </w:tblStylePr>
    <w:tblStylePr w:type="firstRow">
      <w:rPr>
        <w:rFonts w:ascii="Arial" w:hAnsi="Arial"/>
        <w:i/>
        <w:color w:val="c3d69b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C3D69B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cPr>
        <w:shd w:val="clear" w:color="ffffff" w:fill="auto"/>
        <w:tcBorders>
          <w:top w:val="none" w:color="000000" w:sz="4" w:space="0"/>
          <w:left w:val="single" w:color="C3D69B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C3D69B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2" w:customStyle="1">
    <w:name w:val="List Table 7 Colorful - Accent 4"/>
    <w:basedOn w:val="715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B2A1C6" w:themeColor="accent4" w:themeTint="9A" w:sz="4" w:space="0"/>
      </w:tblBorders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rFonts w:ascii="Arial" w:hAnsi="Arial"/>
        <w:i/>
        <w:color w:val="b2a1c6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B2A1C6" w:themeColor="accent4" w:themeTint="9A" w:sz="4" w:space="0"/>
        </w:tcBorders>
      </w:tcPr>
    </w:tblStylePr>
    <w:tblStylePr w:type="firstRow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B2A1C6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B2A1C6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3" w:customStyle="1">
    <w:name w:val="List Table 7 Colorful - Accent 5"/>
    <w:basedOn w:val="715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92CCDC" w:themeColor="accent5" w:themeTint="9A" w:sz="4" w:space="0"/>
      </w:tblBorders>
    </w:tblPr>
    <w:tblStylePr w:type="band1Horz">
      <w:rPr>
        <w:rFonts w:ascii="Arial" w:hAnsi="Arial"/>
        <w:color w:val="92ccdc" w:themeColor="accent5" w:themeTint="9A" w:themeShade="95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  <w:tblStylePr w:type="firstCol">
      <w:rPr>
        <w:rFonts w:ascii="Arial" w:hAnsi="Arial"/>
        <w:i/>
        <w:color w:val="92ccdc" w:themeColor="accent5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2CCDC" w:themeColor="accent5" w:themeTint="9A" w:sz="4" w:space="0"/>
        </w:tcBorders>
      </w:tcPr>
    </w:tblStylePr>
    <w:tblStylePr w:type="firstRow">
      <w:rPr>
        <w:rFonts w:ascii="Arial" w:hAnsi="Arial"/>
        <w:i/>
        <w:color w:val="92ccdc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2CCDC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92CCDC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92CCDC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4" w:customStyle="1">
    <w:name w:val="List Table 7 Colorful - Accent 6"/>
    <w:basedOn w:val="715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FAC090" w:themeColor="accent6" w:themeTint="98" w:sz="4" w:space="0"/>
      </w:tblBorders>
    </w:tblPr>
    <w:tblStylePr w:type="band1Horz">
      <w:rPr>
        <w:rFonts w:ascii="Arial" w:hAnsi="Arial"/>
        <w:color w:val="fac090" w:themeColor="accent6" w:themeTint="98" w:themeShade="95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  <w:tblStylePr w:type="firstCol">
      <w:rPr>
        <w:rFonts w:ascii="Arial" w:hAnsi="Arial"/>
        <w:i/>
        <w:color w:val="fac090" w:themeColor="accent6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AC090" w:themeColor="accent6" w:themeTint="98" w:sz="4" w:space="0"/>
        </w:tcBorders>
      </w:tcPr>
    </w:tblStylePr>
    <w:tblStylePr w:type="firstRow">
      <w:rPr>
        <w:rFonts w:ascii="Arial" w:hAnsi="Arial"/>
        <w:i/>
        <w:color w:val="fac090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AC09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cPr>
        <w:shd w:val="clear" w:color="ffffff" w:fill="auto"/>
        <w:tcBorders>
          <w:top w:val="none" w:color="000000" w:sz="4" w:space="0"/>
          <w:left w:val="single" w:color="FAC09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FAC09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5" w:customStyle="1">
    <w:name w:val="Lined - Accent"/>
    <w:basedOn w:val="715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846" w:customStyle="1">
    <w:name w:val="Lined - Accent 1"/>
    <w:basedOn w:val="715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</w:style>
  <w:style w:type="table" w:styleId="847" w:customStyle="1">
    <w:name w:val="Lined - Accent 2"/>
    <w:basedOn w:val="715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</w:style>
  <w:style w:type="table" w:styleId="848" w:customStyle="1">
    <w:name w:val="Lined - Accent 3"/>
    <w:basedOn w:val="715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</w:style>
  <w:style w:type="table" w:styleId="849" w:customStyle="1">
    <w:name w:val="Lined - Accent 4"/>
    <w:basedOn w:val="715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</w:style>
  <w:style w:type="table" w:styleId="850" w:customStyle="1">
    <w:name w:val="Lined - Accent 5"/>
    <w:basedOn w:val="715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</w:style>
  <w:style w:type="table" w:styleId="851" w:customStyle="1">
    <w:name w:val="Lined - Accent 6"/>
    <w:basedOn w:val="715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</w:style>
  <w:style w:type="table" w:styleId="852" w:customStyle="1">
    <w:name w:val="Bordered &amp; Lined - Accent"/>
    <w:basedOn w:val="715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853" w:customStyle="1">
    <w:name w:val="Bordered &amp; Lined - Accent 1"/>
    <w:basedOn w:val="715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2A4A71" w:themeColor="accent1" w:themeShade="95" w:sz="4" w:space="0"/>
        <w:left w:val="single" w:color="2A4A71" w:themeColor="accent1" w:themeShade="95" w:sz="4" w:space="0"/>
        <w:bottom w:val="single" w:color="2A4A71" w:themeColor="accent1" w:themeShade="95" w:sz="4" w:space="0"/>
        <w:right w:val="single" w:color="2A4A71" w:themeColor="accent1" w:themeShade="95" w:sz="4" w:space="0"/>
        <w:insideH w:val="single" w:color="2A4A71" w:themeColor="accent1" w:themeShade="95" w:sz="4" w:space="0"/>
        <w:insideV w:val="single" w:color="2A4A71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</w:style>
  <w:style w:type="table" w:styleId="854" w:customStyle="1">
    <w:name w:val="Bordered &amp; Lined - Accent 2"/>
    <w:basedOn w:val="715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732A29" w:themeColor="accent2" w:themeShade="95" w:sz="4" w:space="0"/>
        <w:left w:val="single" w:color="732A29" w:themeColor="accent2" w:themeShade="95" w:sz="4" w:space="0"/>
        <w:bottom w:val="single" w:color="732A29" w:themeColor="accent2" w:themeShade="95" w:sz="4" w:space="0"/>
        <w:right w:val="single" w:color="732A29" w:themeColor="accent2" w:themeShade="95" w:sz="4" w:space="0"/>
        <w:insideH w:val="single" w:color="732A29" w:themeColor="accent2" w:themeShade="95" w:sz="4" w:space="0"/>
        <w:insideV w:val="single" w:color="732A29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</w:style>
  <w:style w:type="table" w:styleId="855" w:customStyle="1">
    <w:name w:val="Bordered &amp; Lined - Accent 3"/>
    <w:basedOn w:val="715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5B722E" w:themeColor="accent3" w:themeShade="95" w:sz="4" w:space="0"/>
        <w:left w:val="single" w:color="5B722E" w:themeColor="accent3" w:themeShade="95" w:sz="4" w:space="0"/>
        <w:bottom w:val="single" w:color="5B722E" w:themeColor="accent3" w:themeShade="95" w:sz="4" w:space="0"/>
        <w:right w:val="single" w:color="5B722E" w:themeColor="accent3" w:themeShade="95" w:sz="4" w:space="0"/>
        <w:insideH w:val="single" w:color="5B722E" w:themeColor="accent3" w:themeShade="95" w:sz="4" w:space="0"/>
        <w:insideV w:val="single" w:color="5B722E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</w:style>
  <w:style w:type="table" w:styleId="856" w:customStyle="1">
    <w:name w:val="Bordered &amp; Lined - Accent 4"/>
    <w:basedOn w:val="715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4A395F" w:themeColor="accent4" w:themeShade="95" w:sz="4" w:space="0"/>
        <w:left w:val="single" w:color="4A395F" w:themeColor="accent4" w:themeShade="95" w:sz="4" w:space="0"/>
        <w:bottom w:val="single" w:color="4A395F" w:themeColor="accent4" w:themeShade="95" w:sz="4" w:space="0"/>
        <w:right w:val="single" w:color="4A395F" w:themeColor="accent4" w:themeShade="95" w:sz="4" w:space="0"/>
        <w:insideH w:val="single" w:color="4A395F" w:themeColor="accent4" w:themeShade="95" w:sz="4" w:space="0"/>
        <w:insideV w:val="single" w:color="4A395F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</w:style>
  <w:style w:type="table" w:styleId="857" w:customStyle="1">
    <w:name w:val="Bordered &amp; Lined - Accent 5"/>
    <w:basedOn w:val="715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266779" w:themeColor="accent5" w:themeShade="95" w:sz="4" w:space="0"/>
        <w:left w:val="single" w:color="266779" w:themeColor="accent5" w:themeShade="95" w:sz="4" w:space="0"/>
        <w:bottom w:val="single" w:color="266779" w:themeColor="accent5" w:themeShade="95" w:sz="4" w:space="0"/>
        <w:right w:val="single" w:color="266779" w:themeColor="accent5" w:themeShade="95" w:sz="4" w:space="0"/>
        <w:insideH w:val="single" w:color="266779" w:themeColor="accent5" w:themeShade="95" w:sz="4" w:space="0"/>
        <w:insideV w:val="single" w:color="266779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</w:style>
  <w:style w:type="table" w:styleId="858" w:customStyle="1">
    <w:name w:val="Bordered &amp; Lined - Accent 6"/>
    <w:basedOn w:val="715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B15407" w:themeColor="accent6" w:themeShade="95" w:sz="4" w:space="0"/>
        <w:left w:val="single" w:color="B15407" w:themeColor="accent6" w:themeShade="95" w:sz="4" w:space="0"/>
        <w:bottom w:val="single" w:color="B15407" w:themeColor="accent6" w:themeShade="95" w:sz="4" w:space="0"/>
        <w:right w:val="single" w:color="B15407" w:themeColor="accent6" w:themeShade="95" w:sz="4" w:space="0"/>
        <w:insideH w:val="single" w:color="B15407" w:themeColor="accent6" w:themeShade="95" w:sz="4" w:space="0"/>
        <w:insideV w:val="single" w:color="B15407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</w:style>
  <w:style w:type="table" w:styleId="859" w:customStyle="1">
    <w:name w:val="Bordered"/>
    <w:basedOn w:val="715"/>
    <w:uiPriority w:val="99"/>
    <w:pPr>
      <w:spacing w:after="0" w:line="240" w:lineRule="auto"/>
    </w:pPr>
    <w:tblPr>
      <w:tblStyleRowBandSize w:val="1"/>
      <w:tblStyleColBandSize w:val="1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9D9D9" w:themeColor="text1" w:themeTint="26" w:sz="4" w:space="0"/>
          <w:left w:val="single" w:color="D9D9D9" w:themeColor="text1" w:themeTint="26" w:sz="4" w:space="0"/>
          <w:bottom w:val="single" w:color="D9D9D9" w:themeColor="text1" w:themeTint="26" w:sz="4" w:space="0"/>
          <w:right w:val="single" w:color="D9D9D9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7F7F7F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7F7F7F" w:themeColor="text1" w:themeTint="80" w:sz="12" w:space="0"/>
        </w:tcBorders>
      </w:tcPr>
    </w:tblStylePr>
  </w:style>
  <w:style w:type="table" w:styleId="860" w:customStyle="1">
    <w:name w:val="Bordered - Accent 1"/>
    <w:basedOn w:val="715"/>
    <w:uiPriority w:val="99"/>
    <w:pPr>
      <w:spacing w:after="0" w:line="240" w:lineRule="auto"/>
    </w:pPr>
    <w:tblPr>
      <w:tblStyleRowBandSize w:val="1"/>
      <w:tblStyleColBandSize w:val="1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7CBE4" w:themeColor="accent1" w:themeTint="67" w:sz="4" w:space="0"/>
          <w:left w:val="single" w:color="B7CBE4" w:themeColor="accent1" w:themeTint="67" w:sz="4" w:space="0"/>
          <w:bottom w:val="single" w:color="B7CBE4" w:themeColor="accent1" w:themeTint="67" w:sz="4" w:space="0"/>
          <w:right w:val="single" w:color="B7CBE4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4F81BD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4F81BD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4F81BD" w:themeColor="accent1" w:sz="12" w:space="0"/>
        </w:tcBorders>
      </w:tcPr>
    </w:tblStylePr>
  </w:style>
  <w:style w:type="table" w:styleId="861" w:customStyle="1">
    <w:name w:val="Bordered - Accent 2"/>
    <w:basedOn w:val="715"/>
    <w:uiPriority w:val="99"/>
    <w:pPr>
      <w:spacing w:after="0" w:line="240" w:lineRule="auto"/>
    </w:pPr>
    <w:tblPr>
      <w:tblStyleRowBandSize w:val="1"/>
      <w:tblStyleColBandSize w:val="1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E5B7B6" w:themeColor="accent2" w:themeTint="67" w:sz="4" w:space="0"/>
          <w:left w:val="single" w:color="E5B7B6" w:themeColor="accent2" w:themeTint="67" w:sz="4" w:space="0"/>
          <w:bottom w:val="single" w:color="E5B7B6" w:themeColor="accent2" w:themeTint="67" w:sz="4" w:space="0"/>
          <w:right w:val="single" w:color="E5B7B6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D99695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D99695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D99695" w:themeColor="accent2" w:themeTint="97" w:sz="12" w:space="0"/>
        </w:tcBorders>
      </w:tcPr>
    </w:tblStylePr>
  </w:style>
  <w:style w:type="table" w:styleId="862" w:customStyle="1">
    <w:name w:val="Bordered - Accent 3"/>
    <w:basedOn w:val="715"/>
    <w:uiPriority w:val="99"/>
    <w:pPr>
      <w:spacing w:after="0" w:line="240" w:lineRule="auto"/>
    </w:pPr>
    <w:tblPr>
      <w:tblStyleRowBandSize w:val="1"/>
      <w:tblStyleColBandSize w:val="1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C3D69B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C3D69B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C3D69B" w:themeColor="accent3" w:themeTint="98" w:sz="12" w:space="0"/>
        </w:tcBorders>
      </w:tcPr>
    </w:tblStylePr>
  </w:style>
  <w:style w:type="table" w:styleId="863" w:customStyle="1">
    <w:name w:val="Bordered - Accent 4"/>
    <w:basedOn w:val="715"/>
    <w:uiPriority w:val="99"/>
    <w:pPr>
      <w:spacing w:after="0" w:line="240" w:lineRule="auto"/>
    </w:pPr>
    <w:tblPr>
      <w:tblStyleRowBandSize w:val="1"/>
      <w:tblStyleColBandSize w:val="1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B2A1C6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B2A1C6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B2A1C6" w:themeColor="accent4" w:themeTint="9A" w:sz="12" w:space="0"/>
        </w:tcBorders>
      </w:tcPr>
    </w:tblStylePr>
  </w:style>
  <w:style w:type="table" w:styleId="864" w:customStyle="1">
    <w:name w:val="Bordered - Accent 5"/>
    <w:basedOn w:val="715"/>
    <w:uiPriority w:val="99"/>
    <w:pPr>
      <w:spacing w:after="0" w:line="240" w:lineRule="auto"/>
    </w:pPr>
    <w:tblPr>
      <w:tblStyleRowBandSize w:val="1"/>
      <w:tblStyleColBandSize w:val="1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6DDE8" w:themeColor="accent5" w:themeTint="67" w:sz="4" w:space="0"/>
          <w:left w:val="single" w:color="B6DDE8" w:themeColor="accent5" w:themeTint="67" w:sz="4" w:space="0"/>
          <w:bottom w:val="single" w:color="B6DDE8" w:themeColor="accent5" w:themeTint="67" w:sz="4" w:space="0"/>
          <w:right w:val="single" w:color="B6DDE8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92CCDC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92CCDC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92CCDC" w:themeColor="accent5" w:themeTint="9A" w:sz="12" w:space="0"/>
        </w:tcBorders>
      </w:tcPr>
    </w:tblStylePr>
  </w:style>
  <w:style w:type="table" w:styleId="865" w:customStyle="1">
    <w:name w:val="Bordered - Accent 6"/>
    <w:basedOn w:val="715"/>
    <w:uiPriority w:val="99"/>
    <w:pPr>
      <w:spacing w:after="0" w:line="240" w:lineRule="auto"/>
    </w:pPr>
    <w:tblPr>
      <w:tblStyleRowBandSize w:val="1"/>
      <w:tblStyleColBandSize w:val="1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FAC09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AC09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AC090" w:themeColor="accent6" w:themeTint="98" w:sz="12" w:space="0"/>
        </w:tcBorders>
      </w:tcPr>
    </w:tblStylePr>
  </w:style>
  <w:style w:type="paragraph" w:styleId="866">
    <w:name w:val="footnote text"/>
    <w:basedOn w:val="704"/>
    <w:link w:val="867"/>
    <w:uiPriority w:val="99"/>
    <w:semiHidden/>
    <w:unhideWhenUsed/>
    <w:pPr>
      <w:spacing w:after="40" w:line="240" w:lineRule="auto"/>
    </w:pPr>
    <w:rPr>
      <w:sz w:val="18"/>
    </w:rPr>
  </w:style>
  <w:style w:type="character" w:styleId="867" w:customStyle="1">
    <w:name w:val="Текст сноски Знак"/>
    <w:link w:val="866"/>
    <w:uiPriority w:val="99"/>
    <w:rPr>
      <w:sz w:val="18"/>
    </w:rPr>
  </w:style>
  <w:style w:type="character" w:styleId="868">
    <w:name w:val="footnote reference"/>
    <w:basedOn w:val="714"/>
    <w:uiPriority w:val="99"/>
    <w:unhideWhenUsed/>
    <w:rPr>
      <w:vertAlign w:val="superscript"/>
    </w:rPr>
  </w:style>
  <w:style w:type="paragraph" w:styleId="869">
    <w:name w:val="endnote text"/>
    <w:basedOn w:val="704"/>
    <w:link w:val="870"/>
    <w:uiPriority w:val="99"/>
    <w:semiHidden/>
    <w:unhideWhenUsed/>
    <w:pPr>
      <w:spacing w:after="0" w:line="240" w:lineRule="auto"/>
    </w:pPr>
    <w:rPr>
      <w:sz w:val="20"/>
    </w:rPr>
  </w:style>
  <w:style w:type="character" w:styleId="870" w:customStyle="1">
    <w:name w:val="Текст концевой сноски Знак"/>
    <w:link w:val="869"/>
    <w:uiPriority w:val="99"/>
    <w:rPr>
      <w:sz w:val="20"/>
    </w:rPr>
  </w:style>
  <w:style w:type="character" w:styleId="871">
    <w:name w:val="endnote reference"/>
    <w:basedOn w:val="714"/>
    <w:uiPriority w:val="99"/>
    <w:semiHidden/>
    <w:unhideWhenUsed/>
    <w:rPr>
      <w:vertAlign w:val="superscript"/>
    </w:rPr>
  </w:style>
  <w:style w:type="paragraph" w:styleId="872">
    <w:name w:val="toc 1"/>
    <w:basedOn w:val="704"/>
    <w:next w:val="704"/>
    <w:uiPriority w:val="39"/>
    <w:unhideWhenUsed/>
    <w:pPr>
      <w:spacing w:after="57"/>
    </w:pPr>
  </w:style>
  <w:style w:type="paragraph" w:styleId="873">
    <w:name w:val="toc 2"/>
    <w:basedOn w:val="704"/>
    <w:next w:val="704"/>
    <w:uiPriority w:val="39"/>
    <w:unhideWhenUsed/>
    <w:pPr>
      <w:ind w:left="283"/>
      <w:spacing w:after="57"/>
    </w:pPr>
  </w:style>
  <w:style w:type="paragraph" w:styleId="874">
    <w:name w:val="toc 3"/>
    <w:basedOn w:val="704"/>
    <w:next w:val="704"/>
    <w:uiPriority w:val="39"/>
    <w:unhideWhenUsed/>
    <w:pPr>
      <w:ind w:left="567"/>
      <w:spacing w:after="57"/>
    </w:pPr>
  </w:style>
  <w:style w:type="paragraph" w:styleId="875">
    <w:name w:val="toc 4"/>
    <w:basedOn w:val="704"/>
    <w:next w:val="704"/>
    <w:uiPriority w:val="39"/>
    <w:unhideWhenUsed/>
    <w:pPr>
      <w:ind w:left="850"/>
      <w:spacing w:after="57"/>
    </w:pPr>
  </w:style>
  <w:style w:type="paragraph" w:styleId="876">
    <w:name w:val="toc 5"/>
    <w:basedOn w:val="704"/>
    <w:next w:val="704"/>
    <w:uiPriority w:val="39"/>
    <w:unhideWhenUsed/>
    <w:pPr>
      <w:ind w:left="1134"/>
      <w:spacing w:after="57"/>
    </w:pPr>
  </w:style>
  <w:style w:type="paragraph" w:styleId="877">
    <w:name w:val="toc 6"/>
    <w:basedOn w:val="704"/>
    <w:next w:val="704"/>
    <w:uiPriority w:val="39"/>
    <w:unhideWhenUsed/>
    <w:pPr>
      <w:ind w:left="1417"/>
      <w:spacing w:after="57"/>
    </w:pPr>
  </w:style>
  <w:style w:type="paragraph" w:styleId="878">
    <w:name w:val="toc 7"/>
    <w:basedOn w:val="704"/>
    <w:next w:val="704"/>
    <w:uiPriority w:val="39"/>
    <w:unhideWhenUsed/>
    <w:pPr>
      <w:ind w:left="1701"/>
      <w:spacing w:after="57"/>
    </w:pPr>
  </w:style>
  <w:style w:type="paragraph" w:styleId="879">
    <w:name w:val="toc 8"/>
    <w:basedOn w:val="704"/>
    <w:next w:val="704"/>
    <w:uiPriority w:val="39"/>
    <w:unhideWhenUsed/>
    <w:pPr>
      <w:ind w:left="1984"/>
      <w:spacing w:after="57"/>
    </w:pPr>
  </w:style>
  <w:style w:type="paragraph" w:styleId="880">
    <w:name w:val="toc 9"/>
    <w:basedOn w:val="704"/>
    <w:next w:val="704"/>
    <w:uiPriority w:val="39"/>
    <w:unhideWhenUsed/>
    <w:pPr>
      <w:ind w:left="2268"/>
      <w:spacing w:after="57"/>
    </w:pPr>
  </w:style>
  <w:style w:type="paragraph" w:styleId="881">
    <w:name w:val="TOC Heading"/>
    <w:uiPriority w:val="39"/>
    <w:unhideWhenUsed/>
  </w:style>
  <w:style w:type="paragraph" w:styleId="882">
    <w:name w:val="table of figures"/>
    <w:basedOn w:val="704"/>
    <w:next w:val="704"/>
    <w:uiPriority w:val="99"/>
    <w:unhideWhenUsed/>
    <w:pPr>
      <w:spacing w:after="0"/>
    </w:pPr>
  </w:style>
  <w:style w:type="paragraph" w:styleId="883" w:customStyle="1">
    <w:name w:val="ConsNormal"/>
    <w:pPr>
      <w:ind w:firstLine="720"/>
      <w:spacing w:after="0" w:line="240" w:lineRule="auto"/>
      <w:widowControl w:val="off"/>
    </w:pPr>
    <w:rPr>
      <w:rFonts w:ascii="Arial" w:hAnsi="Arial" w:eastAsia="Times New Roman" w:cs="Arial"/>
      <w:sz w:val="20"/>
      <w:szCs w:val="20"/>
      <w:lang w:eastAsia="ru-RU"/>
    </w:rPr>
  </w:style>
  <w:style w:type="paragraph" w:styleId="884" w:customStyle="1">
    <w:name w:val="ConsTitle"/>
    <w:pPr>
      <w:spacing w:after="0" w:line="240" w:lineRule="auto"/>
      <w:widowControl w:val="off"/>
    </w:pPr>
    <w:rPr>
      <w:rFonts w:ascii="Arial" w:hAnsi="Arial" w:eastAsia="Times New Roman" w:cs="Arial"/>
      <w:b/>
      <w:bCs/>
      <w:sz w:val="16"/>
      <w:szCs w:val="16"/>
      <w:lang w:eastAsia="ru-RU"/>
    </w:rPr>
  </w:style>
  <w:style w:type="paragraph" w:styleId="885" w:customStyle="1">
    <w:name w:val="ConsPlusTitle"/>
    <w:pPr>
      <w:spacing w:after="0" w:line="240" w:lineRule="auto"/>
    </w:pPr>
    <w:rPr>
      <w:rFonts w:ascii="Calibri" w:hAnsi="Calibri" w:eastAsia="Calibri" w:cs="Calibri"/>
      <w:b/>
      <w:bCs/>
    </w:rPr>
  </w:style>
  <w:style w:type="paragraph" w:styleId="886">
    <w:name w:val="Header"/>
    <w:basedOn w:val="704"/>
    <w:link w:val="887"/>
    <w:uiPriority w:val="99"/>
    <w:unhideWhenUsed/>
    <w:pPr>
      <w:tabs>
        <w:tab w:val="center" w:pos="4677" w:leader="none"/>
        <w:tab w:val="right" w:pos="9355" w:leader="none"/>
      </w:tabs>
    </w:pPr>
  </w:style>
  <w:style w:type="character" w:styleId="887" w:customStyle="1">
    <w:name w:val="Верхний колонтитул Знак"/>
    <w:basedOn w:val="714"/>
    <w:link w:val="886"/>
    <w:uiPriority w:val="99"/>
    <w:rPr>
      <w:rFonts w:ascii="Calibri" w:hAnsi="Calibri" w:eastAsia="Calibri" w:cs="Times New Roman"/>
    </w:rPr>
  </w:style>
  <w:style w:type="paragraph" w:styleId="888">
    <w:name w:val="List Paragraph"/>
    <w:basedOn w:val="704"/>
    <w:uiPriority w:val="34"/>
    <w:qFormat/>
    <w:pPr>
      <w:contextualSpacing/>
      <w:ind w:left="720"/>
    </w:pPr>
  </w:style>
  <w:style w:type="paragraph" w:styleId="889">
    <w:name w:val="Body Text 3"/>
    <w:basedOn w:val="704"/>
    <w:link w:val="890"/>
    <w:pPr>
      <w:spacing w:after="0" w:line="240" w:lineRule="auto"/>
    </w:pPr>
    <w:rPr>
      <w:rFonts w:ascii="Times New Roman" w:hAnsi="Times New Roman" w:eastAsia="Times New Roman"/>
      <w:sz w:val="24"/>
      <w:szCs w:val="20"/>
      <w:lang w:eastAsia="ru-RU"/>
    </w:rPr>
  </w:style>
  <w:style w:type="character" w:styleId="890" w:customStyle="1">
    <w:name w:val="Основной текст 3 Знак"/>
    <w:basedOn w:val="714"/>
    <w:link w:val="889"/>
    <w:rPr>
      <w:rFonts w:ascii="Times New Roman" w:hAnsi="Times New Roman" w:eastAsia="Times New Roman" w:cs="Times New Roman"/>
      <w:sz w:val="24"/>
      <w:szCs w:val="20"/>
      <w:lang w:eastAsia="ru-RU"/>
    </w:rPr>
  </w:style>
  <w:style w:type="paragraph" w:styleId="891">
    <w:name w:val="Balloon Text"/>
    <w:basedOn w:val="704"/>
    <w:link w:val="892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892" w:customStyle="1">
    <w:name w:val="Текст выноски Знак"/>
    <w:basedOn w:val="714"/>
    <w:link w:val="891"/>
    <w:uiPriority w:val="99"/>
    <w:semiHidden/>
    <w:rPr>
      <w:rFonts w:ascii="Tahoma" w:hAnsi="Tahoma" w:eastAsia="Calibri" w:cs="Tahoma"/>
      <w:sz w:val="16"/>
      <w:szCs w:val="16"/>
    </w:rPr>
  </w:style>
  <w:style w:type="paragraph" w:styleId="893">
    <w:name w:val="Normal (Web)"/>
    <w:basedOn w:val="704"/>
    <w:link w:val="903"/>
    <w:uiPriority w:val="99"/>
    <w:unhideWhenUsed/>
    <w:qFormat/>
    <w:rPr>
      <w:rFonts w:ascii="Times New Roman" w:hAnsi="Times New Roman"/>
      <w:sz w:val="24"/>
      <w:szCs w:val="24"/>
    </w:rPr>
  </w:style>
  <w:style w:type="character" w:styleId="894">
    <w:name w:val="Hyperlink"/>
    <w:basedOn w:val="714"/>
    <w:uiPriority w:val="99"/>
    <w:unhideWhenUsed/>
    <w:rPr>
      <w:color w:val="0000ff" w:themeColor="hyperlink"/>
      <w:u w:val="single"/>
    </w:rPr>
  </w:style>
  <w:style w:type="paragraph" w:styleId="895" w:customStyle="1">
    <w:name w:val="ConsPlusNonformat"/>
    <w:pPr>
      <w:spacing w:after="0" w:line="240" w:lineRule="auto"/>
      <w:widowControl w:val="off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rFonts w:ascii="Courier New" w:hAnsi="Courier New" w:eastAsia="Times New Roman" w:cs="Courier New"/>
      <w:sz w:val="20"/>
      <w:szCs w:val="20"/>
      <w:lang w:eastAsia="ru-RU"/>
    </w:rPr>
  </w:style>
  <w:style w:type="paragraph" w:styleId="896">
    <w:name w:val="Body Text"/>
    <w:basedOn w:val="704"/>
    <w:link w:val="897"/>
    <w:uiPriority w:val="99"/>
    <w:semiHidden/>
    <w:unhideWhenUsed/>
    <w:pPr>
      <w:spacing w:after="120" w:line="240" w:lineRule="auto"/>
    </w:pPr>
    <w:rPr>
      <w:rFonts w:ascii="Times New Roman" w:hAnsi="Times New Roman" w:eastAsia="Times New Roman"/>
      <w:sz w:val="24"/>
      <w:szCs w:val="24"/>
      <w:lang w:eastAsia="ru-RU"/>
    </w:rPr>
  </w:style>
  <w:style w:type="character" w:styleId="897" w:customStyle="1">
    <w:name w:val="Основной текст Знак"/>
    <w:basedOn w:val="714"/>
    <w:link w:val="896"/>
    <w:uiPriority w:val="99"/>
    <w:semiHidden/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898">
    <w:name w:val="Body Text Indent 2"/>
    <w:basedOn w:val="704"/>
    <w:link w:val="899"/>
    <w:uiPriority w:val="99"/>
    <w:semiHidden/>
    <w:unhideWhenUsed/>
    <w:pPr>
      <w:ind w:left="283"/>
      <w:spacing w:after="120" w:line="480" w:lineRule="auto"/>
    </w:pPr>
    <w:rPr>
      <w:rFonts w:ascii="Times New Roman" w:hAnsi="Times New Roman" w:eastAsia="Times New Roman"/>
      <w:sz w:val="24"/>
      <w:szCs w:val="24"/>
      <w:lang w:eastAsia="ru-RU"/>
    </w:rPr>
  </w:style>
  <w:style w:type="character" w:styleId="899" w:customStyle="1">
    <w:name w:val="Основной текст с отступом 2 Знак"/>
    <w:basedOn w:val="714"/>
    <w:link w:val="898"/>
    <w:uiPriority w:val="99"/>
    <w:semiHidden/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900" w:customStyle="1">
    <w:name w:val="ConsPlusNormal"/>
    <w:link w:val="901"/>
    <w:qFormat/>
    <w:rPr>
      <w:sz w:val="28"/>
    </w:rPr>
  </w:style>
  <w:style w:type="paragraph" w:styleId="901" w:customStyle="1">
    <w:name w:val="ConsPlusNormal1"/>
    <w:link w:val="900"/>
    <w:qFormat/>
    <w:pPr>
      <w:spacing w:after="0" w:line="240" w:lineRule="auto"/>
      <w:widowControl w:val="off"/>
    </w:pPr>
    <w:rPr>
      <w:sz w:val="28"/>
    </w:rPr>
  </w:style>
  <w:style w:type="character" w:styleId="902" w:customStyle="1">
    <w:name w:val="ConsPlusNormal Знак"/>
    <w:rPr>
      <w:rFonts w:ascii="Arial" w:hAnsi="Arial" w:cs="Arial"/>
      <w:lang w:eastAsia="en-US"/>
    </w:rPr>
  </w:style>
  <w:style w:type="character" w:styleId="903" w:customStyle="1">
    <w:name w:val="Обычный (веб) Знак"/>
    <w:basedOn w:val="714"/>
    <w:link w:val="893"/>
    <w:uiPriority w:val="99"/>
    <w:qFormat/>
    <w:rPr>
      <w:rFonts w:ascii="Times New Roman" w:hAnsi="Times New Roman" w:eastAsia="Calibri" w:cs="Times New Roman"/>
      <w:sz w:val="24"/>
      <w:szCs w:val="24"/>
    </w:rPr>
  </w:style>
  <w:style w:type="paragraph" w:styleId="904" w:customStyle="1">
    <w:name w:val="ConsNonformat"/>
    <w:pPr>
      <w:ind w:right="19772"/>
      <w:spacing w:after="0" w:line="240" w:lineRule="auto"/>
    </w:pPr>
    <w:rPr>
      <w:rFonts w:ascii="Courier New" w:hAnsi="Courier New" w:eastAsia="Times New Roman" w:cs="Times New Roman"/>
      <w:color w:val="000000"/>
      <w:sz w:val="24"/>
      <w:szCs w:val="20"/>
      <w:lang w:eastAsia="ru-RU"/>
    </w:rPr>
  </w:style>
  <w:style w:type="character" w:styleId="905" w:customStyle="1">
    <w:name w:val="Font Style11"/>
    <w:next w:val="854"/>
    <w:link w:val="846"/>
    <w:uiPriority w:val="99"/>
    <w:rPr>
      <w:rFonts w:ascii="Times New Roman" w:hAnsi="Times New Roman" w:cs="Times New Roman"/>
      <w:sz w:val="26"/>
      <w:szCs w:val="26"/>
    </w:rPr>
  </w:style>
  <w:style w:type="paragraph" w:styleId="906" w:customStyle="1">
    <w:name w:val="Обычный (веб)"/>
    <w:basedOn w:val="846"/>
    <w:next w:val="860"/>
    <w:link w:val="846"/>
    <w:uiPriority w:val="99"/>
    <w:unhideWhenUsed/>
    <w:pPr>
      <w:contextualSpacing w:val="0"/>
      <w:ind w:left="0" w:right="0" w:firstLine="0"/>
      <w:jc w:val="left"/>
      <w:keepLines w:val="0"/>
      <w:keepNext w:val="0"/>
      <w:pageBreakBefore w:val="0"/>
      <w:spacing w:before="100" w:beforeAutospacing="1" w:after="100" w:afterAutospacing="1" w:line="240" w:lineRule="auto"/>
      <w:shd w:val="nil"/>
      <w:widowControl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4"/>
      <w:szCs w:val="24"/>
      <w:highlight w:val="none"/>
      <w:u w:val="none"/>
      <w:vertAlign w:val="baseline"/>
      <w:rtl w:val="0"/>
      <w:cs w:val="0"/>
      <w:lang w:val="ru-RU" w:eastAsia="ru-RU" w:bidi="ar-SA"/>
      <w14:ligatures w14:val="none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customXml" Target="../customXml/item1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1C452B-A05D-444E-97EA-55D8EF1C74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Р7-Офис/2025.3.1.923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5нов</dc:creator>
  <cp:lastModifiedBy>User</cp:lastModifiedBy>
  <cp:revision>136</cp:revision>
  <dcterms:created xsi:type="dcterms:W3CDTF">2017-12-11T11:20:00Z</dcterms:created>
  <dcterms:modified xsi:type="dcterms:W3CDTF">2026-07-08T09:24:27Z</dcterms:modified>
</cp:coreProperties>
</file>