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55" w:type="dxa"/>
        <w:tblLayout w:type="fixed"/>
        <w:tblLook w:val="04A0" w:firstRow="1" w:lastRow="0" w:firstColumn="1" w:lastColumn="0" w:noHBand="0" w:noVBand="1"/>
      </w:tblPr>
      <w:tblGrid>
        <w:gridCol w:w="10337"/>
        <w:gridCol w:w="4500"/>
      </w:tblGrid>
      <w:tr>
        <w:tblPrEx/>
        <w:trPr/>
        <w:tc>
          <w:tcPr>
            <w:tcW w:w="10337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4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Ставропольской городской Думы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</w:t>
            </w:r>
            <w:r>
              <w:rPr>
                <w:rFonts w:ascii="Times New Roman" w:hAnsi="Times New Roman"/>
                <w:sz w:val="28"/>
              </w:rPr>
              <w:t xml:space="preserve">т</w:t>
            </w:r>
            <w:r>
              <w:rPr>
                <w:rFonts w:ascii="Times New Roman" w:hAnsi="Times New Roman"/>
                <w:sz w:val="28"/>
              </w:rPr>
              <w:t xml:space="preserve"> 27 мая </w:t>
            </w:r>
            <w:r>
              <w:rPr>
                <w:rFonts w:ascii="Times New Roman" w:hAnsi="Times New Roman"/>
                <w:sz w:val="28"/>
              </w:rPr>
              <w:t xml:space="preserve">202</w:t>
            </w:r>
            <w:r>
              <w:rPr>
                <w:rFonts w:ascii="Times New Roman" w:hAnsi="Times New Roman"/>
                <w:sz w:val="28"/>
              </w:rPr>
              <w:t xml:space="preserve">6</w:t>
            </w:r>
            <w:r>
              <w:rPr>
                <w:rFonts w:ascii="Times New Roman" w:hAnsi="Times New Roman"/>
                <w:sz w:val="28"/>
              </w:rPr>
              <w:t xml:space="preserve"> г. № 71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contextualSpacing/>
        <w:jc w:val="center"/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jc w:val="center"/>
        <w:spacing w:after="0" w:line="240" w:lineRule="exact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 xml:space="preserve">Источники финансирования дефицита </w:t>
      </w:r>
      <w:r>
        <w:rPr>
          <w:rFonts w:ascii="Times New Roman" w:hAnsi="Times New Roman"/>
          <w:caps/>
          <w:sz w:val="28"/>
        </w:rPr>
      </w:r>
      <w:r>
        <w:rPr>
          <w:rFonts w:ascii="Times New Roman" w:hAnsi="Times New Roman"/>
          <w:caps/>
          <w:sz w:val="28"/>
        </w:rPr>
      </w:r>
    </w:p>
    <w:p>
      <w:pPr>
        <w:contextualSpacing/>
        <w:jc w:val="center"/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бюджета города Ставрополя по кодам классификации источников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jc w:val="center"/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финансирования дефицитов бюджетов за 2025 год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jc w:val="right"/>
        <w:spacing w:after="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(руб.)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111"/>
        <w:gridCol w:w="2410"/>
        <w:gridCol w:w="1843"/>
        <w:gridCol w:w="170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источника финансирования дефицита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Утверждено                               на 2025 год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 учетом изменений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Исполнено</w:t>
            </w:r>
            <w:r>
              <w:rPr>
                <w:rFonts w:ascii="Times New Roman" w:hAnsi="Times New Roman"/>
                <w:sz w:val="20"/>
              </w:rPr>
              <w:br/>
              <w:t xml:space="preserve">за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2025 год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исполнено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за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2025 год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14" w:lineRule="auto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111"/>
        <w:gridCol w:w="2410"/>
        <w:gridCol w:w="1843"/>
        <w:gridCol w:w="1700"/>
      </w:tblGrid>
      <w:tr>
        <w:tblPrEx/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источников финансирования дефицита бюджета города Ставрополя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567 699 140,22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-73 268 122,60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640 967 262,82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Комитет по управлению муниципальным имуществом города Ставрополя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tabs>
                <w:tab w:val="center" w:pos="884" w:leader="none"/>
                <w:tab w:val="right" w:pos="1768" w:leader="none"/>
              </w:tabs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Акции и иные формы участия в капитале, находящиеся в государственной и муниципальной собственности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602 01 06 01 00 00 0000 000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Средства от продажи акций и иных форм участия в капитале, находящихся в государственной и муниципальной собственности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602 01 06 01 00 00 0000 630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Средства от продажи акций и иных форм участия в капитале, находящихся в собственности бюджетов городских округов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602 01 06 01 00 04 0000 630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/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Комитет финансов и бюджета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администрации города Ставрополя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79 774 594,16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Кредиты кредитных организаций в валюте Российской Федерации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604 01 02 00 00 00 0000 000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-20 000 000,00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20 000 000,00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кредитов от кредитных организаций в валюте Российской Федерации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604 01 02 00 00 04 0000 700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4 000 000 000,00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1 780 000 000,00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2 200 000 000,00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678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кредитов от кредитных организаций в валюте Российской Федерации бюджетами городских округов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604 01 02 00 00 04 0000 710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4 000 000 000,00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1 780 000 000,00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2 200 000 000,00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кредитов, полученных от кредитных организаций в валюте Российской Федерации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604 01 02 00 00 04 0000 800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4 000 000 000,00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-1 800 000 000,00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-2 200 000 000,00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кредитов, полученных от кредитных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604 01 02 00 00 04 0000 810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-4 000 000 000,00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-1 800 000 000,00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-2 200 000 000,00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организаций, бюджетами городских округов в валюте Российской Федерации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50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Бюджетные кредиты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604 01 03 00 00 00 0000 000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бюджетных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604 01 03 01 00 04 0000 700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1 905 793 000,00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1 905 793 000,00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бюджетных кредитов от других бюджетов бюджетной системы Российской Федерации бюджетами городских округов в валюте Российской Федерации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604 01 03 01 00 04 0000 710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1 905 793 000,00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1 905 793 000,00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кредитов, полученных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604 01 03 01 00 04 0000 800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-1 905 793 000,00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-1 905 793 000,00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городскими округами кредитов, полученных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604 01 03 01 00 04 0000 810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-1 905 793 000,00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-1 905 793 000,00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Иные источники внутреннего финансирования дефицитов бюджетов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000 01060000000000000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99 774 594,16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Операции по управлению остатками средств на единых счетах бюджетов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000 01061000000000000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99 774 594,16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фи</w:t>
            </w:r>
            <w:r>
              <w:rPr>
                <w:rFonts w:ascii="Times New Roman" w:hAnsi="Times New Roman"/>
                <w:sz w:val="20"/>
              </w:rPr>
              <w:t xml:space="preserve">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000 01061002000000500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99 774 549,16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</w:t>
            </w:r>
            <w:r>
              <w:rPr>
                <w:rFonts w:ascii="Times New Roman" w:hAnsi="Times New Roman"/>
                <w:sz w:val="20"/>
              </w:rPr>
              <w:t xml:space="preserve">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604 01061002040000550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99 774 594,16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лиц, не являющихся участниками бюджетного процесса, бюджетными и автономными учреждениями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604 01 05 00 00 00 0000 000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567 699 140,22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-153 042 716,76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720 741 856,98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остатков средств бюджетов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604 01 05 00 00 00 0000 500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-27 924 000 437,16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-32 148 134 330,11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11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604 01 05 02 00 00 0000 500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-27 924 000 437,16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-32 148 134 330,11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604 01 05 02 01 00 0000 510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-27 924 000 437,16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-32 148 134 330,11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прочих остатков денежных средств бюджетов городских округов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604 01 05 02 01 04 0000 510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-27 924 000 437,16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-32 148 134 330,11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Уменьшение остатков средств бюджетов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604 01 05 00 00 00 0000 600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-28 491 699 577,38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31 995 091 613,35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143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604 01 05 02 00 00 0000 600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-28 491 699 577,38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31 995 091 613,35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345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Уменьшение прочих остатков денежных средств бюджетов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604 01 05 02 01 00 0000 610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-28 491 699 577,38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31 995 091 613,35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W w:w="4820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Уменьшение прочих остатков денежных средств бюджетов городских округов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604 01 05 02 01 04 0000 610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-28 491 699 577,38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  <w:t xml:space="preserve">31 995 091 613,35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jc w:val="right"/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exact"/>
        <w:tabs>
          <w:tab w:val="left" w:pos="630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right="-31"/>
        <w:spacing w:after="0" w:line="240" w:lineRule="exact"/>
        <w:tabs>
          <w:tab w:val="left" w:pos="630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Ставропольской городской Думы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8"/>
      <w:footerReference w:type="default" r:id="rId9"/>
      <w:footnotePr/>
      <w:endnotePr/>
      <w:type w:val="nextPage"/>
      <w:pgSz w:w="16838" w:h="11906" w:orient="landscape"/>
      <w:pgMar w:top="1985" w:right="851" w:bottom="567" w:left="1134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right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  <w:instrText xml:space="preserve">AGE</w:instrText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49"/>
    <w:link w:val="844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849"/>
    <w:link w:val="845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849"/>
    <w:link w:val="846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849"/>
    <w:link w:val="84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849"/>
    <w:link w:val="848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43"/>
    <w:next w:val="843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49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43"/>
    <w:next w:val="843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49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43"/>
    <w:next w:val="843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49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43"/>
    <w:next w:val="843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49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43"/>
    <w:uiPriority w:val="34"/>
    <w:qFormat/>
    <w:pPr>
      <w:contextualSpacing/>
      <w:ind w:left="720"/>
    </w:pPr>
  </w:style>
  <w:style w:type="character" w:styleId="700">
    <w:name w:val="Title Char"/>
    <w:basedOn w:val="849"/>
    <w:link w:val="895"/>
    <w:uiPriority w:val="10"/>
    <w:rPr>
      <w:sz w:val="48"/>
      <w:szCs w:val="48"/>
    </w:rPr>
  </w:style>
  <w:style w:type="character" w:styleId="701">
    <w:name w:val="Subtitle Char"/>
    <w:basedOn w:val="849"/>
    <w:link w:val="893"/>
    <w:uiPriority w:val="11"/>
    <w:rPr>
      <w:sz w:val="24"/>
      <w:szCs w:val="24"/>
    </w:rPr>
  </w:style>
  <w:style w:type="paragraph" w:styleId="702">
    <w:name w:val="Quote"/>
    <w:basedOn w:val="843"/>
    <w:next w:val="843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43"/>
    <w:next w:val="843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49"/>
    <w:link w:val="879"/>
    <w:uiPriority w:val="99"/>
  </w:style>
  <w:style w:type="character" w:styleId="707">
    <w:name w:val="Footer Char"/>
    <w:basedOn w:val="849"/>
    <w:link w:val="861"/>
    <w:uiPriority w:val="99"/>
  </w:style>
  <w:style w:type="paragraph" w:styleId="708">
    <w:name w:val="Caption"/>
    <w:basedOn w:val="843"/>
    <w:next w:val="843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849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43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49"/>
    <w:uiPriority w:val="99"/>
    <w:unhideWhenUsed/>
    <w:rPr>
      <w:vertAlign w:val="superscript"/>
    </w:rPr>
  </w:style>
  <w:style w:type="paragraph" w:styleId="838">
    <w:name w:val="endnote text"/>
    <w:basedOn w:val="843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49"/>
    <w:uiPriority w:val="99"/>
    <w:semiHidden/>
    <w:unhideWhenUsed/>
    <w:rPr>
      <w:vertAlign w:val="superscript"/>
    </w:r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link w:val="852"/>
    <w:qFormat/>
    <w:pPr>
      <w:spacing w:after="200" w:line="276" w:lineRule="auto"/>
    </w:pPr>
    <w:rPr>
      <w:sz w:val="22"/>
    </w:rPr>
  </w:style>
  <w:style w:type="paragraph" w:styleId="844">
    <w:name w:val="Heading 1"/>
    <w:next w:val="843"/>
    <w:link w:val="872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45">
    <w:name w:val="Heading 2"/>
    <w:next w:val="843"/>
    <w:link w:val="89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46">
    <w:name w:val="Heading 3"/>
    <w:next w:val="843"/>
    <w:link w:val="866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47">
    <w:name w:val="Heading 4"/>
    <w:next w:val="843"/>
    <w:link w:val="89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48">
    <w:name w:val="Heading 5"/>
    <w:next w:val="843"/>
    <w:link w:val="871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character" w:styleId="852" w:customStyle="1">
    <w:name w:val="Обычный1"/>
    <w:rPr>
      <w:sz w:val="22"/>
    </w:rPr>
  </w:style>
  <w:style w:type="paragraph" w:styleId="853">
    <w:name w:val="toc 2"/>
    <w:next w:val="843"/>
    <w:link w:val="854"/>
    <w:uiPriority w:val="39"/>
    <w:pPr>
      <w:ind w:left="200"/>
    </w:pPr>
    <w:rPr>
      <w:rFonts w:ascii="XO Thames" w:hAnsi="XO Thames"/>
      <w:sz w:val="28"/>
    </w:rPr>
  </w:style>
  <w:style w:type="character" w:styleId="854" w:customStyle="1">
    <w:name w:val="Оглавление 2 Знак"/>
    <w:link w:val="853"/>
    <w:rPr>
      <w:rFonts w:ascii="XO Thames" w:hAnsi="XO Thames"/>
      <w:sz w:val="28"/>
    </w:rPr>
  </w:style>
  <w:style w:type="paragraph" w:styleId="855">
    <w:name w:val="toc 4"/>
    <w:next w:val="843"/>
    <w:link w:val="856"/>
    <w:uiPriority w:val="39"/>
    <w:pPr>
      <w:ind w:left="600"/>
    </w:pPr>
    <w:rPr>
      <w:rFonts w:ascii="XO Thames" w:hAnsi="XO Thames"/>
      <w:sz w:val="28"/>
    </w:rPr>
  </w:style>
  <w:style w:type="character" w:styleId="856" w:customStyle="1">
    <w:name w:val="Оглавление 4 Знак"/>
    <w:link w:val="855"/>
    <w:rPr>
      <w:rFonts w:ascii="XO Thames" w:hAnsi="XO Thames"/>
      <w:sz w:val="28"/>
    </w:rPr>
  </w:style>
  <w:style w:type="paragraph" w:styleId="857">
    <w:name w:val="toc 6"/>
    <w:next w:val="843"/>
    <w:link w:val="858"/>
    <w:uiPriority w:val="39"/>
    <w:pPr>
      <w:ind w:left="1000"/>
    </w:pPr>
    <w:rPr>
      <w:rFonts w:ascii="XO Thames" w:hAnsi="XO Thames"/>
      <w:sz w:val="28"/>
    </w:rPr>
  </w:style>
  <w:style w:type="character" w:styleId="858" w:customStyle="1">
    <w:name w:val="Оглавление 6 Знак"/>
    <w:link w:val="857"/>
    <w:rPr>
      <w:rFonts w:ascii="XO Thames" w:hAnsi="XO Thames"/>
      <w:sz w:val="28"/>
    </w:rPr>
  </w:style>
  <w:style w:type="paragraph" w:styleId="859">
    <w:name w:val="toc 7"/>
    <w:next w:val="843"/>
    <w:link w:val="860"/>
    <w:uiPriority w:val="39"/>
    <w:pPr>
      <w:ind w:left="1200"/>
    </w:pPr>
    <w:rPr>
      <w:rFonts w:ascii="XO Thames" w:hAnsi="XO Thames"/>
      <w:sz w:val="28"/>
    </w:rPr>
  </w:style>
  <w:style w:type="character" w:styleId="860" w:customStyle="1">
    <w:name w:val="Оглавление 7 Знак"/>
    <w:link w:val="859"/>
    <w:rPr>
      <w:rFonts w:ascii="XO Thames" w:hAnsi="XO Thames"/>
      <w:sz w:val="28"/>
    </w:rPr>
  </w:style>
  <w:style w:type="paragraph" w:styleId="861">
    <w:name w:val="Footer"/>
    <w:basedOn w:val="843"/>
    <w:link w:val="862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basedOn w:val="852"/>
    <w:link w:val="861"/>
  </w:style>
  <w:style w:type="paragraph" w:styleId="863" w:customStyle="1">
    <w:name w:val="Основной шрифт абзаца1"/>
    <w:link w:val="864"/>
  </w:style>
  <w:style w:type="paragraph" w:styleId="864" w:customStyle="1">
    <w:name w:val="Endnote"/>
    <w:link w:val="865"/>
    <w:pPr>
      <w:ind w:firstLine="851"/>
      <w:jc w:val="both"/>
    </w:pPr>
    <w:rPr>
      <w:rFonts w:ascii="XO Thames" w:hAnsi="XO Thames"/>
      <w:sz w:val="22"/>
    </w:rPr>
  </w:style>
  <w:style w:type="character" w:styleId="865" w:customStyle="1">
    <w:name w:val="Endnote"/>
    <w:link w:val="864"/>
    <w:rPr>
      <w:rFonts w:ascii="XO Thames" w:hAnsi="XO Thames"/>
      <w:sz w:val="22"/>
    </w:rPr>
  </w:style>
  <w:style w:type="character" w:styleId="866" w:customStyle="1">
    <w:name w:val="Заголовок 3 Знак"/>
    <w:link w:val="846"/>
    <w:rPr>
      <w:rFonts w:ascii="XO Thames" w:hAnsi="XO Thames"/>
      <w:b/>
      <w:sz w:val="26"/>
    </w:rPr>
  </w:style>
  <w:style w:type="paragraph" w:styleId="867">
    <w:name w:val="Balloon Text"/>
    <w:basedOn w:val="843"/>
    <w:link w:val="868"/>
    <w:pPr>
      <w:spacing w:after="0" w:line="240" w:lineRule="auto"/>
    </w:pPr>
    <w:rPr>
      <w:rFonts w:ascii="Tahoma" w:hAnsi="Tahoma"/>
      <w:sz w:val="16"/>
    </w:rPr>
  </w:style>
  <w:style w:type="character" w:styleId="868" w:customStyle="1">
    <w:name w:val="Текст выноски Знак"/>
    <w:basedOn w:val="852"/>
    <w:link w:val="867"/>
    <w:rPr>
      <w:rFonts w:ascii="Tahoma" w:hAnsi="Tahoma"/>
      <w:sz w:val="16"/>
    </w:rPr>
  </w:style>
  <w:style w:type="paragraph" w:styleId="869">
    <w:name w:val="toc 3"/>
    <w:next w:val="843"/>
    <w:link w:val="870"/>
    <w:uiPriority w:val="39"/>
    <w:pPr>
      <w:ind w:left="400"/>
    </w:pPr>
    <w:rPr>
      <w:rFonts w:ascii="XO Thames" w:hAnsi="XO Thames"/>
      <w:sz w:val="28"/>
    </w:rPr>
  </w:style>
  <w:style w:type="character" w:styleId="870" w:customStyle="1">
    <w:name w:val="Оглавление 3 Знак"/>
    <w:link w:val="869"/>
    <w:rPr>
      <w:rFonts w:ascii="XO Thames" w:hAnsi="XO Thames"/>
      <w:sz w:val="28"/>
    </w:rPr>
  </w:style>
  <w:style w:type="character" w:styleId="871" w:customStyle="1">
    <w:name w:val="Заголовок 5 Знак"/>
    <w:link w:val="848"/>
    <w:rPr>
      <w:rFonts w:ascii="XO Thames" w:hAnsi="XO Thames"/>
      <w:b/>
      <w:sz w:val="22"/>
    </w:rPr>
  </w:style>
  <w:style w:type="character" w:styleId="872" w:customStyle="1">
    <w:name w:val="Заголовок 1 Знак"/>
    <w:link w:val="844"/>
    <w:rPr>
      <w:rFonts w:ascii="XO Thames" w:hAnsi="XO Thames"/>
      <w:b/>
      <w:sz w:val="32"/>
    </w:rPr>
  </w:style>
  <w:style w:type="paragraph" w:styleId="873" w:customStyle="1">
    <w:name w:val="Гиперссылка1"/>
    <w:link w:val="874"/>
    <w:rPr>
      <w:color w:val="0000ff"/>
      <w:u w:val="single"/>
    </w:rPr>
  </w:style>
  <w:style w:type="character" w:styleId="874">
    <w:name w:val="Hyperlink"/>
    <w:link w:val="873"/>
    <w:rPr>
      <w:color w:val="0000ff"/>
      <w:u w:val="single"/>
    </w:rPr>
  </w:style>
  <w:style w:type="paragraph" w:styleId="875" w:customStyle="1">
    <w:name w:val="Footnote"/>
    <w:link w:val="876"/>
    <w:pPr>
      <w:ind w:firstLine="851"/>
      <w:jc w:val="both"/>
    </w:pPr>
    <w:rPr>
      <w:rFonts w:ascii="XO Thames" w:hAnsi="XO Thames"/>
      <w:sz w:val="22"/>
    </w:rPr>
  </w:style>
  <w:style w:type="character" w:styleId="876" w:customStyle="1">
    <w:name w:val="Footnote"/>
    <w:link w:val="875"/>
    <w:rPr>
      <w:rFonts w:ascii="XO Thames" w:hAnsi="XO Thames"/>
      <w:sz w:val="22"/>
    </w:rPr>
  </w:style>
  <w:style w:type="paragraph" w:styleId="877">
    <w:name w:val="toc 1"/>
    <w:next w:val="843"/>
    <w:link w:val="878"/>
    <w:uiPriority w:val="39"/>
    <w:rPr>
      <w:rFonts w:ascii="XO Thames" w:hAnsi="XO Thames"/>
      <w:b/>
      <w:sz w:val="28"/>
    </w:rPr>
  </w:style>
  <w:style w:type="character" w:styleId="878" w:customStyle="1">
    <w:name w:val="Оглавление 1 Знак"/>
    <w:link w:val="877"/>
    <w:rPr>
      <w:rFonts w:ascii="XO Thames" w:hAnsi="XO Thames"/>
      <w:b/>
      <w:sz w:val="28"/>
    </w:rPr>
  </w:style>
  <w:style w:type="paragraph" w:styleId="879">
    <w:name w:val="Header"/>
    <w:basedOn w:val="843"/>
    <w:link w:val="88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852"/>
    <w:link w:val="879"/>
  </w:style>
  <w:style w:type="paragraph" w:styleId="881" w:customStyle="1">
    <w:name w:val="Header and Footer"/>
    <w:link w:val="882"/>
    <w:pPr>
      <w:jc w:val="both"/>
    </w:pPr>
    <w:rPr>
      <w:rFonts w:ascii="XO Thames" w:hAnsi="XO Thames"/>
      <w:sz w:val="28"/>
    </w:rPr>
  </w:style>
  <w:style w:type="character" w:styleId="882" w:customStyle="1">
    <w:name w:val="Header and Footer"/>
    <w:link w:val="881"/>
    <w:rPr>
      <w:rFonts w:ascii="XO Thames" w:hAnsi="XO Thames"/>
      <w:sz w:val="28"/>
    </w:rPr>
  </w:style>
  <w:style w:type="paragraph" w:styleId="883">
    <w:name w:val="toc 9"/>
    <w:next w:val="843"/>
    <w:link w:val="884"/>
    <w:uiPriority w:val="39"/>
    <w:pPr>
      <w:ind w:left="1600"/>
    </w:pPr>
    <w:rPr>
      <w:rFonts w:ascii="XO Thames" w:hAnsi="XO Thames"/>
      <w:sz w:val="28"/>
    </w:rPr>
  </w:style>
  <w:style w:type="character" w:styleId="884" w:customStyle="1">
    <w:name w:val="Оглавление 9 Знак"/>
    <w:link w:val="883"/>
    <w:rPr>
      <w:rFonts w:ascii="XO Thames" w:hAnsi="XO Thames"/>
      <w:sz w:val="28"/>
    </w:rPr>
  </w:style>
  <w:style w:type="paragraph" w:styleId="885">
    <w:name w:val="Normal (Web)"/>
    <w:basedOn w:val="843"/>
    <w:link w:val="88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886" w:customStyle="1">
    <w:name w:val="Обычный (веб) Знак"/>
    <w:basedOn w:val="852"/>
    <w:link w:val="885"/>
    <w:rPr>
      <w:rFonts w:ascii="Times New Roman" w:hAnsi="Times New Roman"/>
      <w:sz w:val="24"/>
    </w:rPr>
  </w:style>
  <w:style w:type="paragraph" w:styleId="887">
    <w:name w:val="toc 8"/>
    <w:next w:val="843"/>
    <w:link w:val="888"/>
    <w:uiPriority w:val="39"/>
    <w:pPr>
      <w:ind w:left="1400"/>
    </w:pPr>
    <w:rPr>
      <w:rFonts w:ascii="XO Thames" w:hAnsi="XO Thames"/>
      <w:sz w:val="28"/>
    </w:rPr>
  </w:style>
  <w:style w:type="character" w:styleId="888" w:customStyle="1">
    <w:name w:val="Оглавление 8 Знак"/>
    <w:link w:val="887"/>
    <w:rPr>
      <w:rFonts w:ascii="XO Thames" w:hAnsi="XO Thames"/>
      <w:sz w:val="28"/>
    </w:rPr>
  </w:style>
  <w:style w:type="paragraph" w:styleId="889">
    <w:name w:val="No Spacing"/>
    <w:link w:val="890"/>
    <w:rPr>
      <w:sz w:val="22"/>
    </w:rPr>
  </w:style>
  <w:style w:type="character" w:styleId="890" w:customStyle="1">
    <w:name w:val="Без интервала Знак"/>
    <w:link w:val="889"/>
    <w:rPr>
      <w:sz w:val="22"/>
    </w:rPr>
  </w:style>
  <w:style w:type="paragraph" w:styleId="891">
    <w:name w:val="toc 5"/>
    <w:next w:val="843"/>
    <w:link w:val="892"/>
    <w:uiPriority w:val="39"/>
    <w:pPr>
      <w:ind w:left="800"/>
    </w:pPr>
    <w:rPr>
      <w:rFonts w:ascii="XO Thames" w:hAnsi="XO Thames"/>
      <w:sz w:val="28"/>
    </w:rPr>
  </w:style>
  <w:style w:type="character" w:styleId="892" w:customStyle="1">
    <w:name w:val="Оглавление 5 Знак"/>
    <w:link w:val="891"/>
    <w:rPr>
      <w:rFonts w:ascii="XO Thames" w:hAnsi="XO Thames"/>
      <w:sz w:val="28"/>
    </w:rPr>
  </w:style>
  <w:style w:type="paragraph" w:styleId="893">
    <w:name w:val="Subtitle"/>
    <w:next w:val="843"/>
    <w:link w:val="89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4" w:customStyle="1">
    <w:name w:val="Подзаголовок Знак"/>
    <w:link w:val="893"/>
    <w:rPr>
      <w:rFonts w:ascii="XO Thames" w:hAnsi="XO Thames"/>
      <w:i/>
      <w:sz w:val="24"/>
    </w:rPr>
  </w:style>
  <w:style w:type="paragraph" w:styleId="895">
    <w:name w:val="Title"/>
    <w:next w:val="843"/>
    <w:link w:val="896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6" w:customStyle="1">
    <w:name w:val="Название Знак"/>
    <w:link w:val="895"/>
    <w:rPr>
      <w:rFonts w:ascii="XO Thames" w:hAnsi="XO Thames"/>
      <w:b/>
      <w:caps/>
      <w:sz w:val="40"/>
    </w:rPr>
  </w:style>
  <w:style w:type="character" w:styleId="897" w:customStyle="1">
    <w:name w:val="Заголовок 4 Знак"/>
    <w:link w:val="847"/>
    <w:rPr>
      <w:rFonts w:ascii="XO Thames" w:hAnsi="XO Thames"/>
      <w:b/>
      <w:sz w:val="24"/>
    </w:rPr>
  </w:style>
  <w:style w:type="character" w:styleId="898" w:customStyle="1">
    <w:name w:val="Заголовок 2 Знак"/>
    <w:link w:val="845"/>
    <w:rPr>
      <w:rFonts w:ascii="XO Thames" w:hAnsi="XO Thames"/>
      <w:b/>
      <w:sz w:val="28"/>
    </w:rPr>
  </w:style>
  <w:style w:type="table" w:styleId="899">
    <w:name w:val="Table Grid"/>
    <w:basedOn w:val="85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2026-03-19T08:23:00Z</dcterms:created>
  <dcterms:modified xsi:type="dcterms:W3CDTF">2026-05-27T09:09:24Z</dcterms:modified>
</cp:coreProperties>
</file>