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82" w:rsidRDefault="00DC4D82" w:rsidP="00DC4D82">
      <w:pPr>
        <w:ind w:left="5103"/>
        <w:contextualSpacing/>
        <w:jc w:val="center"/>
        <w:rPr>
          <w:sz w:val="28"/>
          <w:szCs w:val="28"/>
        </w:rPr>
      </w:pPr>
      <w:r>
        <w:rPr>
          <w:sz w:val="28"/>
          <w:szCs w:val="28"/>
        </w:rPr>
        <w:t>ПРИЛОЖЕНИЕ</w:t>
      </w:r>
    </w:p>
    <w:p w:rsidR="00DC4D82" w:rsidRDefault="00DC4D82" w:rsidP="00DC4D82">
      <w:pPr>
        <w:ind w:left="5103"/>
        <w:contextualSpacing/>
        <w:jc w:val="center"/>
        <w:rPr>
          <w:sz w:val="28"/>
          <w:szCs w:val="28"/>
        </w:rPr>
      </w:pPr>
    </w:p>
    <w:p w:rsidR="00DC4D82" w:rsidRDefault="00DC4D82" w:rsidP="00DC4D82">
      <w:pPr>
        <w:spacing w:line="240" w:lineRule="exact"/>
        <w:ind w:left="5103"/>
        <w:contextualSpacing/>
        <w:jc w:val="center"/>
        <w:rPr>
          <w:sz w:val="28"/>
          <w:szCs w:val="28"/>
        </w:rPr>
      </w:pPr>
      <w:r>
        <w:rPr>
          <w:sz w:val="28"/>
          <w:szCs w:val="28"/>
        </w:rPr>
        <w:t xml:space="preserve">к решению </w:t>
      </w:r>
    </w:p>
    <w:p w:rsidR="00DC4D82" w:rsidRDefault="00DC4D82" w:rsidP="00DC4D82">
      <w:pPr>
        <w:spacing w:line="240" w:lineRule="exact"/>
        <w:ind w:left="5103"/>
        <w:contextualSpacing/>
        <w:jc w:val="center"/>
        <w:rPr>
          <w:sz w:val="28"/>
          <w:szCs w:val="28"/>
        </w:rPr>
      </w:pPr>
      <w:r>
        <w:rPr>
          <w:sz w:val="28"/>
          <w:szCs w:val="28"/>
        </w:rPr>
        <w:t>Ставропольской городской Думы</w:t>
      </w:r>
    </w:p>
    <w:p w:rsidR="00DC4D82" w:rsidRDefault="00DC4D82" w:rsidP="00DC4D82">
      <w:pPr>
        <w:spacing w:line="240" w:lineRule="exact"/>
        <w:ind w:left="5103"/>
        <w:contextualSpacing/>
        <w:jc w:val="center"/>
        <w:rPr>
          <w:sz w:val="28"/>
          <w:szCs w:val="28"/>
        </w:rPr>
      </w:pPr>
      <w:r>
        <w:rPr>
          <w:sz w:val="28"/>
          <w:szCs w:val="28"/>
        </w:rPr>
        <w:t xml:space="preserve">от 27 марта 2019 г. № </w:t>
      </w:r>
      <w:r w:rsidR="0027004A">
        <w:rPr>
          <w:sz w:val="28"/>
          <w:szCs w:val="28"/>
        </w:rPr>
        <w:t>323</w:t>
      </w:r>
      <w:bookmarkStart w:id="0" w:name="_GoBack"/>
      <w:bookmarkEnd w:id="0"/>
    </w:p>
    <w:p w:rsidR="00E92DAF" w:rsidRDefault="00E92DAF" w:rsidP="00251204">
      <w:pPr>
        <w:widowControl w:val="0"/>
        <w:tabs>
          <w:tab w:val="left" w:pos="6804"/>
        </w:tabs>
        <w:spacing w:line="240" w:lineRule="exact"/>
        <w:jc w:val="center"/>
        <w:rPr>
          <w:b/>
          <w:color w:val="000000"/>
          <w:sz w:val="28"/>
          <w:szCs w:val="28"/>
        </w:rPr>
      </w:pPr>
    </w:p>
    <w:p w:rsidR="00E92DAF" w:rsidRDefault="00E92DAF" w:rsidP="00251204">
      <w:pPr>
        <w:widowControl w:val="0"/>
        <w:tabs>
          <w:tab w:val="left" w:pos="6804"/>
        </w:tabs>
        <w:spacing w:line="240" w:lineRule="exact"/>
        <w:jc w:val="center"/>
        <w:rPr>
          <w:b/>
          <w:color w:val="000000"/>
          <w:sz w:val="28"/>
          <w:szCs w:val="28"/>
        </w:rPr>
      </w:pPr>
    </w:p>
    <w:p w:rsidR="00E92DAF" w:rsidRDefault="00E92DAF" w:rsidP="00251204">
      <w:pPr>
        <w:widowControl w:val="0"/>
        <w:tabs>
          <w:tab w:val="left" w:pos="6804"/>
        </w:tabs>
        <w:spacing w:line="240" w:lineRule="exact"/>
        <w:jc w:val="center"/>
        <w:rPr>
          <w:b/>
          <w:color w:val="000000"/>
          <w:sz w:val="28"/>
          <w:szCs w:val="28"/>
        </w:rPr>
      </w:pPr>
    </w:p>
    <w:p w:rsidR="00251204" w:rsidRPr="00035C86" w:rsidRDefault="00251204" w:rsidP="00251204">
      <w:pPr>
        <w:widowControl w:val="0"/>
        <w:tabs>
          <w:tab w:val="left" w:pos="6804"/>
        </w:tabs>
        <w:spacing w:line="240" w:lineRule="exact"/>
        <w:jc w:val="center"/>
        <w:rPr>
          <w:color w:val="000000"/>
          <w:sz w:val="28"/>
          <w:szCs w:val="28"/>
        </w:rPr>
      </w:pPr>
      <w:r w:rsidRPr="00035C86">
        <w:rPr>
          <w:color w:val="000000"/>
          <w:sz w:val="28"/>
          <w:szCs w:val="28"/>
        </w:rPr>
        <w:t>ОТЧ</w:t>
      </w:r>
      <w:r w:rsidR="00853232">
        <w:rPr>
          <w:color w:val="000000"/>
          <w:sz w:val="28"/>
          <w:szCs w:val="28"/>
        </w:rPr>
        <w:t>Е</w:t>
      </w:r>
      <w:r w:rsidRPr="00035C86">
        <w:rPr>
          <w:color w:val="000000"/>
          <w:sz w:val="28"/>
          <w:szCs w:val="28"/>
        </w:rPr>
        <w:t>Т</w:t>
      </w:r>
    </w:p>
    <w:p w:rsidR="00251204" w:rsidRPr="00035C86" w:rsidRDefault="00251204" w:rsidP="00251204">
      <w:pPr>
        <w:widowControl w:val="0"/>
        <w:tabs>
          <w:tab w:val="left" w:pos="6804"/>
        </w:tabs>
        <w:spacing w:line="240" w:lineRule="exact"/>
        <w:jc w:val="center"/>
        <w:rPr>
          <w:color w:val="000000"/>
          <w:sz w:val="28"/>
          <w:szCs w:val="28"/>
        </w:rPr>
      </w:pPr>
      <w:r w:rsidRPr="00035C86">
        <w:rPr>
          <w:color w:val="000000"/>
          <w:sz w:val="28"/>
          <w:szCs w:val="28"/>
        </w:rPr>
        <w:t>Ставропольской городской Думы о проделанной работе за 2018 год</w:t>
      </w:r>
    </w:p>
    <w:p w:rsidR="00E92DAF" w:rsidRPr="00991DE4" w:rsidRDefault="00E92DAF" w:rsidP="00251204">
      <w:pPr>
        <w:widowControl w:val="0"/>
        <w:tabs>
          <w:tab w:val="left" w:pos="6804"/>
        </w:tabs>
        <w:spacing w:line="240" w:lineRule="exact"/>
        <w:ind w:firstLine="680"/>
        <w:jc w:val="center"/>
        <w:rPr>
          <w:color w:val="000000"/>
          <w:sz w:val="28"/>
          <w:szCs w:val="28"/>
        </w:rPr>
      </w:pPr>
    </w:p>
    <w:p w:rsidR="00251204" w:rsidRPr="00991DE4" w:rsidRDefault="00251204" w:rsidP="00251204">
      <w:pPr>
        <w:widowControl w:val="0"/>
        <w:tabs>
          <w:tab w:val="left" w:pos="6804"/>
        </w:tabs>
        <w:spacing w:line="232" w:lineRule="auto"/>
        <w:ind w:firstLine="680"/>
        <w:jc w:val="both"/>
        <w:rPr>
          <w:rFonts w:eastAsia="Calibri"/>
          <w:color w:val="000000"/>
          <w:sz w:val="28"/>
          <w:szCs w:val="28"/>
        </w:rPr>
      </w:pPr>
      <w:r w:rsidRPr="00991DE4">
        <w:rPr>
          <w:rFonts w:eastAsia="Calibri"/>
          <w:color w:val="000000"/>
          <w:sz w:val="28"/>
          <w:szCs w:val="28"/>
        </w:rPr>
        <w:t xml:space="preserve">В соответствии с </w:t>
      </w:r>
      <w:r w:rsidRPr="00991DE4">
        <w:rPr>
          <w:color w:val="000000"/>
          <w:sz w:val="28"/>
          <w:szCs w:val="28"/>
        </w:rPr>
        <w:t>требованиями Федерального закона «Об общих принципах организации местного самоуправления в Российской Федерации»,</w:t>
      </w:r>
      <w:r w:rsidRPr="00991DE4">
        <w:rPr>
          <w:rFonts w:eastAsia="Calibri"/>
          <w:color w:val="000000"/>
          <w:sz w:val="28"/>
          <w:szCs w:val="28"/>
        </w:rPr>
        <w:t xml:space="preserve"> Уставом муниципального образования города Ставрополя Ставропольского края представляется отч</w:t>
      </w:r>
      <w:r w:rsidR="00206C90">
        <w:rPr>
          <w:rFonts w:eastAsia="Calibri"/>
          <w:color w:val="000000"/>
          <w:sz w:val="28"/>
          <w:szCs w:val="28"/>
        </w:rPr>
        <w:t>е</w:t>
      </w:r>
      <w:r w:rsidRPr="00991DE4">
        <w:rPr>
          <w:rFonts w:eastAsia="Calibri"/>
          <w:color w:val="000000"/>
          <w:sz w:val="28"/>
          <w:szCs w:val="28"/>
        </w:rPr>
        <w:t xml:space="preserve">т </w:t>
      </w:r>
      <w:r w:rsidRPr="00991DE4">
        <w:rPr>
          <w:color w:val="000000"/>
          <w:sz w:val="28"/>
          <w:szCs w:val="28"/>
        </w:rPr>
        <w:t xml:space="preserve">Ставропольской городской Думы </w:t>
      </w:r>
      <w:r w:rsidRPr="00991DE4">
        <w:rPr>
          <w:rFonts w:eastAsia="Calibri"/>
          <w:color w:val="000000"/>
          <w:sz w:val="28"/>
          <w:szCs w:val="28"/>
        </w:rPr>
        <w:t>о проделанной работе за 2018 год.</w:t>
      </w:r>
    </w:p>
    <w:p w:rsidR="00251204" w:rsidRPr="00991DE4" w:rsidRDefault="00251204" w:rsidP="00251204">
      <w:pPr>
        <w:tabs>
          <w:tab w:val="left" w:pos="6804"/>
        </w:tabs>
        <w:spacing w:line="232" w:lineRule="auto"/>
        <w:ind w:firstLine="680"/>
        <w:jc w:val="both"/>
        <w:rPr>
          <w:color w:val="000000"/>
          <w:sz w:val="28"/>
          <w:szCs w:val="28"/>
        </w:rPr>
      </w:pPr>
      <w:r w:rsidRPr="00991DE4">
        <w:rPr>
          <w:color w:val="000000"/>
          <w:sz w:val="28"/>
          <w:szCs w:val="28"/>
        </w:rPr>
        <w:t xml:space="preserve">Для организации деятельности в 2018 году был сформирован годовой план работы Ставропольской городской Думы, в который были включены вопросы </w:t>
      </w:r>
      <w:r w:rsidR="00206C90">
        <w:rPr>
          <w:color w:val="000000"/>
          <w:sz w:val="28"/>
          <w:szCs w:val="28"/>
        </w:rPr>
        <w:t xml:space="preserve">в соответствии с </w:t>
      </w:r>
      <w:r w:rsidRPr="00991DE4">
        <w:rPr>
          <w:color w:val="000000"/>
          <w:sz w:val="28"/>
          <w:szCs w:val="28"/>
        </w:rPr>
        <w:t>предложениям</w:t>
      </w:r>
      <w:r w:rsidR="00206C90">
        <w:rPr>
          <w:color w:val="000000"/>
          <w:sz w:val="28"/>
          <w:szCs w:val="28"/>
        </w:rPr>
        <w:t>и</w:t>
      </w:r>
      <w:r w:rsidRPr="00991DE4">
        <w:rPr>
          <w:color w:val="000000"/>
          <w:sz w:val="28"/>
          <w:szCs w:val="28"/>
        </w:rPr>
        <w:t xml:space="preserve"> комитетов </w:t>
      </w:r>
      <w:r w:rsidR="00035C86">
        <w:rPr>
          <w:color w:val="000000"/>
          <w:sz w:val="28"/>
          <w:szCs w:val="28"/>
        </w:rPr>
        <w:t xml:space="preserve">Ставропольской </w:t>
      </w:r>
      <w:r w:rsidRPr="00991DE4">
        <w:rPr>
          <w:color w:val="000000"/>
          <w:sz w:val="28"/>
          <w:szCs w:val="28"/>
        </w:rPr>
        <w:t xml:space="preserve">городской Думы. С целью координации совместной деятельности план работы Ставропольской городской Думы был направлен в администрацию города Ставрополя. </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В отч</w:t>
      </w:r>
      <w:r w:rsidR="00206C90">
        <w:rPr>
          <w:sz w:val="28"/>
          <w:szCs w:val="28"/>
        </w:rPr>
        <w:t>е</w:t>
      </w:r>
      <w:r w:rsidRPr="00991DE4">
        <w:rPr>
          <w:sz w:val="28"/>
          <w:szCs w:val="28"/>
        </w:rPr>
        <w:t>тном периоде Ставропольской городской Думой проведено</w:t>
      </w:r>
      <w:r w:rsidR="00841DE2">
        <w:rPr>
          <w:sz w:val="28"/>
          <w:szCs w:val="28"/>
        </w:rPr>
        <w:t xml:space="preserve">                 </w:t>
      </w:r>
      <w:r w:rsidRPr="00991DE4">
        <w:rPr>
          <w:sz w:val="28"/>
          <w:szCs w:val="28"/>
        </w:rPr>
        <w:t xml:space="preserve"> 13</w:t>
      </w:r>
      <w:r w:rsidR="00841DE2">
        <w:rPr>
          <w:sz w:val="28"/>
          <w:szCs w:val="28"/>
        </w:rPr>
        <w:t xml:space="preserve"> </w:t>
      </w:r>
      <w:r w:rsidRPr="00991DE4">
        <w:rPr>
          <w:sz w:val="28"/>
          <w:szCs w:val="28"/>
        </w:rPr>
        <w:t>заседаний, в том числе 2 внеочередных, принято 100 решений. Основными субъектами правотворческой инициативы выступили: глава города Ставрополя, комитеты Ставропольской городской Думы, депутаты Ставропольской городской Думы. Также были приняты решения по проектам, внес</w:t>
      </w:r>
      <w:r w:rsidR="00853232">
        <w:rPr>
          <w:sz w:val="28"/>
          <w:szCs w:val="28"/>
        </w:rPr>
        <w:t>е</w:t>
      </w:r>
      <w:r w:rsidRPr="00991DE4">
        <w:rPr>
          <w:sz w:val="28"/>
          <w:szCs w:val="28"/>
        </w:rPr>
        <w:t>нным прокурором города Ставрополя. Каждый из выносимых на заседание Ставропольской городской Дум</w:t>
      </w:r>
      <w:r w:rsidR="00206C90">
        <w:rPr>
          <w:sz w:val="28"/>
          <w:szCs w:val="28"/>
        </w:rPr>
        <w:t>ы</w:t>
      </w:r>
      <w:r w:rsidRPr="00991DE4">
        <w:rPr>
          <w:sz w:val="28"/>
          <w:szCs w:val="28"/>
        </w:rPr>
        <w:t xml:space="preserve"> вопросов предварительно рассматривался Советом Думы</w:t>
      </w:r>
      <w:r w:rsidR="00E92DAF">
        <w:rPr>
          <w:sz w:val="28"/>
          <w:szCs w:val="28"/>
        </w:rPr>
        <w:t xml:space="preserve"> при формировании повестки </w:t>
      </w:r>
      <w:r w:rsidR="00206C90">
        <w:rPr>
          <w:sz w:val="28"/>
          <w:szCs w:val="28"/>
        </w:rPr>
        <w:t xml:space="preserve">дня </w:t>
      </w:r>
      <w:r w:rsidR="00E92DAF">
        <w:rPr>
          <w:sz w:val="28"/>
          <w:szCs w:val="28"/>
        </w:rPr>
        <w:t>заседаний Ставропольской городской Думы</w:t>
      </w:r>
      <w:r w:rsidRPr="00991DE4">
        <w:rPr>
          <w:sz w:val="28"/>
          <w:szCs w:val="28"/>
        </w:rPr>
        <w:t xml:space="preserve">.  </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Тематически принятые в 2018 году решения касались:</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Устава муниципального образования города Ставрополя Ставропольского края и внесения изменений в него – 3 решения;</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Регламента Ставропольской городской Думы и внесения изменений в положения, регламентирующие деятельность городской Думы</w:t>
      </w:r>
      <w:r w:rsidR="00035C86">
        <w:rPr>
          <w:sz w:val="28"/>
          <w:szCs w:val="28"/>
        </w:rPr>
        <w:t>,</w:t>
      </w:r>
      <w:r w:rsidRPr="00991DE4">
        <w:rPr>
          <w:sz w:val="28"/>
          <w:szCs w:val="28"/>
        </w:rPr>
        <w:t xml:space="preserve"> – 6 решений;</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отч</w:t>
      </w:r>
      <w:r w:rsidR="00206C90">
        <w:rPr>
          <w:sz w:val="28"/>
          <w:szCs w:val="28"/>
        </w:rPr>
        <w:t>е</w:t>
      </w:r>
      <w:r w:rsidRPr="00991DE4">
        <w:rPr>
          <w:sz w:val="28"/>
          <w:szCs w:val="28"/>
        </w:rPr>
        <w:t>тов должностных лиц – 3 решения;</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социально-экономического развития города – 11 решений;</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бюджета города – 15 решений;</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установления и изменения местных налогов и сборов – 4 решения;</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городского хозяйства – 2 решения;</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социальной поддержки населения – 4 решения;</w:t>
      </w:r>
    </w:p>
    <w:p w:rsidR="00251204" w:rsidRPr="00991DE4" w:rsidRDefault="00251204" w:rsidP="00251204">
      <w:pPr>
        <w:tabs>
          <w:tab w:val="left" w:pos="6804"/>
        </w:tabs>
        <w:spacing w:line="232" w:lineRule="auto"/>
        <w:ind w:firstLine="680"/>
        <w:jc w:val="both"/>
        <w:rPr>
          <w:spacing w:val="-8"/>
          <w:sz w:val="28"/>
          <w:szCs w:val="28"/>
        </w:rPr>
      </w:pPr>
      <w:r w:rsidRPr="00991DE4">
        <w:rPr>
          <w:spacing w:val="-8"/>
          <w:sz w:val="28"/>
          <w:szCs w:val="28"/>
        </w:rPr>
        <w:t>управления и распоряжения муниципальной собственностью – 19 решений;</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 xml:space="preserve">планировки и </w:t>
      </w:r>
      <w:proofErr w:type="gramStart"/>
      <w:r w:rsidRPr="00991DE4">
        <w:rPr>
          <w:sz w:val="28"/>
          <w:szCs w:val="28"/>
        </w:rPr>
        <w:t>застройки города</w:t>
      </w:r>
      <w:proofErr w:type="gramEnd"/>
      <w:r w:rsidRPr="00991DE4">
        <w:rPr>
          <w:sz w:val="28"/>
          <w:szCs w:val="28"/>
        </w:rPr>
        <w:t xml:space="preserve"> – 3 решения;</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установления границ административных районов города Ставрополя, границы территориального общественного самоуправления – 2 решения;</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молод</w:t>
      </w:r>
      <w:r w:rsidR="00853232">
        <w:rPr>
          <w:sz w:val="28"/>
          <w:szCs w:val="28"/>
        </w:rPr>
        <w:t>е</w:t>
      </w:r>
      <w:r w:rsidRPr="00991DE4">
        <w:rPr>
          <w:sz w:val="28"/>
          <w:szCs w:val="28"/>
        </w:rPr>
        <w:t>жной политики – 1 решение;</w:t>
      </w:r>
    </w:p>
    <w:p w:rsidR="00251204" w:rsidRPr="00991DE4" w:rsidRDefault="00251204" w:rsidP="00251204">
      <w:pPr>
        <w:tabs>
          <w:tab w:val="left" w:pos="6804"/>
        </w:tabs>
        <w:spacing w:line="232" w:lineRule="auto"/>
        <w:ind w:firstLine="680"/>
        <w:jc w:val="both"/>
        <w:rPr>
          <w:sz w:val="28"/>
          <w:szCs w:val="28"/>
        </w:rPr>
      </w:pPr>
      <w:r w:rsidRPr="00991DE4">
        <w:rPr>
          <w:sz w:val="28"/>
          <w:szCs w:val="28"/>
        </w:rPr>
        <w:lastRenderedPageBreak/>
        <w:t>торговли – 1 решение;</w:t>
      </w:r>
    </w:p>
    <w:p w:rsidR="00251204" w:rsidRPr="00991DE4" w:rsidRDefault="00251204" w:rsidP="00251204">
      <w:pPr>
        <w:tabs>
          <w:tab w:val="left" w:pos="6804"/>
        </w:tabs>
        <w:spacing w:line="232" w:lineRule="auto"/>
        <w:ind w:firstLine="680"/>
        <w:jc w:val="both"/>
        <w:rPr>
          <w:sz w:val="28"/>
          <w:szCs w:val="28"/>
        </w:rPr>
      </w:pPr>
      <w:r w:rsidRPr="00991DE4">
        <w:rPr>
          <w:sz w:val="28"/>
          <w:szCs w:val="28"/>
        </w:rPr>
        <w:t>муниципальной службы – 5 решений.</w:t>
      </w:r>
    </w:p>
    <w:p w:rsidR="00251204" w:rsidRPr="00991DE4" w:rsidRDefault="00251204" w:rsidP="00251204">
      <w:pPr>
        <w:ind w:firstLine="709"/>
        <w:jc w:val="both"/>
      </w:pPr>
      <w:r w:rsidRPr="00991DE4">
        <w:rPr>
          <w:sz w:val="28"/>
          <w:szCs w:val="28"/>
        </w:rPr>
        <w:t>В 2018 году состоялось 98 заседаний комитетов Ставропольской городской Думы, на которых было рассмотрено 365 вопросов.</w:t>
      </w:r>
    </w:p>
    <w:p w:rsidR="00251204" w:rsidRPr="00991DE4" w:rsidRDefault="00251204" w:rsidP="00C65037">
      <w:pPr>
        <w:pStyle w:val="a3"/>
        <w:spacing w:after="0"/>
        <w:ind w:left="0"/>
        <w:jc w:val="center"/>
        <w:rPr>
          <w:b/>
          <w:sz w:val="28"/>
          <w:szCs w:val="28"/>
        </w:rPr>
      </w:pPr>
    </w:p>
    <w:p w:rsidR="00A44C6E" w:rsidRPr="00035C86" w:rsidRDefault="00A44C6E" w:rsidP="00C65037">
      <w:pPr>
        <w:pStyle w:val="a3"/>
        <w:spacing w:after="0"/>
        <w:ind w:left="0"/>
        <w:jc w:val="center"/>
        <w:rPr>
          <w:sz w:val="28"/>
          <w:szCs w:val="28"/>
          <w:lang w:val="x-none"/>
        </w:rPr>
      </w:pPr>
      <w:r w:rsidRPr="00035C86">
        <w:rPr>
          <w:sz w:val="28"/>
          <w:szCs w:val="28"/>
        </w:rPr>
        <w:t>Деятельность в сфере нормотворчества</w:t>
      </w:r>
    </w:p>
    <w:p w:rsidR="00A44C6E" w:rsidRPr="00991DE4" w:rsidRDefault="00A44C6E" w:rsidP="00C65037">
      <w:pPr>
        <w:ind w:firstLine="680"/>
        <w:jc w:val="both"/>
        <w:rPr>
          <w:sz w:val="28"/>
          <w:szCs w:val="28"/>
        </w:rPr>
      </w:pPr>
    </w:p>
    <w:p w:rsidR="00A44C6E" w:rsidRPr="00991DE4" w:rsidRDefault="008527E9" w:rsidP="00C65037">
      <w:pPr>
        <w:ind w:firstLine="680"/>
        <w:jc w:val="both"/>
        <w:rPr>
          <w:color w:val="000000"/>
          <w:sz w:val="28"/>
          <w:szCs w:val="28"/>
        </w:rPr>
      </w:pPr>
      <w:r w:rsidRPr="00991DE4">
        <w:rPr>
          <w:color w:val="000000"/>
          <w:sz w:val="28"/>
          <w:szCs w:val="28"/>
        </w:rPr>
        <w:t>Нормотворчество как инструмент совершенствования базы муниципальных правовых актов города Ставрополя, регламентирующих жизнедеятельность муниципалитета по различным направлениям, является основным видом деятельности Ставропольской городской Думы.</w:t>
      </w:r>
    </w:p>
    <w:p w:rsidR="00667393" w:rsidRPr="00991DE4" w:rsidRDefault="00667393" w:rsidP="001F01C7">
      <w:pPr>
        <w:ind w:firstLine="680"/>
        <w:jc w:val="both"/>
        <w:rPr>
          <w:color w:val="000000"/>
          <w:sz w:val="28"/>
          <w:szCs w:val="28"/>
        </w:rPr>
      </w:pPr>
      <w:r w:rsidRPr="00991DE4">
        <w:rPr>
          <w:color w:val="000000"/>
          <w:sz w:val="28"/>
          <w:szCs w:val="28"/>
        </w:rPr>
        <w:t>В течение отч</w:t>
      </w:r>
      <w:r w:rsidR="00853232">
        <w:rPr>
          <w:color w:val="000000"/>
          <w:sz w:val="28"/>
          <w:szCs w:val="28"/>
        </w:rPr>
        <w:t>е</w:t>
      </w:r>
      <w:r w:rsidRPr="00991DE4">
        <w:rPr>
          <w:color w:val="000000"/>
          <w:sz w:val="28"/>
          <w:szCs w:val="28"/>
        </w:rPr>
        <w:t xml:space="preserve">тного периода </w:t>
      </w:r>
      <w:r w:rsidR="00A44C6E" w:rsidRPr="00991DE4">
        <w:rPr>
          <w:color w:val="000000"/>
          <w:sz w:val="28"/>
          <w:szCs w:val="28"/>
        </w:rPr>
        <w:t>Ставропольская городская Дума осуществляла правотворческую деятельность в соответствии с</w:t>
      </w:r>
      <w:r w:rsidRPr="00991DE4">
        <w:rPr>
          <w:color w:val="000000"/>
          <w:sz w:val="28"/>
          <w:szCs w:val="28"/>
        </w:rPr>
        <w:t xml:space="preserve"> перечнем</w:t>
      </w:r>
      <w:r w:rsidR="00A44C6E" w:rsidRPr="00991DE4">
        <w:rPr>
          <w:color w:val="000000"/>
          <w:sz w:val="28"/>
          <w:szCs w:val="28"/>
        </w:rPr>
        <w:t xml:space="preserve"> вопрос</w:t>
      </w:r>
      <w:r w:rsidRPr="00991DE4">
        <w:rPr>
          <w:color w:val="000000"/>
          <w:sz w:val="28"/>
          <w:szCs w:val="28"/>
        </w:rPr>
        <w:t>ов,</w:t>
      </w:r>
      <w:r w:rsidR="00A44C6E" w:rsidRPr="00991DE4">
        <w:rPr>
          <w:color w:val="000000"/>
          <w:sz w:val="28"/>
          <w:szCs w:val="28"/>
        </w:rPr>
        <w:t xml:space="preserve"> </w:t>
      </w:r>
      <w:r w:rsidRPr="00991DE4">
        <w:rPr>
          <w:color w:val="000000"/>
          <w:sz w:val="28"/>
          <w:szCs w:val="28"/>
        </w:rPr>
        <w:t xml:space="preserve">запланированных </w:t>
      </w:r>
      <w:r w:rsidR="00A44C6E" w:rsidRPr="00991DE4">
        <w:rPr>
          <w:color w:val="000000"/>
          <w:sz w:val="28"/>
          <w:szCs w:val="28"/>
        </w:rPr>
        <w:t>для рассмотрения на заседаниях Ставропольской городской Думы и комитетов Ставропольской городской Думы на 201</w:t>
      </w:r>
      <w:r w:rsidRPr="00991DE4">
        <w:rPr>
          <w:color w:val="000000"/>
          <w:sz w:val="28"/>
          <w:szCs w:val="28"/>
        </w:rPr>
        <w:t>8</w:t>
      </w:r>
      <w:r w:rsidR="00A44C6E" w:rsidRPr="00991DE4">
        <w:rPr>
          <w:color w:val="000000"/>
          <w:sz w:val="28"/>
          <w:szCs w:val="28"/>
        </w:rPr>
        <w:t xml:space="preserve"> год. </w:t>
      </w:r>
    </w:p>
    <w:p w:rsidR="00A44C6E" w:rsidRPr="00991DE4" w:rsidRDefault="00A44C6E" w:rsidP="001F01C7">
      <w:pPr>
        <w:ind w:firstLine="680"/>
        <w:jc w:val="both"/>
        <w:rPr>
          <w:color w:val="000000"/>
          <w:sz w:val="28"/>
          <w:szCs w:val="28"/>
        </w:rPr>
      </w:pPr>
      <w:r w:rsidRPr="00991DE4">
        <w:rPr>
          <w:color w:val="000000"/>
          <w:sz w:val="28"/>
          <w:szCs w:val="28"/>
        </w:rPr>
        <w:t xml:space="preserve">Из </w:t>
      </w:r>
      <w:r w:rsidR="00B9159C" w:rsidRPr="00991DE4">
        <w:rPr>
          <w:color w:val="000000"/>
          <w:sz w:val="28"/>
          <w:szCs w:val="28"/>
        </w:rPr>
        <w:t>100</w:t>
      </w:r>
      <w:r w:rsidRPr="00991DE4">
        <w:rPr>
          <w:color w:val="000000"/>
          <w:sz w:val="28"/>
          <w:szCs w:val="28"/>
        </w:rPr>
        <w:t xml:space="preserve"> принятых в 201</w:t>
      </w:r>
      <w:r w:rsidR="00B9159C" w:rsidRPr="00991DE4">
        <w:rPr>
          <w:color w:val="000000"/>
          <w:sz w:val="28"/>
          <w:szCs w:val="28"/>
        </w:rPr>
        <w:t>8</w:t>
      </w:r>
      <w:r w:rsidRPr="00991DE4">
        <w:rPr>
          <w:color w:val="000000"/>
          <w:sz w:val="28"/>
          <w:szCs w:val="28"/>
        </w:rPr>
        <w:t xml:space="preserve"> году решений Ставропольской городской Думы </w:t>
      </w:r>
      <w:r w:rsidR="00B9159C" w:rsidRPr="00991DE4">
        <w:rPr>
          <w:color w:val="000000"/>
          <w:sz w:val="28"/>
          <w:szCs w:val="28"/>
        </w:rPr>
        <w:t>69</w:t>
      </w:r>
      <w:r w:rsidRPr="00991DE4">
        <w:rPr>
          <w:color w:val="000000"/>
          <w:sz w:val="28"/>
          <w:szCs w:val="28"/>
        </w:rPr>
        <w:t xml:space="preserve"> вн</w:t>
      </w:r>
      <w:r w:rsidR="00853232">
        <w:rPr>
          <w:color w:val="000000"/>
          <w:sz w:val="28"/>
          <w:szCs w:val="28"/>
        </w:rPr>
        <w:t>е</w:t>
      </w:r>
      <w:r w:rsidRPr="00991DE4">
        <w:rPr>
          <w:color w:val="000000"/>
          <w:sz w:val="28"/>
          <w:szCs w:val="28"/>
        </w:rPr>
        <w:t xml:space="preserve">с глава города Ставрополя, </w:t>
      </w:r>
      <w:r w:rsidR="00B9159C" w:rsidRPr="00991DE4">
        <w:rPr>
          <w:color w:val="000000"/>
          <w:sz w:val="28"/>
          <w:szCs w:val="28"/>
        </w:rPr>
        <w:t>19</w:t>
      </w:r>
      <w:r w:rsidRPr="00991DE4">
        <w:rPr>
          <w:color w:val="000000"/>
          <w:sz w:val="28"/>
          <w:szCs w:val="28"/>
        </w:rPr>
        <w:t xml:space="preserve"> – комитеты Ставропольской городской Думы, </w:t>
      </w:r>
      <w:r w:rsidR="00B9159C" w:rsidRPr="00991DE4">
        <w:rPr>
          <w:color w:val="000000"/>
          <w:sz w:val="28"/>
          <w:szCs w:val="28"/>
        </w:rPr>
        <w:t xml:space="preserve">8 – депутаты Ставропольской городской Думы, </w:t>
      </w:r>
      <w:r w:rsidR="009E310F">
        <w:rPr>
          <w:color w:val="000000"/>
          <w:sz w:val="28"/>
          <w:szCs w:val="28"/>
        </w:rPr>
        <w:br/>
      </w:r>
      <w:r w:rsidRPr="00991DE4">
        <w:rPr>
          <w:color w:val="000000"/>
          <w:sz w:val="28"/>
          <w:szCs w:val="28"/>
        </w:rPr>
        <w:t>2</w:t>
      </w:r>
      <w:r w:rsidR="00B9159C" w:rsidRPr="00991DE4">
        <w:rPr>
          <w:color w:val="000000"/>
          <w:sz w:val="28"/>
          <w:szCs w:val="28"/>
        </w:rPr>
        <w:t> </w:t>
      </w:r>
      <w:r w:rsidR="00035C86">
        <w:rPr>
          <w:color w:val="000000"/>
          <w:sz w:val="28"/>
          <w:szCs w:val="28"/>
        </w:rPr>
        <w:t>– </w:t>
      </w:r>
      <w:r w:rsidRPr="00991DE4">
        <w:rPr>
          <w:color w:val="000000"/>
          <w:sz w:val="28"/>
          <w:szCs w:val="28"/>
        </w:rPr>
        <w:t>прокурор</w:t>
      </w:r>
      <w:r w:rsidR="00B9159C" w:rsidRPr="00991DE4">
        <w:rPr>
          <w:color w:val="000000"/>
          <w:sz w:val="28"/>
          <w:szCs w:val="28"/>
        </w:rPr>
        <w:t> </w:t>
      </w:r>
      <w:r w:rsidRPr="00991DE4">
        <w:rPr>
          <w:color w:val="000000"/>
          <w:sz w:val="28"/>
          <w:szCs w:val="28"/>
        </w:rPr>
        <w:t xml:space="preserve">города Ставрополя, </w:t>
      </w:r>
      <w:r w:rsidR="00B9159C" w:rsidRPr="00991DE4">
        <w:rPr>
          <w:color w:val="000000"/>
          <w:sz w:val="28"/>
          <w:szCs w:val="28"/>
        </w:rPr>
        <w:t>2</w:t>
      </w:r>
      <w:r w:rsidRPr="00991DE4">
        <w:rPr>
          <w:color w:val="000000"/>
          <w:sz w:val="28"/>
          <w:szCs w:val="28"/>
        </w:rPr>
        <w:t xml:space="preserve"> </w:t>
      </w:r>
      <w:r w:rsidR="00035C86">
        <w:rPr>
          <w:color w:val="000000"/>
          <w:sz w:val="28"/>
          <w:szCs w:val="28"/>
        </w:rPr>
        <w:t>–</w:t>
      </w:r>
      <w:r w:rsidR="009E310F">
        <w:rPr>
          <w:color w:val="000000"/>
          <w:sz w:val="28"/>
          <w:szCs w:val="28"/>
        </w:rPr>
        <w:t xml:space="preserve"> </w:t>
      </w:r>
      <w:r w:rsidR="00B9159C" w:rsidRPr="00991DE4">
        <w:rPr>
          <w:color w:val="000000"/>
          <w:sz w:val="28"/>
          <w:szCs w:val="28"/>
        </w:rPr>
        <w:t>приняты непосредственно на заседании Ставропольской городской Думы</w:t>
      </w:r>
      <w:r w:rsidRPr="00991DE4">
        <w:rPr>
          <w:color w:val="000000"/>
          <w:sz w:val="28"/>
          <w:szCs w:val="28"/>
        </w:rPr>
        <w:t>.</w:t>
      </w:r>
    </w:p>
    <w:p w:rsidR="00667393" w:rsidRPr="00991DE4" w:rsidRDefault="00A44C6E" w:rsidP="001F01C7">
      <w:pPr>
        <w:ind w:firstLine="680"/>
        <w:jc w:val="both"/>
        <w:rPr>
          <w:color w:val="000000"/>
          <w:sz w:val="28"/>
          <w:szCs w:val="28"/>
        </w:rPr>
      </w:pPr>
      <w:r w:rsidRPr="00991DE4">
        <w:rPr>
          <w:color w:val="000000"/>
          <w:sz w:val="28"/>
          <w:szCs w:val="28"/>
        </w:rPr>
        <w:t>В 201</w:t>
      </w:r>
      <w:r w:rsidR="00667393" w:rsidRPr="00991DE4">
        <w:rPr>
          <w:color w:val="000000"/>
          <w:sz w:val="28"/>
          <w:szCs w:val="28"/>
        </w:rPr>
        <w:t>8</w:t>
      </w:r>
      <w:r w:rsidRPr="00991DE4">
        <w:rPr>
          <w:color w:val="000000"/>
          <w:sz w:val="28"/>
          <w:szCs w:val="28"/>
        </w:rPr>
        <w:t xml:space="preserve"> году</w:t>
      </w:r>
      <w:r w:rsidR="00206C90">
        <w:rPr>
          <w:color w:val="000000"/>
          <w:sz w:val="28"/>
          <w:szCs w:val="28"/>
        </w:rPr>
        <w:t xml:space="preserve"> </w:t>
      </w:r>
      <w:r w:rsidR="00206C90" w:rsidRPr="00991DE4">
        <w:rPr>
          <w:color w:val="000000"/>
          <w:sz w:val="28"/>
          <w:szCs w:val="28"/>
        </w:rPr>
        <w:t>с целью приведения в соответствие с действующим законодательством</w:t>
      </w:r>
      <w:r w:rsidRPr="00991DE4">
        <w:rPr>
          <w:color w:val="000000"/>
          <w:sz w:val="28"/>
          <w:szCs w:val="28"/>
        </w:rPr>
        <w:t xml:space="preserve"> </w:t>
      </w:r>
      <w:r w:rsidR="00667393" w:rsidRPr="00991DE4">
        <w:rPr>
          <w:color w:val="000000"/>
          <w:sz w:val="28"/>
          <w:szCs w:val="28"/>
        </w:rPr>
        <w:t>трижды</w:t>
      </w:r>
      <w:r w:rsidRPr="00991DE4">
        <w:rPr>
          <w:color w:val="000000"/>
          <w:sz w:val="28"/>
          <w:szCs w:val="28"/>
        </w:rPr>
        <w:t xml:space="preserve"> вносились изменения в Устав муниципального образования города Ставрополя Ставропольского края (далее – Устав города Ставрополя</w:t>
      </w:r>
      <w:r w:rsidR="000C0FDD" w:rsidRPr="00991DE4">
        <w:rPr>
          <w:color w:val="000000"/>
          <w:sz w:val="28"/>
          <w:szCs w:val="28"/>
        </w:rPr>
        <w:t>)</w:t>
      </w:r>
      <w:r w:rsidRPr="00991DE4">
        <w:rPr>
          <w:color w:val="000000"/>
          <w:sz w:val="28"/>
          <w:szCs w:val="28"/>
        </w:rPr>
        <w:t xml:space="preserve">. </w:t>
      </w:r>
    </w:p>
    <w:p w:rsidR="00C1276A" w:rsidRPr="00991DE4" w:rsidRDefault="000C0FDD" w:rsidP="001F01C7">
      <w:pPr>
        <w:autoSpaceDE w:val="0"/>
        <w:autoSpaceDN w:val="0"/>
        <w:adjustRightInd w:val="0"/>
        <w:ind w:firstLine="540"/>
        <w:jc w:val="both"/>
        <w:outlineLvl w:val="0"/>
        <w:rPr>
          <w:rFonts w:eastAsia="Calibri"/>
          <w:sz w:val="28"/>
          <w:szCs w:val="28"/>
          <w:lang w:eastAsia="en-US"/>
        </w:rPr>
      </w:pPr>
      <w:r w:rsidRPr="00991DE4">
        <w:rPr>
          <w:sz w:val="28"/>
          <w:szCs w:val="28"/>
        </w:rPr>
        <w:t>Круг в</w:t>
      </w:r>
      <w:r w:rsidR="00667393" w:rsidRPr="00991DE4">
        <w:rPr>
          <w:sz w:val="28"/>
          <w:szCs w:val="28"/>
        </w:rPr>
        <w:t>опрос</w:t>
      </w:r>
      <w:r w:rsidRPr="00991DE4">
        <w:rPr>
          <w:sz w:val="28"/>
          <w:szCs w:val="28"/>
        </w:rPr>
        <w:t>ов</w:t>
      </w:r>
      <w:r w:rsidR="00667393" w:rsidRPr="00991DE4">
        <w:rPr>
          <w:sz w:val="28"/>
          <w:szCs w:val="28"/>
        </w:rPr>
        <w:t xml:space="preserve"> местного значения, относящихся к ведению города Ставрополя, </w:t>
      </w:r>
      <w:r w:rsidRPr="00991DE4">
        <w:rPr>
          <w:sz w:val="28"/>
          <w:szCs w:val="28"/>
        </w:rPr>
        <w:t>был расширен в части</w:t>
      </w:r>
      <w:r w:rsidR="00667393" w:rsidRPr="00991DE4">
        <w:rPr>
          <w:sz w:val="28"/>
          <w:szCs w:val="28"/>
        </w:rPr>
        <w:t xml:space="preserve"> муниципального </w:t>
      </w:r>
      <w:proofErr w:type="gramStart"/>
      <w:r w:rsidR="00667393" w:rsidRPr="00991DE4">
        <w:rPr>
          <w:sz w:val="28"/>
          <w:szCs w:val="28"/>
        </w:rPr>
        <w:t>контроля за</w:t>
      </w:r>
      <w:proofErr w:type="gramEnd"/>
      <w:r w:rsidR="00667393" w:rsidRPr="00991DE4">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w:t>
      </w:r>
      <w:r w:rsidR="00853232">
        <w:rPr>
          <w:sz w:val="28"/>
          <w:szCs w:val="28"/>
        </w:rPr>
        <w:t>е</w:t>
      </w:r>
      <w:r w:rsidR="00667393" w:rsidRPr="00991DE4">
        <w:rPr>
          <w:sz w:val="28"/>
          <w:szCs w:val="28"/>
        </w:rPr>
        <w:t>жности и энергетической эффективности системы теплоснабжения.</w:t>
      </w:r>
      <w:r w:rsidR="00C1276A" w:rsidRPr="00991DE4">
        <w:rPr>
          <w:sz w:val="28"/>
          <w:szCs w:val="28"/>
        </w:rPr>
        <w:t xml:space="preserve"> </w:t>
      </w:r>
    </w:p>
    <w:p w:rsidR="00667393" w:rsidRPr="00991DE4" w:rsidRDefault="00090389" w:rsidP="001F01C7">
      <w:pPr>
        <w:autoSpaceDE w:val="0"/>
        <w:autoSpaceDN w:val="0"/>
        <w:adjustRightInd w:val="0"/>
        <w:ind w:firstLine="540"/>
        <w:jc w:val="both"/>
        <w:outlineLvl w:val="0"/>
        <w:rPr>
          <w:sz w:val="28"/>
          <w:szCs w:val="28"/>
        </w:rPr>
      </w:pPr>
      <w:r w:rsidRPr="00991DE4">
        <w:rPr>
          <w:sz w:val="28"/>
          <w:szCs w:val="28"/>
        </w:rPr>
        <w:t xml:space="preserve">В статье 8 Устава города Ставрополя, </w:t>
      </w:r>
      <w:r w:rsidR="00251204" w:rsidRPr="00991DE4">
        <w:rPr>
          <w:sz w:val="28"/>
          <w:szCs w:val="28"/>
        </w:rPr>
        <w:t>закрепляющей</w:t>
      </w:r>
      <w:r w:rsidRPr="00991DE4">
        <w:rPr>
          <w:sz w:val="28"/>
          <w:szCs w:val="28"/>
        </w:rPr>
        <w:t xml:space="preserve"> вопросы местного значения, были откорректированы пункты, касающиеся</w:t>
      </w:r>
      <w:r w:rsidR="00667393" w:rsidRPr="00991DE4">
        <w:rPr>
          <w:sz w:val="28"/>
          <w:szCs w:val="28"/>
        </w:rPr>
        <w:t xml:space="preserve"> утверждения правил благоустройства территории города Ставрополя, </w:t>
      </w:r>
      <w:r w:rsidRPr="00991DE4">
        <w:rPr>
          <w:sz w:val="28"/>
          <w:szCs w:val="28"/>
        </w:rPr>
        <w:t>утверждени</w:t>
      </w:r>
      <w:r w:rsidR="00690026" w:rsidRPr="00991DE4">
        <w:rPr>
          <w:sz w:val="28"/>
          <w:szCs w:val="28"/>
        </w:rPr>
        <w:t>я</w:t>
      </w:r>
      <w:r w:rsidRPr="00991DE4">
        <w:rPr>
          <w:sz w:val="28"/>
          <w:szCs w:val="28"/>
        </w:rPr>
        <w:t xml:space="preserve"> генерального плана города Ставрополя,</w:t>
      </w:r>
      <w:r w:rsidR="00690026" w:rsidRPr="00991DE4">
        <w:rPr>
          <w:sz w:val="28"/>
          <w:szCs w:val="28"/>
        </w:rPr>
        <w:t xml:space="preserve"> </w:t>
      </w:r>
      <w:r w:rsidR="00793FD3" w:rsidRPr="00991DE4">
        <w:rPr>
          <w:sz w:val="28"/>
          <w:szCs w:val="28"/>
        </w:rPr>
        <w:t xml:space="preserve">оказания поддержки </w:t>
      </w:r>
      <w:r w:rsidR="008F3A8B" w:rsidRPr="00991DE4">
        <w:rPr>
          <w:sz w:val="28"/>
          <w:szCs w:val="28"/>
        </w:rPr>
        <w:t xml:space="preserve">благотворительной деятельности и </w:t>
      </w:r>
      <w:r w:rsidR="00793FD3" w:rsidRPr="00991DE4">
        <w:rPr>
          <w:sz w:val="28"/>
          <w:szCs w:val="28"/>
        </w:rPr>
        <w:t>добровольчеству</w:t>
      </w:r>
      <w:r w:rsidR="00690026" w:rsidRPr="00991DE4">
        <w:rPr>
          <w:sz w:val="28"/>
          <w:szCs w:val="28"/>
        </w:rPr>
        <w:t>.</w:t>
      </w:r>
    </w:p>
    <w:p w:rsidR="00667393" w:rsidRPr="00991DE4" w:rsidRDefault="00FD5F41" w:rsidP="001F01C7">
      <w:pPr>
        <w:autoSpaceDE w:val="0"/>
        <w:autoSpaceDN w:val="0"/>
        <w:adjustRightInd w:val="0"/>
        <w:ind w:firstLine="540"/>
        <w:jc w:val="both"/>
        <w:outlineLvl w:val="0"/>
        <w:rPr>
          <w:rFonts w:eastAsia="Calibri"/>
          <w:sz w:val="28"/>
          <w:szCs w:val="28"/>
          <w:lang w:eastAsia="en-US"/>
        </w:rPr>
      </w:pPr>
      <w:r w:rsidRPr="00991DE4">
        <w:rPr>
          <w:rFonts w:eastAsia="Calibri"/>
          <w:sz w:val="28"/>
          <w:szCs w:val="28"/>
          <w:lang w:eastAsia="en-US"/>
        </w:rPr>
        <w:t>П</w:t>
      </w:r>
      <w:r w:rsidR="00667393" w:rsidRPr="00991DE4">
        <w:rPr>
          <w:rFonts w:eastAsia="Calibri"/>
          <w:sz w:val="28"/>
          <w:szCs w:val="28"/>
          <w:lang w:eastAsia="en-US"/>
        </w:rPr>
        <w:t xml:space="preserve">рава органов местного самоуправления города Ставрополя </w:t>
      </w:r>
      <w:r w:rsidRPr="00991DE4">
        <w:rPr>
          <w:rFonts w:eastAsia="Calibri"/>
          <w:sz w:val="28"/>
          <w:szCs w:val="28"/>
          <w:lang w:eastAsia="en-US"/>
        </w:rPr>
        <w:t>распространились на</w:t>
      </w:r>
      <w:r w:rsidR="00667393" w:rsidRPr="00991DE4">
        <w:rPr>
          <w:rFonts w:eastAsia="Calibri"/>
          <w:sz w:val="28"/>
          <w:szCs w:val="28"/>
          <w:lang w:eastAsia="en-US"/>
        </w:rPr>
        <w:t xml:space="preserve"> оказание содействия развитию физической культуры и спорта инвалидов, адаптивной физическо</w:t>
      </w:r>
      <w:r w:rsidR="00690026" w:rsidRPr="00991DE4">
        <w:rPr>
          <w:rFonts w:eastAsia="Calibri"/>
          <w:sz w:val="28"/>
          <w:szCs w:val="28"/>
          <w:lang w:eastAsia="en-US"/>
        </w:rPr>
        <w:t>й культуры и адаптивного спорта</w:t>
      </w:r>
      <w:r w:rsidRPr="00991DE4">
        <w:rPr>
          <w:rFonts w:eastAsia="Calibri"/>
          <w:sz w:val="28"/>
          <w:szCs w:val="28"/>
          <w:lang w:eastAsia="en-US"/>
        </w:rPr>
        <w:t>,</w:t>
      </w:r>
      <w:r w:rsidR="00690026" w:rsidRPr="00991DE4">
        <w:rPr>
          <w:rFonts w:eastAsia="Calibri"/>
          <w:sz w:val="28"/>
          <w:szCs w:val="28"/>
          <w:lang w:eastAsia="en-US"/>
        </w:rPr>
        <w:t xml:space="preserve"> </w:t>
      </w:r>
      <w:r w:rsidR="00690026" w:rsidRPr="00991DE4">
        <w:rPr>
          <w:sz w:val="28"/>
          <w:szCs w:val="28"/>
        </w:rPr>
        <w:t xml:space="preserve">осуществление мероприятий по защите прав потребителей, предусмотренных </w:t>
      </w:r>
      <w:r w:rsidR="005833D8" w:rsidRPr="00991DE4">
        <w:rPr>
          <w:sz w:val="28"/>
          <w:szCs w:val="28"/>
        </w:rPr>
        <w:t>З</w:t>
      </w:r>
      <w:r w:rsidR="00690026" w:rsidRPr="00991DE4">
        <w:rPr>
          <w:sz w:val="28"/>
          <w:szCs w:val="28"/>
        </w:rPr>
        <w:t>аконом</w:t>
      </w:r>
      <w:r w:rsidR="005833D8" w:rsidRPr="00991DE4">
        <w:rPr>
          <w:sz w:val="28"/>
          <w:szCs w:val="28"/>
        </w:rPr>
        <w:t xml:space="preserve"> Российской Федерации «О защите прав потребителей»</w:t>
      </w:r>
      <w:r w:rsidR="00690026" w:rsidRPr="00991DE4">
        <w:rPr>
          <w:sz w:val="28"/>
          <w:szCs w:val="28"/>
        </w:rPr>
        <w:t>.</w:t>
      </w:r>
    </w:p>
    <w:p w:rsidR="00690026" w:rsidRPr="00991DE4" w:rsidRDefault="004C1073" w:rsidP="001F01C7">
      <w:pPr>
        <w:autoSpaceDE w:val="0"/>
        <w:autoSpaceDN w:val="0"/>
        <w:adjustRightInd w:val="0"/>
        <w:ind w:firstLine="540"/>
        <w:jc w:val="both"/>
        <w:outlineLvl w:val="0"/>
        <w:rPr>
          <w:rFonts w:eastAsia="Calibri"/>
          <w:sz w:val="28"/>
          <w:szCs w:val="28"/>
          <w:lang w:eastAsia="en-US"/>
        </w:rPr>
      </w:pPr>
      <w:r w:rsidRPr="00991DE4">
        <w:rPr>
          <w:rFonts w:eastAsia="Calibri"/>
          <w:sz w:val="28"/>
          <w:szCs w:val="28"/>
          <w:lang w:eastAsia="en-US"/>
        </w:rPr>
        <w:t>Органы местного самоуправления города Ставрополя были наделены полномочиями в сфере стратегического планирования, предусмотренными Федеральным законом «О стратегическом планировании в Российской Федерации».</w:t>
      </w:r>
    </w:p>
    <w:p w:rsidR="00E11A32" w:rsidRPr="00991DE4" w:rsidRDefault="00667393" w:rsidP="008E6201">
      <w:pPr>
        <w:autoSpaceDE w:val="0"/>
        <w:autoSpaceDN w:val="0"/>
        <w:adjustRightInd w:val="0"/>
        <w:ind w:firstLine="709"/>
        <w:jc w:val="both"/>
        <w:outlineLvl w:val="0"/>
        <w:rPr>
          <w:rFonts w:eastAsia="Calibri"/>
          <w:sz w:val="28"/>
          <w:szCs w:val="28"/>
        </w:rPr>
      </w:pPr>
      <w:r w:rsidRPr="00991DE4">
        <w:rPr>
          <w:rFonts w:eastAsia="Calibri"/>
          <w:sz w:val="28"/>
          <w:szCs w:val="28"/>
          <w:lang w:eastAsia="en-US"/>
        </w:rPr>
        <w:lastRenderedPageBreak/>
        <w:t xml:space="preserve">В Устав </w:t>
      </w:r>
      <w:r w:rsidR="0009006F" w:rsidRPr="00991DE4">
        <w:rPr>
          <w:rFonts w:eastAsia="Calibri"/>
          <w:sz w:val="28"/>
          <w:szCs w:val="28"/>
          <w:lang w:eastAsia="en-US"/>
        </w:rPr>
        <w:t xml:space="preserve">города Ставрополя </w:t>
      </w:r>
      <w:r w:rsidRPr="00991DE4">
        <w:rPr>
          <w:rFonts w:eastAsia="Calibri"/>
          <w:sz w:val="28"/>
          <w:szCs w:val="28"/>
          <w:lang w:eastAsia="en-US"/>
        </w:rPr>
        <w:t xml:space="preserve">было добавлено понятие «общественные обсуждения». Установлено, что на публичные слушания должны выноситься проекты стратегии социально-экономического развития города Ставрополя. </w:t>
      </w:r>
      <w:proofErr w:type="gramStart"/>
      <w:r w:rsidR="00251204" w:rsidRPr="00991DE4">
        <w:rPr>
          <w:rFonts w:eastAsia="Calibri"/>
          <w:sz w:val="28"/>
          <w:szCs w:val="28"/>
          <w:lang w:eastAsia="en-US"/>
        </w:rPr>
        <w:t>На</w:t>
      </w:r>
      <w:r w:rsidR="00573F8D" w:rsidRPr="00991DE4">
        <w:rPr>
          <w:rFonts w:eastAsia="Calibri"/>
          <w:sz w:val="28"/>
          <w:szCs w:val="28"/>
          <w:lang w:eastAsia="en-US"/>
        </w:rPr>
        <w:t xml:space="preserve"> общественны</w:t>
      </w:r>
      <w:r w:rsidR="00251204" w:rsidRPr="00991DE4">
        <w:rPr>
          <w:rFonts w:eastAsia="Calibri"/>
          <w:sz w:val="28"/>
          <w:szCs w:val="28"/>
          <w:lang w:eastAsia="en-US"/>
        </w:rPr>
        <w:t>е</w:t>
      </w:r>
      <w:r w:rsidR="00573F8D" w:rsidRPr="00991DE4">
        <w:rPr>
          <w:rFonts w:eastAsia="Calibri"/>
          <w:sz w:val="28"/>
          <w:szCs w:val="28"/>
          <w:lang w:eastAsia="en-US"/>
        </w:rPr>
        <w:t xml:space="preserve"> обсуждени</w:t>
      </w:r>
      <w:r w:rsidR="00251204" w:rsidRPr="00991DE4">
        <w:rPr>
          <w:rFonts w:eastAsia="Calibri"/>
          <w:sz w:val="28"/>
          <w:szCs w:val="28"/>
          <w:lang w:eastAsia="en-US"/>
        </w:rPr>
        <w:t>я</w:t>
      </w:r>
      <w:r w:rsidR="00573F8D" w:rsidRPr="00991DE4">
        <w:rPr>
          <w:rFonts w:eastAsia="Calibri"/>
          <w:sz w:val="28"/>
          <w:szCs w:val="28"/>
          <w:lang w:eastAsia="en-US"/>
        </w:rPr>
        <w:t xml:space="preserve"> или публичны</w:t>
      </w:r>
      <w:r w:rsidR="00251204" w:rsidRPr="00991DE4">
        <w:rPr>
          <w:rFonts w:eastAsia="Calibri"/>
          <w:sz w:val="28"/>
          <w:szCs w:val="28"/>
          <w:lang w:eastAsia="en-US"/>
        </w:rPr>
        <w:t>е</w:t>
      </w:r>
      <w:r w:rsidR="00573F8D" w:rsidRPr="00991DE4">
        <w:rPr>
          <w:rFonts w:eastAsia="Calibri"/>
          <w:sz w:val="28"/>
          <w:szCs w:val="28"/>
          <w:lang w:eastAsia="en-US"/>
        </w:rPr>
        <w:t xml:space="preserve"> слушани</w:t>
      </w:r>
      <w:r w:rsidR="00251204" w:rsidRPr="00991DE4">
        <w:rPr>
          <w:rFonts w:eastAsia="Calibri"/>
          <w:sz w:val="28"/>
          <w:szCs w:val="28"/>
          <w:lang w:eastAsia="en-US"/>
        </w:rPr>
        <w:t>я</w:t>
      </w:r>
      <w:r w:rsidR="00793FD3" w:rsidRPr="00991DE4">
        <w:rPr>
          <w:rFonts w:eastAsia="Calibri"/>
          <w:sz w:val="28"/>
          <w:szCs w:val="28"/>
          <w:lang w:eastAsia="en-US"/>
        </w:rPr>
        <w:t xml:space="preserve">, </w:t>
      </w:r>
      <w:r w:rsidR="00793FD3" w:rsidRPr="00991DE4">
        <w:rPr>
          <w:rFonts w:eastAsia="Calibri"/>
          <w:sz w:val="28"/>
          <w:szCs w:val="28"/>
        </w:rPr>
        <w:t>порядок организации и проведения которых определяется решением Ставропольской городской Думы,</w:t>
      </w:r>
      <w:r w:rsidR="00573F8D" w:rsidRPr="00991DE4">
        <w:rPr>
          <w:rFonts w:eastAsia="Calibri"/>
          <w:sz w:val="28"/>
          <w:szCs w:val="28"/>
          <w:lang w:eastAsia="en-US"/>
        </w:rPr>
        <w:t xml:space="preserve"> должны </w:t>
      </w:r>
      <w:r w:rsidR="00FD5F41" w:rsidRPr="00991DE4">
        <w:rPr>
          <w:rFonts w:eastAsia="Calibri"/>
          <w:sz w:val="28"/>
          <w:szCs w:val="28"/>
          <w:lang w:eastAsia="en-US"/>
        </w:rPr>
        <w:t xml:space="preserve">также </w:t>
      </w:r>
      <w:r w:rsidR="00251204" w:rsidRPr="00991DE4">
        <w:rPr>
          <w:rFonts w:eastAsia="Calibri"/>
          <w:sz w:val="28"/>
          <w:szCs w:val="28"/>
          <w:lang w:eastAsia="en-US"/>
        </w:rPr>
        <w:t>выноситься</w:t>
      </w:r>
      <w:r w:rsidR="00573F8D" w:rsidRPr="00991DE4">
        <w:rPr>
          <w:rFonts w:eastAsia="Calibri"/>
          <w:sz w:val="28"/>
          <w:szCs w:val="28"/>
          <w:lang w:eastAsia="en-US"/>
        </w:rPr>
        <w:t xml:space="preserve"> </w:t>
      </w:r>
      <w:r w:rsidRPr="00991DE4">
        <w:rPr>
          <w:rFonts w:eastAsia="Calibri"/>
          <w:sz w:val="28"/>
          <w:szCs w:val="28"/>
        </w:rPr>
        <w:t>проект</w:t>
      </w:r>
      <w:r w:rsidR="00573F8D" w:rsidRPr="00991DE4">
        <w:rPr>
          <w:rFonts w:eastAsia="Calibri"/>
          <w:sz w:val="28"/>
          <w:szCs w:val="28"/>
        </w:rPr>
        <w:t>ы</w:t>
      </w:r>
      <w:r w:rsidRPr="00991DE4">
        <w:rPr>
          <w:rFonts w:eastAsia="Calibri"/>
          <w:sz w:val="28"/>
          <w:szCs w:val="28"/>
        </w:rPr>
        <w:t xml:space="preserve"> генеральны</w:t>
      </w:r>
      <w:r w:rsidR="00573F8D" w:rsidRPr="00991DE4">
        <w:rPr>
          <w:rFonts w:eastAsia="Calibri"/>
          <w:sz w:val="28"/>
          <w:szCs w:val="28"/>
        </w:rPr>
        <w:t>х</w:t>
      </w:r>
      <w:r w:rsidRPr="00991DE4">
        <w:rPr>
          <w:rFonts w:eastAsia="Calibri"/>
          <w:sz w:val="28"/>
          <w:szCs w:val="28"/>
        </w:rPr>
        <w:t xml:space="preserve"> план</w:t>
      </w:r>
      <w:r w:rsidR="00573F8D" w:rsidRPr="00991DE4">
        <w:rPr>
          <w:rFonts w:eastAsia="Calibri"/>
          <w:sz w:val="28"/>
          <w:szCs w:val="28"/>
        </w:rPr>
        <w:t>ов</w:t>
      </w:r>
      <w:r w:rsidRPr="00991DE4">
        <w:rPr>
          <w:rFonts w:eastAsia="Calibri"/>
          <w:sz w:val="28"/>
          <w:szCs w:val="28"/>
        </w:rPr>
        <w:t>, правил</w:t>
      </w:r>
      <w:r w:rsidR="00573F8D" w:rsidRPr="00991DE4">
        <w:rPr>
          <w:rFonts w:eastAsia="Calibri"/>
          <w:sz w:val="28"/>
          <w:szCs w:val="28"/>
        </w:rPr>
        <w:t>а</w:t>
      </w:r>
      <w:r w:rsidRPr="00991DE4">
        <w:rPr>
          <w:rFonts w:eastAsia="Calibri"/>
          <w:sz w:val="28"/>
          <w:szCs w:val="28"/>
        </w:rPr>
        <w:t xml:space="preserve"> землепользования и застройки, проект</w:t>
      </w:r>
      <w:r w:rsidR="00573F8D" w:rsidRPr="00991DE4">
        <w:rPr>
          <w:rFonts w:eastAsia="Calibri"/>
          <w:sz w:val="28"/>
          <w:szCs w:val="28"/>
        </w:rPr>
        <w:t>ы</w:t>
      </w:r>
      <w:r w:rsidRPr="00991DE4">
        <w:rPr>
          <w:rFonts w:eastAsia="Calibri"/>
          <w:sz w:val="28"/>
          <w:szCs w:val="28"/>
        </w:rPr>
        <w:t xml:space="preserve"> планировки территории, проект</w:t>
      </w:r>
      <w:r w:rsidR="00573F8D" w:rsidRPr="00991DE4">
        <w:rPr>
          <w:rFonts w:eastAsia="Calibri"/>
          <w:sz w:val="28"/>
          <w:szCs w:val="28"/>
        </w:rPr>
        <w:t>ы</w:t>
      </w:r>
      <w:r w:rsidRPr="00991DE4">
        <w:rPr>
          <w:rFonts w:eastAsia="Calibri"/>
          <w:sz w:val="28"/>
          <w:szCs w:val="28"/>
        </w:rPr>
        <w:t xml:space="preserve"> межевания территории, проект</w:t>
      </w:r>
      <w:r w:rsidR="00573F8D" w:rsidRPr="00991DE4">
        <w:rPr>
          <w:rFonts w:eastAsia="Calibri"/>
          <w:sz w:val="28"/>
          <w:szCs w:val="28"/>
        </w:rPr>
        <w:t>ы</w:t>
      </w:r>
      <w:r w:rsidRPr="00991DE4">
        <w:rPr>
          <w:rFonts w:eastAsia="Calibri"/>
          <w:sz w:val="28"/>
          <w:szCs w:val="28"/>
        </w:rPr>
        <w:t xml:space="preserve"> правил благоустройства территорий, проект</w:t>
      </w:r>
      <w:r w:rsidR="00573F8D" w:rsidRPr="00991DE4">
        <w:rPr>
          <w:rFonts w:eastAsia="Calibri"/>
          <w:sz w:val="28"/>
          <w:szCs w:val="28"/>
        </w:rPr>
        <w:t>ы</w:t>
      </w:r>
      <w:r w:rsidRPr="00991DE4">
        <w:rPr>
          <w:rFonts w:eastAsia="Calibri"/>
          <w:sz w:val="28"/>
          <w:szCs w:val="28"/>
        </w:rPr>
        <w:t>, предусматривающи</w:t>
      </w:r>
      <w:r w:rsidR="00573F8D" w:rsidRPr="00991DE4">
        <w:rPr>
          <w:rFonts w:eastAsia="Calibri"/>
          <w:sz w:val="28"/>
          <w:szCs w:val="28"/>
        </w:rPr>
        <w:t>е</w:t>
      </w:r>
      <w:r w:rsidRPr="00991DE4">
        <w:rPr>
          <w:rFonts w:eastAsia="Calibri"/>
          <w:sz w:val="28"/>
          <w:szCs w:val="28"/>
        </w:rPr>
        <w:t xml:space="preserve"> внесение изменений в один из указанных утвержденных документов, </w:t>
      </w:r>
      <w:r w:rsidR="00573F8D" w:rsidRPr="00991DE4">
        <w:rPr>
          <w:rFonts w:eastAsia="Calibri"/>
          <w:sz w:val="28"/>
          <w:szCs w:val="28"/>
        </w:rPr>
        <w:t xml:space="preserve">а также </w:t>
      </w:r>
      <w:r w:rsidRPr="00991DE4">
        <w:rPr>
          <w:rFonts w:eastAsia="Calibri"/>
          <w:sz w:val="28"/>
          <w:szCs w:val="28"/>
        </w:rPr>
        <w:t>проект</w:t>
      </w:r>
      <w:r w:rsidR="00573F8D" w:rsidRPr="00991DE4">
        <w:rPr>
          <w:rFonts w:eastAsia="Calibri"/>
          <w:sz w:val="28"/>
          <w:szCs w:val="28"/>
        </w:rPr>
        <w:t>ы</w:t>
      </w:r>
      <w:r w:rsidR="0009006F" w:rsidRPr="00991DE4">
        <w:rPr>
          <w:rFonts w:eastAsia="Calibri"/>
          <w:sz w:val="28"/>
          <w:szCs w:val="28"/>
        </w:rPr>
        <w:t xml:space="preserve"> решений</w:t>
      </w:r>
      <w:r w:rsidR="00573F8D" w:rsidRPr="00991DE4">
        <w:rPr>
          <w:rFonts w:eastAsia="Calibri"/>
          <w:sz w:val="28"/>
          <w:szCs w:val="28"/>
        </w:rPr>
        <w:t>, связанны</w:t>
      </w:r>
      <w:r w:rsidR="0009006F" w:rsidRPr="00991DE4">
        <w:rPr>
          <w:rFonts w:eastAsia="Calibri"/>
          <w:sz w:val="28"/>
          <w:szCs w:val="28"/>
        </w:rPr>
        <w:t>е</w:t>
      </w:r>
      <w:r w:rsidR="00573F8D" w:rsidRPr="00991DE4">
        <w:rPr>
          <w:rFonts w:eastAsia="Calibri"/>
          <w:sz w:val="28"/>
          <w:szCs w:val="28"/>
        </w:rPr>
        <w:t xml:space="preserve"> с градостроительной деятельностью</w:t>
      </w:r>
      <w:r w:rsidR="00E11A32" w:rsidRPr="00991DE4">
        <w:rPr>
          <w:rFonts w:eastAsia="Calibri"/>
          <w:sz w:val="28"/>
          <w:szCs w:val="28"/>
        </w:rPr>
        <w:t>, при отсутствии утвержденных правил землепользования и</w:t>
      </w:r>
      <w:proofErr w:type="gramEnd"/>
      <w:r w:rsidR="00E11A32" w:rsidRPr="00991DE4">
        <w:rPr>
          <w:rFonts w:eastAsia="Calibri"/>
          <w:sz w:val="28"/>
          <w:szCs w:val="28"/>
        </w:rPr>
        <w:t xml:space="preserve"> застройки.</w:t>
      </w:r>
      <w:r w:rsidRPr="00991DE4">
        <w:rPr>
          <w:rFonts w:eastAsia="Calibri"/>
          <w:sz w:val="28"/>
          <w:szCs w:val="28"/>
        </w:rPr>
        <w:t xml:space="preserve"> </w:t>
      </w:r>
    </w:p>
    <w:p w:rsidR="00667393" w:rsidRPr="00991DE4" w:rsidRDefault="00667393" w:rsidP="008E6201">
      <w:pPr>
        <w:autoSpaceDE w:val="0"/>
        <w:autoSpaceDN w:val="0"/>
        <w:adjustRightInd w:val="0"/>
        <w:ind w:firstLine="709"/>
        <w:jc w:val="both"/>
        <w:outlineLvl w:val="0"/>
        <w:rPr>
          <w:rFonts w:eastAsia="Calibri"/>
          <w:sz w:val="28"/>
          <w:szCs w:val="28"/>
          <w:lang w:eastAsia="en-US"/>
        </w:rPr>
      </w:pPr>
      <w:r w:rsidRPr="00991DE4">
        <w:rPr>
          <w:rFonts w:eastAsia="Calibri"/>
          <w:sz w:val="28"/>
          <w:szCs w:val="28"/>
          <w:lang w:eastAsia="en-US"/>
        </w:rPr>
        <w:t xml:space="preserve">К </w:t>
      </w:r>
      <w:r w:rsidR="00653DCD" w:rsidRPr="00991DE4">
        <w:rPr>
          <w:rFonts w:eastAsia="Calibri"/>
          <w:sz w:val="28"/>
          <w:szCs w:val="28"/>
          <w:lang w:eastAsia="en-US"/>
        </w:rPr>
        <w:t>исключительной компетенции</w:t>
      </w:r>
      <w:r w:rsidR="00E11A32" w:rsidRPr="00991DE4">
        <w:rPr>
          <w:rFonts w:eastAsia="Calibri"/>
          <w:sz w:val="28"/>
          <w:szCs w:val="28"/>
          <w:lang w:eastAsia="en-US"/>
        </w:rPr>
        <w:t xml:space="preserve"> </w:t>
      </w:r>
      <w:r w:rsidRPr="00991DE4">
        <w:rPr>
          <w:rFonts w:eastAsia="Calibri"/>
          <w:sz w:val="28"/>
          <w:szCs w:val="28"/>
          <w:lang w:eastAsia="en-US"/>
        </w:rPr>
        <w:t>Ставропольской городской Думы отнесено утверждение стратегии социально-экономического развития города Ставрополя и пра</w:t>
      </w:r>
      <w:r w:rsidR="00653DCD" w:rsidRPr="00991DE4">
        <w:rPr>
          <w:rFonts w:eastAsia="Calibri"/>
          <w:sz w:val="28"/>
          <w:szCs w:val="28"/>
          <w:lang w:eastAsia="en-US"/>
        </w:rPr>
        <w:t xml:space="preserve">вил благоустройства территории </w:t>
      </w:r>
      <w:r w:rsidRPr="00991DE4">
        <w:rPr>
          <w:rFonts w:eastAsia="Calibri"/>
          <w:sz w:val="28"/>
          <w:szCs w:val="28"/>
          <w:lang w:eastAsia="en-US"/>
        </w:rPr>
        <w:t>города Ставрополя.</w:t>
      </w:r>
      <w:r w:rsidR="00E11A32" w:rsidRPr="00991DE4">
        <w:rPr>
          <w:rFonts w:eastAsia="Calibri"/>
          <w:sz w:val="28"/>
          <w:szCs w:val="28"/>
          <w:lang w:eastAsia="en-US"/>
        </w:rPr>
        <w:t xml:space="preserve"> </w:t>
      </w:r>
      <w:r w:rsidRPr="00991DE4">
        <w:rPr>
          <w:rFonts w:eastAsia="Calibri"/>
          <w:sz w:val="28"/>
          <w:szCs w:val="28"/>
          <w:lang w:eastAsia="en-US"/>
        </w:rPr>
        <w:t xml:space="preserve">Из числа полномочий Ставропольской городской Думы исключено согласование назначения кандидатур на должность первого </w:t>
      </w:r>
      <w:proofErr w:type="gramStart"/>
      <w:r w:rsidRPr="00991DE4">
        <w:rPr>
          <w:rFonts w:eastAsia="Calibri"/>
          <w:sz w:val="28"/>
          <w:szCs w:val="28"/>
          <w:lang w:eastAsia="en-US"/>
        </w:rPr>
        <w:t>заместителя главы администрации города Ставрополя</w:t>
      </w:r>
      <w:proofErr w:type="gramEnd"/>
      <w:r w:rsidRPr="00991DE4">
        <w:rPr>
          <w:rFonts w:eastAsia="Calibri"/>
          <w:sz w:val="28"/>
          <w:szCs w:val="28"/>
          <w:lang w:eastAsia="en-US"/>
        </w:rPr>
        <w:t>.</w:t>
      </w:r>
    </w:p>
    <w:p w:rsidR="00E11A32" w:rsidRPr="00991DE4" w:rsidRDefault="00E11A32" w:rsidP="008E6201">
      <w:pPr>
        <w:ind w:firstLine="709"/>
        <w:jc w:val="both"/>
        <w:rPr>
          <w:sz w:val="28"/>
          <w:szCs w:val="28"/>
        </w:rPr>
      </w:pPr>
      <w:proofErr w:type="gramStart"/>
      <w:r w:rsidRPr="00991DE4">
        <w:rPr>
          <w:sz w:val="28"/>
          <w:szCs w:val="28"/>
        </w:rPr>
        <w:t>Глава города Ставрополя</w:t>
      </w:r>
      <w:r w:rsidR="00653DCD" w:rsidRPr="00991DE4">
        <w:rPr>
          <w:sz w:val="28"/>
          <w:szCs w:val="28"/>
        </w:rPr>
        <w:t xml:space="preserve"> в соответствии с внес</w:t>
      </w:r>
      <w:r w:rsidR="00853232">
        <w:rPr>
          <w:sz w:val="28"/>
          <w:szCs w:val="28"/>
        </w:rPr>
        <w:t>е</w:t>
      </w:r>
      <w:r w:rsidR="00653DCD" w:rsidRPr="00991DE4">
        <w:rPr>
          <w:sz w:val="28"/>
          <w:szCs w:val="28"/>
        </w:rPr>
        <w:t>нными в Устав города Ставрополя изменениями</w:t>
      </w:r>
      <w:r w:rsidRPr="00991DE4">
        <w:rPr>
          <w:sz w:val="28"/>
          <w:szCs w:val="28"/>
        </w:rPr>
        <w:t xml:space="preserve"> уполномочен обеспечивать надлежащее исполнение условий договоров и соглашений, заключенных им от имени </w:t>
      </w:r>
      <w:r w:rsidR="006C1A3E" w:rsidRPr="00991DE4">
        <w:rPr>
          <w:sz w:val="28"/>
          <w:szCs w:val="28"/>
        </w:rPr>
        <w:t>города Ставрополя, администрации города Ставрополя</w:t>
      </w:r>
      <w:r w:rsidRPr="00991DE4">
        <w:rPr>
          <w:sz w:val="28"/>
          <w:szCs w:val="28"/>
        </w:rPr>
        <w:t>.</w:t>
      </w:r>
      <w:proofErr w:type="gramEnd"/>
      <w:r w:rsidRPr="00991DE4">
        <w:rPr>
          <w:sz w:val="28"/>
          <w:szCs w:val="28"/>
        </w:rPr>
        <w:t xml:space="preserve"> Официальным опубликованием соглашения, заключенного между органами местного самоуправления, является публикация его полного текста в периодических и специальных печатных средствах массовой информации города Ставрополя, определяемых Ставропольской городской Думой. </w:t>
      </w:r>
    </w:p>
    <w:p w:rsidR="00667393" w:rsidRPr="00991DE4" w:rsidRDefault="006C1A3E" w:rsidP="008E6201">
      <w:pPr>
        <w:autoSpaceDE w:val="0"/>
        <w:autoSpaceDN w:val="0"/>
        <w:adjustRightInd w:val="0"/>
        <w:ind w:firstLine="709"/>
        <w:jc w:val="both"/>
        <w:outlineLvl w:val="0"/>
        <w:rPr>
          <w:rFonts w:eastAsia="Calibri"/>
          <w:sz w:val="28"/>
          <w:szCs w:val="28"/>
          <w:lang w:eastAsia="en-US"/>
        </w:rPr>
      </w:pPr>
      <w:r w:rsidRPr="00991DE4">
        <w:rPr>
          <w:rFonts w:eastAsia="Calibri"/>
          <w:sz w:val="28"/>
          <w:szCs w:val="28"/>
          <w:lang w:eastAsia="en-US"/>
        </w:rPr>
        <w:t>А</w:t>
      </w:r>
      <w:r w:rsidR="00667393" w:rsidRPr="00991DE4">
        <w:rPr>
          <w:rFonts w:eastAsia="Calibri"/>
          <w:sz w:val="28"/>
          <w:szCs w:val="28"/>
          <w:lang w:eastAsia="en-US"/>
        </w:rPr>
        <w:t>дминистраци</w:t>
      </w:r>
      <w:r w:rsidR="009C4733" w:rsidRPr="00991DE4">
        <w:rPr>
          <w:rFonts w:eastAsia="Calibri"/>
          <w:sz w:val="28"/>
          <w:szCs w:val="28"/>
          <w:lang w:eastAsia="en-US"/>
        </w:rPr>
        <w:t>я</w:t>
      </w:r>
      <w:r w:rsidR="00667393" w:rsidRPr="00991DE4">
        <w:rPr>
          <w:rFonts w:eastAsia="Calibri"/>
          <w:sz w:val="28"/>
          <w:szCs w:val="28"/>
          <w:lang w:eastAsia="en-US"/>
        </w:rPr>
        <w:t xml:space="preserve"> города Ставрополя </w:t>
      </w:r>
      <w:r w:rsidRPr="00991DE4">
        <w:rPr>
          <w:rFonts w:eastAsia="Calibri"/>
          <w:sz w:val="28"/>
          <w:szCs w:val="28"/>
          <w:lang w:eastAsia="en-US"/>
        </w:rPr>
        <w:t>наделена полномочиями по</w:t>
      </w:r>
      <w:r w:rsidR="00667393" w:rsidRPr="00991DE4">
        <w:rPr>
          <w:rFonts w:eastAsia="Calibri"/>
          <w:sz w:val="28"/>
          <w:szCs w:val="28"/>
          <w:lang w:eastAsia="en-US"/>
        </w:rPr>
        <w:t xml:space="preserve"> установлени</w:t>
      </w:r>
      <w:r w:rsidRPr="00991DE4">
        <w:rPr>
          <w:rFonts w:eastAsia="Calibri"/>
          <w:sz w:val="28"/>
          <w:szCs w:val="28"/>
          <w:lang w:eastAsia="en-US"/>
        </w:rPr>
        <w:t>ю</w:t>
      </w:r>
      <w:r w:rsidR="004C1073" w:rsidRPr="00991DE4">
        <w:rPr>
          <w:rFonts w:eastAsia="Calibri"/>
          <w:sz w:val="28"/>
          <w:szCs w:val="28"/>
          <w:lang w:eastAsia="en-US"/>
        </w:rPr>
        <w:t xml:space="preserve"> (определению)</w:t>
      </w:r>
      <w:r w:rsidR="00667393" w:rsidRPr="00991DE4">
        <w:rPr>
          <w:rFonts w:eastAsia="Calibri"/>
          <w:sz w:val="28"/>
          <w:szCs w:val="28"/>
          <w:lang w:eastAsia="en-US"/>
        </w:rPr>
        <w:t xml:space="preserve"> цен, тарифов, стоимости, размера платы, ставок платы, отнес</w:t>
      </w:r>
      <w:r w:rsidR="00853232">
        <w:rPr>
          <w:rFonts w:eastAsia="Calibri"/>
          <w:sz w:val="28"/>
          <w:szCs w:val="28"/>
          <w:lang w:eastAsia="en-US"/>
        </w:rPr>
        <w:t>е</w:t>
      </w:r>
      <w:r w:rsidR="00667393" w:rsidRPr="00991DE4">
        <w:rPr>
          <w:rFonts w:eastAsia="Calibri"/>
          <w:sz w:val="28"/>
          <w:szCs w:val="28"/>
          <w:lang w:eastAsia="en-US"/>
        </w:rPr>
        <w:t>нных к полномочиям органов местного самоуправления в соответствии с законодательством.</w:t>
      </w:r>
    </w:p>
    <w:p w:rsidR="00FD66F0" w:rsidRPr="00991DE4" w:rsidRDefault="003730B1" w:rsidP="008E6201">
      <w:pPr>
        <w:autoSpaceDE w:val="0"/>
        <w:autoSpaceDN w:val="0"/>
        <w:adjustRightInd w:val="0"/>
        <w:ind w:firstLine="709"/>
        <w:jc w:val="both"/>
        <w:rPr>
          <w:sz w:val="28"/>
          <w:szCs w:val="28"/>
        </w:rPr>
      </w:pPr>
      <w:r w:rsidRPr="00991DE4">
        <w:rPr>
          <w:sz w:val="28"/>
          <w:szCs w:val="28"/>
        </w:rPr>
        <w:t xml:space="preserve">В 2018 году было откорректировано </w:t>
      </w:r>
      <w:r w:rsidR="00FD66F0" w:rsidRPr="00991DE4">
        <w:rPr>
          <w:sz w:val="28"/>
          <w:szCs w:val="28"/>
        </w:rPr>
        <w:t>Положени</w:t>
      </w:r>
      <w:r w:rsidRPr="00991DE4">
        <w:rPr>
          <w:sz w:val="28"/>
          <w:szCs w:val="28"/>
        </w:rPr>
        <w:t>е</w:t>
      </w:r>
      <w:r w:rsidR="00FD66F0" w:rsidRPr="00991DE4">
        <w:rPr>
          <w:sz w:val="28"/>
          <w:szCs w:val="28"/>
        </w:rPr>
        <w:t xml:space="preserve"> о порядке внесения и рассмотрения проектов решений Ставропольской городской Думы</w:t>
      </w:r>
      <w:r w:rsidR="006165A9" w:rsidRPr="00991DE4">
        <w:rPr>
          <w:sz w:val="28"/>
          <w:szCs w:val="28"/>
        </w:rPr>
        <w:t xml:space="preserve"> </w:t>
      </w:r>
      <w:r w:rsidR="00FD66F0" w:rsidRPr="00991DE4">
        <w:rPr>
          <w:sz w:val="28"/>
          <w:szCs w:val="28"/>
        </w:rPr>
        <w:t xml:space="preserve">с целью </w:t>
      </w:r>
      <w:r w:rsidR="006165A9" w:rsidRPr="00991DE4">
        <w:rPr>
          <w:sz w:val="28"/>
          <w:szCs w:val="28"/>
        </w:rPr>
        <w:t>совершенствования</w:t>
      </w:r>
      <w:r w:rsidR="00FD66F0" w:rsidRPr="00991DE4">
        <w:rPr>
          <w:sz w:val="28"/>
          <w:szCs w:val="28"/>
        </w:rPr>
        <w:t xml:space="preserve"> процедуры предварительного рассмотрения проектов </w:t>
      </w:r>
      <w:proofErr w:type="gramStart"/>
      <w:r w:rsidR="006165A9" w:rsidRPr="00991DE4">
        <w:rPr>
          <w:sz w:val="28"/>
          <w:szCs w:val="28"/>
        </w:rPr>
        <w:t>нормативн</w:t>
      </w:r>
      <w:r w:rsidR="00206C90">
        <w:rPr>
          <w:sz w:val="28"/>
          <w:szCs w:val="28"/>
        </w:rPr>
        <w:t>ых</w:t>
      </w:r>
      <w:r w:rsidR="006165A9" w:rsidRPr="00991DE4">
        <w:rPr>
          <w:sz w:val="28"/>
          <w:szCs w:val="28"/>
        </w:rPr>
        <w:t>-правовых</w:t>
      </w:r>
      <w:proofErr w:type="gramEnd"/>
      <w:r w:rsidR="006165A9" w:rsidRPr="00991DE4">
        <w:rPr>
          <w:sz w:val="28"/>
          <w:szCs w:val="28"/>
        </w:rPr>
        <w:t xml:space="preserve"> актов. Решением Ставропольской городской Думы </w:t>
      </w:r>
      <w:r w:rsidR="00FD66F0" w:rsidRPr="00991DE4">
        <w:rPr>
          <w:spacing w:val="-4"/>
          <w:sz w:val="28"/>
          <w:szCs w:val="28"/>
        </w:rPr>
        <w:t xml:space="preserve">установлен </w:t>
      </w:r>
      <w:r w:rsidR="006165A9" w:rsidRPr="00991DE4">
        <w:rPr>
          <w:spacing w:val="-4"/>
          <w:sz w:val="28"/>
          <w:szCs w:val="28"/>
        </w:rPr>
        <w:t xml:space="preserve">семидневный </w:t>
      </w:r>
      <w:r w:rsidR="00FD66F0" w:rsidRPr="00991DE4">
        <w:rPr>
          <w:spacing w:val="-4"/>
          <w:sz w:val="28"/>
          <w:szCs w:val="28"/>
        </w:rPr>
        <w:t>срок прохождения независимой антикоррупционной экспертизы</w:t>
      </w:r>
      <w:r w:rsidR="00FD66F0" w:rsidRPr="00991DE4">
        <w:rPr>
          <w:sz w:val="28"/>
          <w:szCs w:val="28"/>
        </w:rPr>
        <w:t xml:space="preserve">, если иное не установлено действующим законодательством, и предусмотрена норма, </w:t>
      </w:r>
      <w:r w:rsidR="006165A9" w:rsidRPr="00991DE4">
        <w:rPr>
          <w:sz w:val="28"/>
          <w:szCs w:val="28"/>
        </w:rPr>
        <w:t>вменяющая в обязанность</w:t>
      </w:r>
      <w:r w:rsidR="00FD66F0" w:rsidRPr="00991DE4">
        <w:rPr>
          <w:sz w:val="28"/>
          <w:szCs w:val="28"/>
        </w:rPr>
        <w:t xml:space="preserve"> профильному комитету </w:t>
      </w:r>
      <w:r w:rsidR="006165A9" w:rsidRPr="00991DE4">
        <w:rPr>
          <w:sz w:val="28"/>
          <w:szCs w:val="28"/>
        </w:rPr>
        <w:t xml:space="preserve">Ставропольской городской Думы </w:t>
      </w:r>
      <w:r w:rsidR="00FD66F0" w:rsidRPr="00991DE4">
        <w:rPr>
          <w:sz w:val="28"/>
          <w:szCs w:val="28"/>
        </w:rPr>
        <w:t xml:space="preserve">вносить в повестку заседания комитета и рассматривать только </w:t>
      </w:r>
      <w:r w:rsidR="006165A9" w:rsidRPr="00991DE4">
        <w:rPr>
          <w:sz w:val="28"/>
          <w:szCs w:val="28"/>
        </w:rPr>
        <w:t xml:space="preserve">те проекты решений, которые </w:t>
      </w:r>
      <w:r w:rsidR="00FD66F0" w:rsidRPr="00991DE4">
        <w:rPr>
          <w:sz w:val="28"/>
          <w:szCs w:val="28"/>
        </w:rPr>
        <w:t>прош</w:t>
      </w:r>
      <w:r w:rsidR="006165A9" w:rsidRPr="00991DE4">
        <w:rPr>
          <w:sz w:val="28"/>
          <w:szCs w:val="28"/>
        </w:rPr>
        <w:t>ли</w:t>
      </w:r>
      <w:r w:rsidR="00FD66F0" w:rsidRPr="00991DE4">
        <w:rPr>
          <w:sz w:val="28"/>
          <w:szCs w:val="28"/>
        </w:rPr>
        <w:t xml:space="preserve"> независимую антикоррупционную экспертизу.</w:t>
      </w:r>
    </w:p>
    <w:p w:rsidR="006A1EC5" w:rsidRPr="00991DE4" w:rsidRDefault="00BA0397" w:rsidP="008E6201">
      <w:pPr>
        <w:autoSpaceDE w:val="0"/>
        <w:autoSpaceDN w:val="0"/>
        <w:adjustRightInd w:val="0"/>
        <w:ind w:firstLine="709"/>
        <w:jc w:val="both"/>
        <w:rPr>
          <w:sz w:val="28"/>
          <w:szCs w:val="28"/>
        </w:rPr>
      </w:pPr>
      <w:r w:rsidRPr="00991DE4">
        <w:rPr>
          <w:sz w:val="28"/>
          <w:szCs w:val="28"/>
        </w:rPr>
        <w:t>П</w:t>
      </w:r>
      <w:r w:rsidR="006165A9" w:rsidRPr="00991DE4">
        <w:rPr>
          <w:sz w:val="28"/>
          <w:szCs w:val="28"/>
        </w:rPr>
        <w:t xml:space="preserve">риведено в соответствие с федеральным законодательством </w:t>
      </w:r>
      <w:r w:rsidR="00FD66F0" w:rsidRPr="00991DE4">
        <w:rPr>
          <w:sz w:val="28"/>
          <w:szCs w:val="28"/>
        </w:rPr>
        <w:t>Положение о контрольно-сч</w:t>
      </w:r>
      <w:r w:rsidR="00853232">
        <w:rPr>
          <w:sz w:val="28"/>
          <w:szCs w:val="28"/>
        </w:rPr>
        <w:t>е</w:t>
      </w:r>
      <w:r w:rsidR="00FD66F0" w:rsidRPr="00991DE4">
        <w:rPr>
          <w:sz w:val="28"/>
          <w:szCs w:val="28"/>
        </w:rPr>
        <w:t>тной палате города Ставрополя</w:t>
      </w:r>
      <w:r w:rsidR="006A1EC5" w:rsidRPr="00991DE4">
        <w:rPr>
          <w:sz w:val="28"/>
          <w:szCs w:val="28"/>
        </w:rPr>
        <w:t xml:space="preserve">. </w:t>
      </w:r>
      <w:proofErr w:type="gramStart"/>
      <w:r w:rsidR="00705155" w:rsidRPr="00991DE4">
        <w:rPr>
          <w:sz w:val="28"/>
          <w:szCs w:val="28"/>
        </w:rPr>
        <w:t>Введены нормы, касающиеся обязательного соблюдения должностными лицами контрол</w:t>
      </w:r>
      <w:r w:rsidR="006A1EC5" w:rsidRPr="00991DE4">
        <w:rPr>
          <w:sz w:val="28"/>
          <w:szCs w:val="28"/>
        </w:rPr>
        <w:t>ьно-сч</w:t>
      </w:r>
      <w:r w:rsidR="00853232">
        <w:rPr>
          <w:sz w:val="28"/>
          <w:szCs w:val="28"/>
        </w:rPr>
        <w:t>е</w:t>
      </w:r>
      <w:r w:rsidR="006A1EC5" w:rsidRPr="00991DE4">
        <w:rPr>
          <w:sz w:val="28"/>
          <w:szCs w:val="28"/>
        </w:rPr>
        <w:t>тной палаты ограничени</w:t>
      </w:r>
      <w:r w:rsidR="00705155" w:rsidRPr="00991DE4">
        <w:rPr>
          <w:sz w:val="28"/>
          <w:szCs w:val="28"/>
        </w:rPr>
        <w:t xml:space="preserve">й, </w:t>
      </w:r>
      <w:r w:rsidR="006A1EC5" w:rsidRPr="00991DE4">
        <w:rPr>
          <w:sz w:val="28"/>
          <w:szCs w:val="28"/>
        </w:rPr>
        <w:t>запрет</w:t>
      </w:r>
      <w:r w:rsidR="00705155" w:rsidRPr="00991DE4">
        <w:rPr>
          <w:sz w:val="28"/>
          <w:szCs w:val="28"/>
        </w:rPr>
        <w:t>ов</w:t>
      </w:r>
      <w:r w:rsidR="006A1EC5" w:rsidRPr="00991DE4">
        <w:rPr>
          <w:sz w:val="28"/>
          <w:szCs w:val="28"/>
        </w:rPr>
        <w:t>,</w:t>
      </w:r>
      <w:r w:rsidR="00705155" w:rsidRPr="00991DE4">
        <w:rPr>
          <w:sz w:val="28"/>
          <w:szCs w:val="28"/>
        </w:rPr>
        <w:t xml:space="preserve"> исполнения </w:t>
      </w:r>
      <w:r w:rsidR="00705155" w:rsidRPr="00991DE4">
        <w:rPr>
          <w:sz w:val="28"/>
          <w:szCs w:val="28"/>
        </w:rPr>
        <w:lastRenderedPageBreak/>
        <w:t>обязанностей,</w:t>
      </w:r>
      <w:r w:rsidR="006A1EC5" w:rsidRPr="00991DE4">
        <w:rPr>
          <w:sz w:val="28"/>
          <w:szCs w:val="28"/>
        </w:rPr>
        <w:t xml:space="preserve"> </w:t>
      </w:r>
      <w:r w:rsidR="00705155" w:rsidRPr="00991DE4">
        <w:rPr>
          <w:sz w:val="28"/>
          <w:szCs w:val="28"/>
        </w:rPr>
        <w:t xml:space="preserve">установленных </w:t>
      </w:r>
      <w:r w:rsidR="006A1EC5" w:rsidRPr="00991DE4">
        <w:rPr>
          <w:sz w:val="28"/>
          <w:szCs w:val="28"/>
        </w:rPr>
        <w:t>федеральными законами «О противодействии коррупции»,</w:t>
      </w:r>
      <w:r w:rsidR="00705155" w:rsidRPr="00991DE4">
        <w:rPr>
          <w:sz w:val="28"/>
          <w:szCs w:val="28"/>
        </w:rPr>
        <w:t xml:space="preserve"> </w:t>
      </w:r>
      <w:r w:rsidR="006A1EC5" w:rsidRPr="00991DE4">
        <w:rPr>
          <w:sz w:val="28"/>
          <w:szCs w:val="28"/>
        </w:rPr>
        <w:t>«О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006A1EC5" w:rsidRPr="00991DE4">
        <w:rPr>
          <w:sz w:val="28"/>
          <w:szCs w:val="28"/>
        </w:rPr>
        <w:t xml:space="preserve"> (или) пользоваться иностранными финансовыми инструментами».</w:t>
      </w:r>
    </w:p>
    <w:p w:rsidR="006A1EC5" w:rsidRPr="00991DE4" w:rsidRDefault="00705155" w:rsidP="00035C86">
      <w:pPr>
        <w:autoSpaceDE w:val="0"/>
        <w:autoSpaceDN w:val="0"/>
        <w:adjustRightInd w:val="0"/>
        <w:ind w:firstLine="709"/>
        <w:jc w:val="both"/>
        <w:rPr>
          <w:sz w:val="28"/>
          <w:szCs w:val="28"/>
        </w:rPr>
      </w:pPr>
      <w:proofErr w:type="gramStart"/>
      <w:r w:rsidRPr="00991DE4">
        <w:rPr>
          <w:sz w:val="28"/>
          <w:szCs w:val="28"/>
        </w:rPr>
        <w:t>Установлено, что к</w:t>
      </w:r>
      <w:r w:rsidR="006A1EC5" w:rsidRPr="00991DE4">
        <w:rPr>
          <w:sz w:val="28"/>
          <w:szCs w:val="28"/>
        </w:rPr>
        <w:t>онтрольно-сч</w:t>
      </w:r>
      <w:r w:rsidR="00853232">
        <w:rPr>
          <w:sz w:val="28"/>
          <w:szCs w:val="28"/>
        </w:rPr>
        <w:t>е</w:t>
      </w:r>
      <w:r w:rsidR="006A1EC5" w:rsidRPr="00991DE4">
        <w:rPr>
          <w:sz w:val="28"/>
          <w:szCs w:val="28"/>
        </w:rPr>
        <w:t>тная палата по результатам проведенных контрольных мероприятий вправе вносить в проверяемые органы и организации представления</w:t>
      </w:r>
      <w:r w:rsidR="00D639F5" w:rsidRPr="00991DE4">
        <w:rPr>
          <w:sz w:val="28"/>
          <w:szCs w:val="28"/>
        </w:rPr>
        <w:t xml:space="preserve"> </w:t>
      </w:r>
      <w:r w:rsidR="006A1EC5" w:rsidRPr="00991DE4">
        <w:rPr>
          <w:sz w:val="28"/>
          <w:szCs w:val="28"/>
        </w:rPr>
        <w:t>для их рассмотрения и принятия мер по устранению выявленных нарушений и недостатков, предотвращению нанесения материального ущерба городу Ставрополю или возмещению причиненного вреда, по привлечению к ответственности должностных лиц, виновных в допущенных</w:t>
      </w:r>
      <w:r w:rsidR="00D639F5" w:rsidRPr="00991DE4">
        <w:rPr>
          <w:sz w:val="28"/>
          <w:szCs w:val="28"/>
        </w:rPr>
        <w:t xml:space="preserve"> нарушениях, а также мер по пресечению, устранению и предупреждению таких нарушений.</w:t>
      </w:r>
      <w:proofErr w:type="gramEnd"/>
      <w:r w:rsidR="00D639F5" w:rsidRPr="00991DE4">
        <w:rPr>
          <w:sz w:val="28"/>
          <w:szCs w:val="28"/>
        </w:rPr>
        <w:t xml:space="preserve"> Органы местного самоуправления и организации в свою очередь обязаны в течение одного месяца со дня получения представления уведомить</w:t>
      </w:r>
      <w:r w:rsidR="00D639F5" w:rsidRPr="00991DE4">
        <w:rPr>
          <w:b/>
          <w:sz w:val="28"/>
          <w:szCs w:val="28"/>
        </w:rPr>
        <w:t xml:space="preserve"> </w:t>
      </w:r>
      <w:r w:rsidR="00D639F5" w:rsidRPr="00991DE4">
        <w:rPr>
          <w:sz w:val="28"/>
          <w:szCs w:val="28"/>
        </w:rPr>
        <w:t>контрольно-сч</w:t>
      </w:r>
      <w:r w:rsidR="00853232">
        <w:rPr>
          <w:sz w:val="28"/>
          <w:szCs w:val="28"/>
        </w:rPr>
        <w:t>е</w:t>
      </w:r>
      <w:r w:rsidR="00D639F5" w:rsidRPr="00991DE4">
        <w:rPr>
          <w:sz w:val="28"/>
          <w:szCs w:val="28"/>
        </w:rPr>
        <w:t>тную палату о принятых мерах.</w:t>
      </w:r>
    </w:p>
    <w:p w:rsidR="006A1EC5" w:rsidRPr="00991DE4" w:rsidRDefault="006A1EC5" w:rsidP="00D639F5">
      <w:pPr>
        <w:autoSpaceDE w:val="0"/>
        <w:autoSpaceDN w:val="0"/>
        <w:adjustRightInd w:val="0"/>
        <w:ind w:firstLine="680"/>
        <w:jc w:val="both"/>
        <w:rPr>
          <w:sz w:val="28"/>
          <w:szCs w:val="28"/>
          <w:lang w:eastAsia="en-US"/>
        </w:rPr>
      </w:pPr>
      <w:r w:rsidRPr="00991DE4">
        <w:rPr>
          <w:sz w:val="28"/>
          <w:szCs w:val="28"/>
        </w:rPr>
        <w:t>В случае выявления нарушений, требующих безотлагательных мер по их пресечению и предупреждению</w:t>
      </w:r>
      <w:r w:rsidR="00035C86">
        <w:rPr>
          <w:sz w:val="28"/>
          <w:szCs w:val="28"/>
        </w:rPr>
        <w:t>,</w:t>
      </w:r>
      <w:r w:rsidRPr="00991DE4">
        <w:rPr>
          <w:sz w:val="28"/>
          <w:szCs w:val="28"/>
        </w:rPr>
        <w:t xml:space="preserve"> контрольно-сч</w:t>
      </w:r>
      <w:r w:rsidR="00853232">
        <w:rPr>
          <w:sz w:val="28"/>
          <w:szCs w:val="28"/>
        </w:rPr>
        <w:t>е</w:t>
      </w:r>
      <w:r w:rsidRPr="00991DE4">
        <w:rPr>
          <w:sz w:val="28"/>
          <w:szCs w:val="28"/>
        </w:rPr>
        <w:t>тная палата направляет в проверяемые органы и организации предписание</w:t>
      </w:r>
      <w:r w:rsidR="00D639F5" w:rsidRPr="00991DE4">
        <w:rPr>
          <w:sz w:val="28"/>
          <w:szCs w:val="28"/>
        </w:rPr>
        <w:t>, которое должно быть исполнено в установленные в н</w:t>
      </w:r>
      <w:r w:rsidR="00853232">
        <w:rPr>
          <w:sz w:val="28"/>
          <w:szCs w:val="28"/>
        </w:rPr>
        <w:t>е</w:t>
      </w:r>
      <w:r w:rsidR="00D639F5" w:rsidRPr="00991DE4">
        <w:rPr>
          <w:sz w:val="28"/>
          <w:szCs w:val="28"/>
        </w:rPr>
        <w:t xml:space="preserve">м сроки. </w:t>
      </w:r>
      <w:r w:rsidRPr="00991DE4">
        <w:rPr>
          <w:sz w:val="28"/>
          <w:szCs w:val="28"/>
        </w:rPr>
        <w:t>Предписание контрольно-сч</w:t>
      </w:r>
      <w:r w:rsidR="00853232">
        <w:rPr>
          <w:sz w:val="28"/>
          <w:szCs w:val="28"/>
        </w:rPr>
        <w:t>е</w:t>
      </w:r>
      <w:r w:rsidRPr="00991DE4">
        <w:rPr>
          <w:sz w:val="28"/>
          <w:szCs w:val="28"/>
        </w:rPr>
        <w:t xml:space="preserve">тной палаты должно содержать указание на конкретные допущенные нарушения и конкретные основания </w:t>
      </w:r>
      <w:r w:rsidR="00D639F5" w:rsidRPr="00991DE4">
        <w:rPr>
          <w:sz w:val="28"/>
          <w:szCs w:val="28"/>
        </w:rPr>
        <w:t xml:space="preserve">для его </w:t>
      </w:r>
      <w:r w:rsidRPr="00991DE4">
        <w:rPr>
          <w:sz w:val="28"/>
          <w:szCs w:val="28"/>
        </w:rPr>
        <w:t xml:space="preserve">вынесения. </w:t>
      </w:r>
    </w:p>
    <w:p w:rsidR="006A1EC5" w:rsidRPr="00991DE4" w:rsidRDefault="006A1EC5" w:rsidP="006A1EC5">
      <w:pPr>
        <w:autoSpaceDE w:val="0"/>
        <w:autoSpaceDN w:val="0"/>
        <w:adjustRightInd w:val="0"/>
        <w:ind w:firstLine="680"/>
        <w:jc w:val="both"/>
        <w:rPr>
          <w:sz w:val="28"/>
          <w:szCs w:val="28"/>
        </w:rPr>
      </w:pPr>
      <w:r w:rsidRPr="00991DE4">
        <w:rPr>
          <w:sz w:val="28"/>
          <w:szCs w:val="28"/>
        </w:rPr>
        <w:t>При выявлении в ходе контрольного мероприятия бюджетных нарушений контрольно-сч</w:t>
      </w:r>
      <w:r w:rsidR="00853232">
        <w:rPr>
          <w:sz w:val="28"/>
          <w:szCs w:val="28"/>
        </w:rPr>
        <w:t>е</w:t>
      </w:r>
      <w:r w:rsidRPr="00991DE4">
        <w:rPr>
          <w:sz w:val="28"/>
          <w:szCs w:val="28"/>
        </w:rPr>
        <w:t>тная палата направляет не позднее 30 календарных дней со дня окончания</w:t>
      </w:r>
      <w:r w:rsidR="00D639F5" w:rsidRPr="00991DE4">
        <w:rPr>
          <w:sz w:val="28"/>
          <w:szCs w:val="28"/>
        </w:rPr>
        <w:t xml:space="preserve"> </w:t>
      </w:r>
      <w:r w:rsidRPr="00991DE4">
        <w:rPr>
          <w:sz w:val="28"/>
          <w:szCs w:val="28"/>
        </w:rPr>
        <w:t>контрольного мероприятия уведомление о применении бюджетных мер принуждения комитету финансов и бюджета администрации города Ставрополя.</w:t>
      </w:r>
    </w:p>
    <w:p w:rsidR="00D639F5" w:rsidRPr="00991DE4" w:rsidRDefault="00D639F5" w:rsidP="006A1EC5">
      <w:pPr>
        <w:autoSpaceDE w:val="0"/>
        <w:autoSpaceDN w:val="0"/>
        <w:adjustRightInd w:val="0"/>
        <w:ind w:firstLine="680"/>
        <w:jc w:val="both"/>
        <w:rPr>
          <w:sz w:val="28"/>
          <w:szCs w:val="28"/>
        </w:rPr>
      </w:pPr>
      <w:r w:rsidRPr="00991DE4">
        <w:rPr>
          <w:sz w:val="28"/>
          <w:szCs w:val="28"/>
        </w:rPr>
        <w:t xml:space="preserve">В 2018 году </w:t>
      </w:r>
      <w:r w:rsidR="00960C86" w:rsidRPr="00991DE4">
        <w:rPr>
          <w:sz w:val="28"/>
          <w:szCs w:val="28"/>
        </w:rPr>
        <w:t xml:space="preserve">решением </w:t>
      </w:r>
      <w:r w:rsidRPr="00991DE4">
        <w:rPr>
          <w:sz w:val="28"/>
          <w:szCs w:val="28"/>
        </w:rPr>
        <w:t>Ставропольск</w:t>
      </w:r>
      <w:r w:rsidR="00960C86" w:rsidRPr="00991DE4">
        <w:rPr>
          <w:sz w:val="28"/>
          <w:szCs w:val="28"/>
        </w:rPr>
        <w:t>ой</w:t>
      </w:r>
      <w:r w:rsidRPr="00991DE4">
        <w:rPr>
          <w:sz w:val="28"/>
          <w:szCs w:val="28"/>
        </w:rPr>
        <w:t xml:space="preserve"> городск</w:t>
      </w:r>
      <w:r w:rsidR="00960C86" w:rsidRPr="00991DE4">
        <w:rPr>
          <w:sz w:val="28"/>
          <w:szCs w:val="28"/>
        </w:rPr>
        <w:t>ой</w:t>
      </w:r>
      <w:r w:rsidRPr="00991DE4">
        <w:rPr>
          <w:sz w:val="28"/>
          <w:szCs w:val="28"/>
        </w:rPr>
        <w:t xml:space="preserve"> Дум</w:t>
      </w:r>
      <w:r w:rsidR="00960C86" w:rsidRPr="00991DE4">
        <w:rPr>
          <w:sz w:val="28"/>
          <w:szCs w:val="28"/>
        </w:rPr>
        <w:t>ы</w:t>
      </w:r>
      <w:r w:rsidRPr="00991DE4">
        <w:rPr>
          <w:sz w:val="28"/>
          <w:szCs w:val="28"/>
        </w:rPr>
        <w:t xml:space="preserve"> на должность председателя контрольно-сч</w:t>
      </w:r>
      <w:r w:rsidR="00853232">
        <w:rPr>
          <w:sz w:val="28"/>
          <w:szCs w:val="28"/>
        </w:rPr>
        <w:t>е</w:t>
      </w:r>
      <w:r w:rsidRPr="00991DE4">
        <w:rPr>
          <w:sz w:val="28"/>
          <w:szCs w:val="28"/>
        </w:rPr>
        <w:t xml:space="preserve">тной палаты города Ставрополя </w:t>
      </w:r>
      <w:r w:rsidR="00960C86" w:rsidRPr="00991DE4">
        <w:rPr>
          <w:sz w:val="28"/>
          <w:szCs w:val="28"/>
        </w:rPr>
        <w:t xml:space="preserve">назначена </w:t>
      </w:r>
      <w:r w:rsidRPr="00991DE4">
        <w:rPr>
          <w:sz w:val="28"/>
          <w:szCs w:val="28"/>
        </w:rPr>
        <w:t>Колесов</w:t>
      </w:r>
      <w:r w:rsidR="00960C86" w:rsidRPr="00991DE4">
        <w:rPr>
          <w:sz w:val="28"/>
          <w:szCs w:val="28"/>
        </w:rPr>
        <w:t>а</w:t>
      </w:r>
      <w:r w:rsidRPr="00991DE4">
        <w:rPr>
          <w:sz w:val="28"/>
          <w:szCs w:val="28"/>
        </w:rPr>
        <w:t xml:space="preserve"> </w:t>
      </w:r>
      <w:r w:rsidR="00960C86" w:rsidRPr="00991DE4">
        <w:rPr>
          <w:sz w:val="28"/>
          <w:szCs w:val="28"/>
        </w:rPr>
        <w:t>М</w:t>
      </w:r>
      <w:r w:rsidRPr="00991DE4">
        <w:rPr>
          <w:sz w:val="28"/>
          <w:szCs w:val="28"/>
        </w:rPr>
        <w:t>.</w:t>
      </w:r>
      <w:r w:rsidR="00960C86" w:rsidRPr="00991DE4">
        <w:rPr>
          <w:sz w:val="28"/>
          <w:szCs w:val="28"/>
        </w:rPr>
        <w:t>К</w:t>
      </w:r>
      <w:r w:rsidRPr="00991DE4">
        <w:rPr>
          <w:sz w:val="28"/>
          <w:szCs w:val="28"/>
        </w:rPr>
        <w:t>.</w:t>
      </w:r>
      <w:r w:rsidR="00960C86" w:rsidRPr="00991DE4">
        <w:rPr>
          <w:sz w:val="28"/>
          <w:szCs w:val="28"/>
        </w:rPr>
        <w:t xml:space="preserve">, </w:t>
      </w:r>
      <w:r w:rsidRPr="00991DE4">
        <w:rPr>
          <w:sz w:val="28"/>
          <w:szCs w:val="28"/>
        </w:rPr>
        <w:t>Чер</w:t>
      </w:r>
      <w:r w:rsidR="0074517A">
        <w:rPr>
          <w:sz w:val="28"/>
          <w:szCs w:val="28"/>
        </w:rPr>
        <w:t>е</w:t>
      </w:r>
      <w:r w:rsidRPr="00991DE4">
        <w:rPr>
          <w:sz w:val="28"/>
          <w:szCs w:val="28"/>
        </w:rPr>
        <w:t xml:space="preserve">дниченко С.Ю. </w:t>
      </w:r>
      <w:r w:rsidR="003D4BD3" w:rsidRPr="00991DE4">
        <w:rPr>
          <w:sz w:val="28"/>
          <w:szCs w:val="28"/>
        </w:rPr>
        <w:t>утверждена в качестве</w:t>
      </w:r>
      <w:r w:rsidRPr="00991DE4">
        <w:rPr>
          <w:sz w:val="28"/>
          <w:szCs w:val="28"/>
        </w:rPr>
        <w:t xml:space="preserve"> заместителя председателя </w:t>
      </w:r>
      <w:r w:rsidR="003D4BD3" w:rsidRPr="00991DE4">
        <w:rPr>
          <w:sz w:val="28"/>
          <w:szCs w:val="28"/>
        </w:rPr>
        <w:t xml:space="preserve">на второй срок по истечении трудового договора в январе </w:t>
      </w:r>
      <w:r w:rsidR="00035C86">
        <w:rPr>
          <w:sz w:val="28"/>
          <w:szCs w:val="28"/>
        </w:rPr>
        <w:t xml:space="preserve">                 </w:t>
      </w:r>
      <w:r w:rsidR="003D4BD3" w:rsidRPr="00991DE4">
        <w:rPr>
          <w:sz w:val="28"/>
          <w:szCs w:val="28"/>
        </w:rPr>
        <w:t>2019 года.</w:t>
      </w:r>
    </w:p>
    <w:p w:rsidR="004C1073" w:rsidRPr="00991DE4" w:rsidRDefault="00960C86" w:rsidP="001F01C7">
      <w:pPr>
        <w:autoSpaceDE w:val="0"/>
        <w:autoSpaceDN w:val="0"/>
        <w:adjustRightInd w:val="0"/>
        <w:ind w:firstLine="680"/>
        <w:jc w:val="both"/>
        <w:rPr>
          <w:sz w:val="28"/>
          <w:szCs w:val="28"/>
        </w:rPr>
      </w:pPr>
      <w:r w:rsidRPr="00991DE4">
        <w:rPr>
          <w:sz w:val="28"/>
          <w:szCs w:val="28"/>
        </w:rPr>
        <w:t>В отч</w:t>
      </w:r>
      <w:r w:rsidR="00853232">
        <w:rPr>
          <w:sz w:val="28"/>
          <w:szCs w:val="28"/>
        </w:rPr>
        <w:t>е</w:t>
      </w:r>
      <w:r w:rsidRPr="00991DE4">
        <w:rPr>
          <w:sz w:val="28"/>
          <w:szCs w:val="28"/>
        </w:rPr>
        <w:t>тном периоде приведено</w:t>
      </w:r>
      <w:r w:rsidR="001C2841" w:rsidRPr="00991DE4">
        <w:rPr>
          <w:sz w:val="28"/>
          <w:szCs w:val="28"/>
        </w:rPr>
        <w:t xml:space="preserve"> в соответствие с Уставом города Ставрополя решение Ставропольской городской Думы «Об Общественной палате муниципального образования города Ставрополя Ставропольского края»</w:t>
      </w:r>
      <w:r w:rsidR="003D4BD3" w:rsidRPr="00991DE4">
        <w:rPr>
          <w:sz w:val="28"/>
          <w:szCs w:val="28"/>
        </w:rPr>
        <w:t>, в котором отражены изменения структуры управления в органах местного самоуправления города.</w:t>
      </w:r>
    </w:p>
    <w:p w:rsidR="00FD66F0" w:rsidRPr="00991DE4" w:rsidRDefault="001C2841" w:rsidP="001F01C7">
      <w:pPr>
        <w:autoSpaceDE w:val="0"/>
        <w:autoSpaceDN w:val="0"/>
        <w:adjustRightInd w:val="0"/>
        <w:ind w:firstLine="680"/>
        <w:jc w:val="both"/>
        <w:rPr>
          <w:sz w:val="28"/>
          <w:szCs w:val="28"/>
        </w:rPr>
      </w:pPr>
      <w:r w:rsidRPr="00991DE4">
        <w:rPr>
          <w:sz w:val="28"/>
          <w:szCs w:val="28"/>
        </w:rPr>
        <w:t>Разработаны и утверждены изменения в Положение о молод</w:t>
      </w:r>
      <w:r w:rsidR="00853232">
        <w:rPr>
          <w:sz w:val="28"/>
          <w:szCs w:val="28"/>
        </w:rPr>
        <w:t>е</w:t>
      </w:r>
      <w:r w:rsidRPr="00991DE4">
        <w:rPr>
          <w:sz w:val="28"/>
          <w:szCs w:val="28"/>
        </w:rPr>
        <w:t>жной палате при Ставропольской городской Думе. Цель изменений – оптимизаци</w:t>
      </w:r>
      <w:r w:rsidR="00251204" w:rsidRPr="00991DE4">
        <w:rPr>
          <w:sz w:val="28"/>
          <w:szCs w:val="28"/>
        </w:rPr>
        <w:t>я</w:t>
      </w:r>
      <w:r w:rsidRPr="00991DE4">
        <w:rPr>
          <w:sz w:val="28"/>
          <w:szCs w:val="28"/>
        </w:rPr>
        <w:t xml:space="preserve"> деятельности молод</w:t>
      </w:r>
      <w:r w:rsidR="00853232">
        <w:rPr>
          <w:sz w:val="28"/>
          <w:szCs w:val="28"/>
        </w:rPr>
        <w:t>е</w:t>
      </w:r>
      <w:r w:rsidRPr="00991DE4">
        <w:rPr>
          <w:sz w:val="28"/>
          <w:szCs w:val="28"/>
        </w:rPr>
        <w:t>жной палаты. Более детально описан</w:t>
      </w:r>
      <w:r w:rsidR="00FD66F0" w:rsidRPr="00991DE4">
        <w:rPr>
          <w:sz w:val="28"/>
          <w:szCs w:val="28"/>
        </w:rPr>
        <w:t xml:space="preserve"> порядок формирования резерва, а также случаи досрочного прекращения полномочий </w:t>
      </w:r>
      <w:r w:rsidR="00FD66F0" w:rsidRPr="00991DE4">
        <w:rPr>
          <w:sz w:val="28"/>
          <w:szCs w:val="28"/>
        </w:rPr>
        <w:lastRenderedPageBreak/>
        <w:t>членов молодежной палаты. Изменено условие правомочности заседания молод</w:t>
      </w:r>
      <w:r w:rsidR="00853232">
        <w:rPr>
          <w:sz w:val="28"/>
          <w:szCs w:val="28"/>
        </w:rPr>
        <w:t>е</w:t>
      </w:r>
      <w:r w:rsidR="00FD66F0" w:rsidRPr="00991DE4">
        <w:rPr>
          <w:sz w:val="28"/>
          <w:szCs w:val="28"/>
        </w:rPr>
        <w:t>жной палаты и порядок принятия е</w:t>
      </w:r>
      <w:r w:rsidR="00853232">
        <w:rPr>
          <w:sz w:val="28"/>
          <w:szCs w:val="28"/>
        </w:rPr>
        <w:t>е</w:t>
      </w:r>
      <w:r w:rsidR="00FD66F0" w:rsidRPr="00991DE4">
        <w:rPr>
          <w:sz w:val="28"/>
          <w:szCs w:val="28"/>
        </w:rPr>
        <w:t xml:space="preserve"> решений. </w:t>
      </w:r>
    </w:p>
    <w:p w:rsidR="00943D63" w:rsidRPr="00991DE4" w:rsidRDefault="00BA0397" w:rsidP="001F01C7">
      <w:pPr>
        <w:autoSpaceDE w:val="0"/>
        <w:autoSpaceDN w:val="0"/>
        <w:adjustRightInd w:val="0"/>
        <w:ind w:firstLine="540"/>
        <w:jc w:val="both"/>
        <w:rPr>
          <w:sz w:val="28"/>
          <w:szCs w:val="28"/>
        </w:rPr>
      </w:pPr>
      <w:r w:rsidRPr="00991DE4">
        <w:rPr>
          <w:sz w:val="28"/>
          <w:szCs w:val="28"/>
        </w:rPr>
        <w:t xml:space="preserve">В </w:t>
      </w:r>
      <w:r w:rsidR="00206C90">
        <w:rPr>
          <w:sz w:val="28"/>
          <w:szCs w:val="28"/>
        </w:rPr>
        <w:t>2018 году</w:t>
      </w:r>
      <w:r w:rsidR="004538B1" w:rsidRPr="00991DE4">
        <w:rPr>
          <w:sz w:val="28"/>
          <w:szCs w:val="28"/>
        </w:rPr>
        <w:t xml:space="preserve"> Ставропольская городская Дума совершенство</w:t>
      </w:r>
      <w:r w:rsidR="0066331E" w:rsidRPr="00991DE4">
        <w:rPr>
          <w:sz w:val="28"/>
          <w:szCs w:val="28"/>
        </w:rPr>
        <w:t>вала</w:t>
      </w:r>
      <w:r w:rsidR="004538B1" w:rsidRPr="00991DE4">
        <w:rPr>
          <w:sz w:val="28"/>
          <w:szCs w:val="28"/>
        </w:rPr>
        <w:t xml:space="preserve"> систем</w:t>
      </w:r>
      <w:r w:rsidR="0066331E" w:rsidRPr="00991DE4">
        <w:rPr>
          <w:sz w:val="28"/>
          <w:szCs w:val="28"/>
        </w:rPr>
        <w:t>у</w:t>
      </w:r>
      <w:r w:rsidR="004538B1" w:rsidRPr="00991DE4">
        <w:rPr>
          <w:sz w:val="28"/>
          <w:szCs w:val="28"/>
        </w:rPr>
        <w:t xml:space="preserve"> поощрения граждан, организаций и их коллективов за заслуги и особые достижения перед городом Ставрополем. В этой связи было </w:t>
      </w:r>
      <w:r w:rsidRPr="00991DE4">
        <w:rPr>
          <w:sz w:val="28"/>
          <w:szCs w:val="28"/>
        </w:rPr>
        <w:t>у</w:t>
      </w:r>
      <w:r w:rsidR="00FD66F0" w:rsidRPr="00991DE4">
        <w:rPr>
          <w:sz w:val="28"/>
          <w:szCs w:val="28"/>
        </w:rPr>
        <w:t>твер</w:t>
      </w:r>
      <w:r w:rsidRPr="00991DE4">
        <w:rPr>
          <w:sz w:val="28"/>
          <w:szCs w:val="28"/>
        </w:rPr>
        <w:t>ждено</w:t>
      </w:r>
      <w:r w:rsidR="00FD66F0" w:rsidRPr="00991DE4">
        <w:rPr>
          <w:sz w:val="28"/>
          <w:szCs w:val="28"/>
        </w:rPr>
        <w:t xml:space="preserve"> новое Положение о Поч</w:t>
      </w:r>
      <w:r w:rsidR="00853232">
        <w:rPr>
          <w:sz w:val="28"/>
          <w:szCs w:val="28"/>
        </w:rPr>
        <w:t>е</w:t>
      </w:r>
      <w:r w:rsidR="00FD66F0" w:rsidRPr="00991DE4">
        <w:rPr>
          <w:sz w:val="28"/>
          <w:szCs w:val="28"/>
        </w:rPr>
        <w:t>тной грамоте Ставропольской городской Думы</w:t>
      </w:r>
      <w:r w:rsidRPr="00991DE4">
        <w:rPr>
          <w:sz w:val="28"/>
          <w:szCs w:val="28"/>
        </w:rPr>
        <w:t xml:space="preserve">, </w:t>
      </w:r>
      <w:r w:rsidR="004538B1" w:rsidRPr="00991DE4">
        <w:rPr>
          <w:sz w:val="28"/>
          <w:szCs w:val="28"/>
        </w:rPr>
        <w:t xml:space="preserve">закрепляющее новый формат и дизайн грамоты, а также учреждена новая награда </w:t>
      </w:r>
      <w:r w:rsidR="00FD66F0" w:rsidRPr="00991DE4">
        <w:rPr>
          <w:sz w:val="28"/>
          <w:szCs w:val="28"/>
        </w:rPr>
        <w:t>– медаль «За заслуги перед городским сообществом».</w:t>
      </w:r>
      <w:r w:rsidR="00EE2153" w:rsidRPr="00991DE4">
        <w:rPr>
          <w:sz w:val="28"/>
          <w:szCs w:val="28"/>
        </w:rPr>
        <w:t xml:space="preserve"> В Положении о медали описаны основания для вручения награды, кроме того, установлено, что в течение календарного года медалью награждаются не более 5 граждан, повторное награждение медалью не производится. В 2018 году </w:t>
      </w:r>
      <w:r w:rsidR="002E3AD6" w:rsidRPr="00991DE4">
        <w:rPr>
          <w:sz w:val="28"/>
          <w:szCs w:val="28"/>
        </w:rPr>
        <w:t xml:space="preserve">Ставропольская городская Дума приняла решение присвоить </w:t>
      </w:r>
      <w:r w:rsidR="00EE2153" w:rsidRPr="00991DE4">
        <w:rPr>
          <w:sz w:val="28"/>
          <w:szCs w:val="28"/>
        </w:rPr>
        <w:t>з</w:t>
      </w:r>
      <w:r w:rsidR="004538B1" w:rsidRPr="00991DE4">
        <w:rPr>
          <w:sz w:val="28"/>
          <w:szCs w:val="28"/>
        </w:rPr>
        <w:t>вание Поч</w:t>
      </w:r>
      <w:r w:rsidR="00853232">
        <w:rPr>
          <w:sz w:val="28"/>
          <w:szCs w:val="28"/>
        </w:rPr>
        <w:t>е</w:t>
      </w:r>
      <w:r w:rsidR="004538B1" w:rsidRPr="00991DE4">
        <w:rPr>
          <w:sz w:val="28"/>
          <w:szCs w:val="28"/>
        </w:rPr>
        <w:t xml:space="preserve">тного гражданина </w:t>
      </w:r>
      <w:r w:rsidR="00943D63" w:rsidRPr="00991DE4">
        <w:rPr>
          <w:sz w:val="28"/>
          <w:szCs w:val="28"/>
        </w:rPr>
        <w:t>города Ставрополя Петрову Петру Петровичу</w:t>
      </w:r>
      <w:r w:rsidR="002E3AD6" w:rsidRPr="00991DE4">
        <w:rPr>
          <w:sz w:val="28"/>
          <w:szCs w:val="28"/>
        </w:rPr>
        <w:t xml:space="preserve">, </w:t>
      </w:r>
      <w:r w:rsidR="002E3AD6" w:rsidRPr="00991DE4">
        <w:rPr>
          <w:sz w:val="28"/>
          <w:szCs w:val="28"/>
          <w:shd w:val="clear" w:color="auto" w:fill="FFFFFF"/>
        </w:rPr>
        <w:t>первому заместителю генерального директора закрытого акционерного общества «Инвестиционно-строительной компании «Гражданстрой», за выдающиеся заслуги в сфере градостроительства города Ставрополя.</w:t>
      </w:r>
    </w:p>
    <w:p w:rsidR="004E6A48" w:rsidRPr="00991DE4" w:rsidRDefault="00206C90" w:rsidP="001F01C7">
      <w:pPr>
        <w:ind w:firstLine="709"/>
        <w:jc w:val="both"/>
        <w:rPr>
          <w:sz w:val="28"/>
          <w:szCs w:val="28"/>
        </w:rPr>
      </w:pPr>
      <w:r>
        <w:rPr>
          <w:sz w:val="28"/>
          <w:szCs w:val="28"/>
        </w:rPr>
        <w:t>В</w:t>
      </w:r>
      <w:r w:rsidR="00035C86">
        <w:rPr>
          <w:sz w:val="28"/>
          <w:szCs w:val="28"/>
        </w:rPr>
        <w:t xml:space="preserve"> правотворческой деятельности</w:t>
      </w:r>
      <w:r w:rsidR="00B530DF" w:rsidRPr="00991DE4">
        <w:rPr>
          <w:sz w:val="28"/>
          <w:szCs w:val="28"/>
        </w:rPr>
        <w:t xml:space="preserve"> необходимо отметить, что главной задачей в организации данного процесса является обеспечение законности принимаемых нормативных правовых актов. Выполнение этого условия Ставропольская городская Дума </w:t>
      </w:r>
      <w:proofErr w:type="gramStart"/>
      <w:r w:rsidR="00B530DF" w:rsidRPr="00991DE4">
        <w:rPr>
          <w:sz w:val="28"/>
          <w:szCs w:val="28"/>
        </w:rPr>
        <w:t>осуществляет</w:t>
      </w:r>
      <w:proofErr w:type="gramEnd"/>
      <w:r w:rsidR="00B530DF" w:rsidRPr="00991DE4">
        <w:rPr>
          <w:sz w:val="28"/>
          <w:szCs w:val="28"/>
        </w:rPr>
        <w:t xml:space="preserve"> </w:t>
      </w:r>
      <w:r w:rsidR="009E310F">
        <w:rPr>
          <w:sz w:val="28"/>
          <w:szCs w:val="28"/>
        </w:rPr>
        <w:t xml:space="preserve">в том числе </w:t>
      </w:r>
      <w:r w:rsidR="004E6A48" w:rsidRPr="00991DE4">
        <w:rPr>
          <w:sz w:val="28"/>
          <w:szCs w:val="28"/>
        </w:rPr>
        <w:t>пут</w:t>
      </w:r>
      <w:r w:rsidR="00853232">
        <w:rPr>
          <w:sz w:val="28"/>
          <w:szCs w:val="28"/>
        </w:rPr>
        <w:t>е</w:t>
      </w:r>
      <w:r w:rsidR="004E6A48" w:rsidRPr="00991DE4">
        <w:rPr>
          <w:sz w:val="28"/>
          <w:szCs w:val="28"/>
        </w:rPr>
        <w:t>м</w:t>
      </w:r>
      <w:r w:rsidR="00B530DF" w:rsidRPr="00991DE4">
        <w:rPr>
          <w:sz w:val="28"/>
          <w:szCs w:val="28"/>
        </w:rPr>
        <w:t xml:space="preserve"> тесного взаимодействия с прокуратурой города Ставрополя</w:t>
      </w:r>
      <w:r w:rsidR="004E6A48" w:rsidRPr="00991DE4">
        <w:rPr>
          <w:sz w:val="28"/>
          <w:szCs w:val="28"/>
        </w:rPr>
        <w:t>, что позволяет вести надзор за законностью ещ</w:t>
      </w:r>
      <w:r w:rsidR="00853232">
        <w:rPr>
          <w:sz w:val="28"/>
          <w:szCs w:val="28"/>
        </w:rPr>
        <w:t>е</w:t>
      </w:r>
      <w:r w:rsidR="004E6A48" w:rsidRPr="00991DE4">
        <w:rPr>
          <w:sz w:val="28"/>
          <w:szCs w:val="28"/>
        </w:rPr>
        <w:t xml:space="preserve"> до принятия муниципального правового акта. Решения Ставропольской городской Думы</w:t>
      </w:r>
      <w:r w:rsidR="007E7861" w:rsidRPr="00991DE4">
        <w:rPr>
          <w:sz w:val="28"/>
          <w:szCs w:val="28"/>
        </w:rPr>
        <w:t>, носящие нормативный характер,</w:t>
      </w:r>
      <w:r w:rsidR="004E6A48" w:rsidRPr="00991DE4">
        <w:rPr>
          <w:sz w:val="28"/>
          <w:szCs w:val="28"/>
        </w:rPr>
        <w:t xml:space="preserve"> принимаются исключительно с уч</w:t>
      </w:r>
      <w:r w:rsidR="00853232">
        <w:rPr>
          <w:sz w:val="28"/>
          <w:szCs w:val="28"/>
        </w:rPr>
        <w:t>е</w:t>
      </w:r>
      <w:r w:rsidR="004E6A48" w:rsidRPr="00991DE4">
        <w:rPr>
          <w:sz w:val="28"/>
          <w:szCs w:val="28"/>
        </w:rPr>
        <w:t>том замечаний и предложений прокуратуры города Ставрополя.</w:t>
      </w:r>
    </w:p>
    <w:p w:rsidR="00111EE5" w:rsidRPr="00991DE4" w:rsidRDefault="00B530DF" w:rsidP="00111EE5">
      <w:pPr>
        <w:autoSpaceDE w:val="0"/>
        <w:autoSpaceDN w:val="0"/>
        <w:adjustRightInd w:val="0"/>
        <w:ind w:firstLine="567"/>
        <w:jc w:val="both"/>
        <w:rPr>
          <w:sz w:val="28"/>
          <w:szCs w:val="28"/>
        </w:rPr>
      </w:pPr>
      <w:r w:rsidRPr="00991DE4">
        <w:rPr>
          <w:sz w:val="28"/>
          <w:szCs w:val="28"/>
        </w:rPr>
        <w:t xml:space="preserve">В 2018 году было удовлетворено два протеста прокурора относительно </w:t>
      </w:r>
      <w:r w:rsidR="009E310F">
        <w:rPr>
          <w:sz w:val="28"/>
          <w:szCs w:val="28"/>
        </w:rPr>
        <w:t xml:space="preserve">уставной </w:t>
      </w:r>
      <w:r w:rsidRPr="00991DE4">
        <w:rPr>
          <w:sz w:val="28"/>
          <w:szCs w:val="28"/>
        </w:rPr>
        <w:t>норм</w:t>
      </w:r>
      <w:r w:rsidR="009E310F">
        <w:rPr>
          <w:sz w:val="28"/>
          <w:szCs w:val="28"/>
        </w:rPr>
        <w:t>ы</w:t>
      </w:r>
      <w:r w:rsidRPr="00991DE4">
        <w:rPr>
          <w:sz w:val="28"/>
          <w:szCs w:val="28"/>
        </w:rPr>
        <w:t xml:space="preserve"> по согласованию кандидатур</w:t>
      </w:r>
      <w:r w:rsidR="009E310F">
        <w:rPr>
          <w:sz w:val="28"/>
          <w:szCs w:val="28"/>
        </w:rPr>
        <w:t>ы</w:t>
      </w:r>
      <w:r w:rsidRPr="00991DE4">
        <w:rPr>
          <w:sz w:val="28"/>
          <w:szCs w:val="28"/>
        </w:rPr>
        <w:t xml:space="preserve"> на должности первого </w:t>
      </w:r>
      <w:r w:rsidRPr="00991DE4">
        <w:rPr>
          <w:bCs/>
          <w:sz w:val="28"/>
          <w:szCs w:val="28"/>
        </w:rPr>
        <w:t>заместителя главы администрации города Ставрополя</w:t>
      </w:r>
      <w:r w:rsidRPr="00991DE4">
        <w:rPr>
          <w:sz w:val="28"/>
          <w:szCs w:val="28"/>
        </w:rPr>
        <w:t xml:space="preserve">, в результате </w:t>
      </w:r>
      <w:r w:rsidR="007E7861" w:rsidRPr="00991DE4">
        <w:rPr>
          <w:sz w:val="28"/>
          <w:szCs w:val="28"/>
        </w:rPr>
        <w:t xml:space="preserve">чего </w:t>
      </w:r>
      <w:r w:rsidRPr="00991DE4">
        <w:rPr>
          <w:sz w:val="28"/>
          <w:szCs w:val="28"/>
        </w:rPr>
        <w:t>соответствующее решение Ставропольской городской Думы признано утратившим силу, а в Устав города Ставрополя внесены изменения в части полномочий Ставропольской городской Думы.</w:t>
      </w:r>
      <w:r w:rsidR="00E80F0E" w:rsidRPr="00991DE4">
        <w:rPr>
          <w:sz w:val="28"/>
          <w:szCs w:val="28"/>
        </w:rPr>
        <w:t xml:space="preserve"> </w:t>
      </w:r>
    </w:p>
    <w:p w:rsidR="00E80F0E" w:rsidRPr="00991DE4" w:rsidRDefault="00E80F0E" w:rsidP="00111EE5">
      <w:pPr>
        <w:autoSpaceDE w:val="0"/>
        <w:autoSpaceDN w:val="0"/>
        <w:adjustRightInd w:val="0"/>
        <w:ind w:firstLine="567"/>
        <w:jc w:val="both"/>
        <w:rPr>
          <w:sz w:val="28"/>
          <w:szCs w:val="28"/>
        </w:rPr>
      </w:pPr>
      <w:r w:rsidRPr="00991DE4">
        <w:rPr>
          <w:sz w:val="28"/>
          <w:szCs w:val="28"/>
        </w:rPr>
        <w:t>Кроме того, в июне 2018 года решением Ставропольской городской Думы было удовлетворено требование прокурора города Ставрополя от</w:t>
      </w:r>
      <w:r w:rsidRPr="00991DE4">
        <w:rPr>
          <w:bCs/>
          <w:sz w:val="28"/>
          <w:szCs w:val="28"/>
        </w:rPr>
        <w:t xml:space="preserve"> 31.05.2018 об изменении нормативного правового акта с целью исключения выявленного коррупциогенного фактора</w:t>
      </w:r>
      <w:r w:rsidR="00111EE5" w:rsidRPr="00991DE4">
        <w:rPr>
          <w:sz w:val="28"/>
          <w:szCs w:val="28"/>
        </w:rPr>
        <w:t xml:space="preserve">. </w:t>
      </w:r>
      <w:r w:rsidRPr="00991DE4">
        <w:rPr>
          <w:sz w:val="28"/>
          <w:szCs w:val="28"/>
        </w:rPr>
        <w:t>Администрации города Ставрополя было предписано подготовить изменения в Порядок предос</w:t>
      </w:r>
      <w:r w:rsidR="00111EE5" w:rsidRPr="00991DE4">
        <w:rPr>
          <w:sz w:val="28"/>
          <w:szCs w:val="28"/>
        </w:rPr>
        <w:t>тавления муниципальных гарантий</w:t>
      </w:r>
      <w:r w:rsidRPr="00991DE4">
        <w:rPr>
          <w:sz w:val="28"/>
          <w:szCs w:val="28"/>
        </w:rPr>
        <w:t xml:space="preserve"> </w:t>
      </w:r>
      <w:r w:rsidR="00111EE5" w:rsidRPr="00991DE4">
        <w:rPr>
          <w:sz w:val="28"/>
          <w:szCs w:val="28"/>
        </w:rPr>
        <w:t>согласно</w:t>
      </w:r>
      <w:r w:rsidRPr="00991DE4">
        <w:rPr>
          <w:sz w:val="28"/>
          <w:szCs w:val="28"/>
        </w:rPr>
        <w:t xml:space="preserve"> требовани</w:t>
      </w:r>
      <w:r w:rsidR="00111EE5" w:rsidRPr="00991DE4">
        <w:rPr>
          <w:sz w:val="28"/>
          <w:szCs w:val="28"/>
        </w:rPr>
        <w:t>ю</w:t>
      </w:r>
      <w:r w:rsidRPr="00991DE4">
        <w:rPr>
          <w:sz w:val="28"/>
          <w:szCs w:val="28"/>
        </w:rPr>
        <w:t xml:space="preserve"> прокурора города Ставрополя</w:t>
      </w:r>
      <w:r w:rsidR="00111EE5" w:rsidRPr="00991DE4">
        <w:rPr>
          <w:sz w:val="28"/>
          <w:szCs w:val="28"/>
        </w:rPr>
        <w:t xml:space="preserve"> с целью</w:t>
      </w:r>
      <w:r w:rsidRPr="00991DE4">
        <w:rPr>
          <w:sz w:val="28"/>
          <w:szCs w:val="28"/>
        </w:rPr>
        <w:t xml:space="preserve"> приведения нормативного акта в соответствие с действующим законодательством. В августе 2018 года Ставропольской городской Думой был утвержд</w:t>
      </w:r>
      <w:r w:rsidR="00853232">
        <w:rPr>
          <w:sz w:val="28"/>
          <w:szCs w:val="28"/>
        </w:rPr>
        <w:t>е</w:t>
      </w:r>
      <w:r w:rsidRPr="00991DE4">
        <w:rPr>
          <w:sz w:val="28"/>
          <w:szCs w:val="28"/>
        </w:rPr>
        <w:t xml:space="preserve">н новый Порядок </w:t>
      </w:r>
      <w:r w:rsidRPr="00991DE4">
        <w:rPr>
          <w:rFonts w:eastAsiaTheme="minorHAnsi"/>
          <w:sz w:val="28"/>
          <w:szCs w:val="28"/>
          <w:lang w:eastAsia="en-US"/>
        </w:rPr>
        <w:t>предоставления муниципальных гарантий</w:t>
      </w:r>
      <w:r w:rsidR="0006777F" w:rsidRPr="00991DE4">
        <w:rPr>
          <w:rFonts w:eastAsiaTheme="minorHAnsi"/>
          <w:sz w:val="28"/>
          <w:szCs w:val="28"/>
          <w:lang w:eastAsia="en-US"/>
        </w:rPr>
        <w:t>, ранее действовавшее решение признано утратившим силу.</w:t>
      </w:r>
    </w:p>
    <w:p w:rsidR="007E7861" w:rsidRPr="00991DE4" w:rsidRDefault="00111EE5" w:rsidP="001F01C7">
      <w:pPr>
        <w:ind w:firstLine="709"/>
        <w:jc w:val="both"/>
        <w:rPr>
          <w:sz w:val="28"/>
          <w:szCs w:val="28"/>
        </w:rPr>
      </w:pPr>
      <w:r w:rsidRPr="00991DE4">
        <w:rPr>
          <w:sz w:val="28"/>
          <w:szCs w:val="28"/>
        </w:rPr>
        <w:t>В</w:t>
      </w:r>
      <w:r w:rsidR="007E7861" w:rsidRPr="00991DE4">
        <w:rPr>
          <w:sz w:val="28"/>
          <w:szCs w:val="28"/>
        </w:rPr>
        <w:t xml:space="preserve">несено изменение в </w:t>
      </w:r>
      <w:r w:rsidR="007E7861" w:rsidRPr="00991DE4">
        <w:rPr>
          <w:bCs/>
          <w:sz w:val="28"/>
          <w:szCs w:val="28"/>
        </w:rPr>
        <w:t xml:space="preserve">Порядок применения взысканий к муниципальным служащим города Ставрополя за несоблюдение ограничений </w:t>
      </w:r>
      <w:r w:rsidR="007E7861" w:rsidRPr="00991DE4">
        <w:rPr>
          <w:bCs/>
          <w:sz w:val="28"/>
          <w:szCs w:val="28"/>
        </w:rPr>
        <w:lastRenderedPageBreak/>
        <w:t>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Проект решения был разработан прокурором города Ставрополя с целью приведения Порядка в соответствие с федеральным законодательством.</w:t>
      </w:r>
    </w:p>
    <w:p w:rsidR="00FD66F0" w:rsidRPr="00991DE4" w:rsidRDefault="00111EE5" w:rsidP="001F01C7">
      <w:pPr>
        <w:autoSpaceDE w:val="0"/>
        <w:autoSpaceDN w:val="0"/>
        <w:adjustRightInd w:val="0"/>
        <w:ind w:firstLine="680"/>
        <w:jc w:val="both"/>
        <w:rPr>
          <w:sz w:val="28"/>
          <w:szCs w:val="28"/>
        </w:rPr>
      </w:pPr>
      <w:r w:rsidRPr="00991DE4">
        <w:rPr>
          <w:sz w:val="28"/>
          <w:szCs w:val="28"/>
        </w:rPr>
        <w:t xml:space="preserve">В рассматриваемом периоде Ставропольская городская Дума </w:t>
      </w:r>
      <w:r w:rsidR="00DC0D5A" w:rsidRPr="00991DE4">
        <w:rPr>
          <w:sz w:val="28"/>
          <w:szCs w:val="28"/>
        </w:rPr>
        <w:t xml:space="preserve">установила границы территориального общественного самоуправления – ТОС № 6 Ленинского района города Ставрополя, </w:t>
      </w:r>
      <w:proofErr w:type="gramStart"/>
      <w:r w:rsidR="00DC0D5A" w:rsidRPr="00991DE4">
        <w:rPr>
          <w:sz w:val="28"/>
          <w:szCs w:val="28"/>
        </w:rPr>
        <w:t>завершив</w:t>
      </w:r>
      <w:proofErr w:type="gramEnd"/>
      <w:r w:rsidR="00DC0D5A" w:rsidRPr="00991DE4">
        <w:rPr>
          <w:sz w:val="28"/>
          <w:szCs w:val="28"/>
        </w:rPr>
        <w:t xml:space="preserve"> таким образом формирование границ </w:t>
      </w:r>
      <w:proofErr w:type="spellStart"/>
      <w:r w:rsidR="00DC0D5A" w:rsidRPr="00991DE4">
        <w:rPr>
          <w:sz w:val="28"/>
          <w:szCs w:val="28"/>
        </w:rPr>
        <w:t>ТОСов</w:t>
      </w:r>
      <w:proofErr w:type="spellEnd"/>
      <w:r w:rsidR="00DC0D5A" w:rsidRPr="00991DE4">
        <w:rPr>
          <w:sz w:val="28"/>
          <w:szCs w:val="28"/>
        </w:rPr>
        <w:t xml:space="preserve"> на территории муниципального образования.</w:t>
      </w:r>
    </w:p>
    <w:p w:rsidR="00F7030D" w:rsidRPr="00991DE4" w:rsidRDefault="00DC0D5A" w:rsidP="00F7030D">
      <w:pPr>
        <w:ind w:firstLine="708"/>
        <w:jc w:val="both"/>
        <w:rPr>
          <w:sz w:val="28"/>
          <w:szCs w:val="28"/>
        </w:rPr>
      </w:pPr>
      <w:r w:rsidRPr="00991DE4">
        <w:rPr>
          <w:sz w:val="28"/>
          <w:szCs w:val="28"/>
        </w:rPr>
        <w:t xml:space="preserve">В связи с досрочным прекращением </w:t>
      </w:r>
      <w:proofErr w:type="gramStart"/>
      <w:r w:rsidRPr="00991DE4">
        <w:rPr>
          <w:sz w:val="28"/>
          <w:szCs w:val="28"/>
        </w:rPr>
        <w:t>полномочий члена избирательной комиссии города Ставрополя</w:t>
      </w:r>
      <w:proofErr w:type="gramEnd"/>
      <w:r w:rsidRPr="00991DE4">
        <w:rPr>
          <w:sz w:val="28"/>
          <w:szCs w:val="28"/>
        </w:rPr>
        <w:t xml:space="preserve"> с правом решающего голоса </w:t>
      </w:r>
      <w:proofErr w:type="spellStart"/>
      <w:r w:rsidRPr="00991DE4">
        <w:rPr>
          <w:sz w:val="28"/>
          <w:szCs w:val="28"/>
        </w:rPr>
        <w:t>Гультяева</w:t>
      </w:r>
      <w:proofErr w:type="spellEnd"/>
      <w:r w:rsidRPr="00991DE4">
        <w:rPr>
          <w:sz w:val="28"/>
          <w:szCs w:val="28"/>
        </w:rPr>
        <w:t xml:space="preserve"> С.В.</w:t>
      </w:r>
      <w:r w:rsidR="00F7030D" w:rsidRPr="00991DE4">
        <w:rPr>
          <w:sz w:val="28"/>
          <w:szCs w:val="28"/>
        </w:rPr>
        <w:t xml:space="preserve"> Ста</w:t>
      </w:r>
      <w:r w:rsidRPr="00991DE4">
        <w:rPr>
          <w:sz w:val="28"/>
          <w:szCs w:val="28"/>
        </w:rPr>
        <w:t>вропольская городская Дума приняла решение объявить о при</w:t>
      </w:r>
      <w:r w:rsidR="00853232">
        <w:rPr>
          <w:sz w:val="28"/>
          <w:szCs w:val="28"/>
        </w:rPr>
        <w:t>е</w:t>
      </w:r>
      <w:r w:rsidRPr="00991DE4">
        <w:rPr>
          <w:sz w:val="28"/>
          <w:szCs w:val="28"/>
        </w:rPr>
        <w:t>ме предложений по кандидатуре для назначения нового члена избирательной комиссии города Ставрополя на вакантное место.</w:t>
      </w:r>
      <w:r w:rsidR="00DE3981" w:rsidRPr="00991DE4">
        <w:rPr>
          <w:sz w:val="28"/>
          <w:szCs w:val="28"/>
        </w:rPr>
        <w:t xml:space="preserve"> </w:t>
      </w:r>
      <w:proofErr w:type="gramStart"/>
      <w:r w:rsidR="00F7030D" w:rsidRPr="00991DE4">
        <w:rPr>
          <w:sz w:val="28"/>
          <w:szCs w:val="28"/>
        </w:rPr>
        <w:t>На основании предложения избирательной комиссии Ставропольского края и в соответствии с Федеральным законом «Об основных гарантиях избирательных прав и права на участие в референдуме граждан Российской Федерации» новым членом избирательной комиссии города Ставрополя с правом решающего голоса в ноябре 2018 года была назначена Деркачева Евгения Александровна, заместитель начальника управления – начальник отдела кадров управления кадров, государственной, муниципальной службы и наград аппарата</w:t>
      </w:r>
      <w:proofErr w:type="gramEnd"/>
      <w:r w:rsidR="00F7030D" w:rsidRPr="00991DE4">
        <w:rPr>
          <w:sz w:val="28"/>
          <w:szCs w:val="28"/>
        </w:rPr>
        <w:t xml:space="preserve"> Правительства Ставропольского края.</w:t>
      </w:r>
    </w:p>
    <w:p w:rsidR="00DC0D5A" w:rsidRPr="00991DE4" w:rsidRDefault="00DC0D5A" w:rsidP="001F01C7">
      <w:pPr>
        <w:autoSpaceDE w:val="0"/>
        <w:autoSpaceDN w:val="0"/>
        <w:adjustRightInd w:val="0"/>
        <w:ind w:firstLine="680"/>
        <w:jc w:val="both"/>
        <w:rPr>
          <w:sz w:val="28"/>
          <w:szCs w:val="28"/>
        </w:rPr>
      </w:pPr>
    </w:p>
    <w:p w:rsidR="001F01C7" w:rsidRPr="00035C86" w:rsidRDefault="001F01C7" w:rsidP="001F01C7">
      <w:pPr>
        <w:jc w:val="center"/>
        <w:rPr>
          <w:color w:val="000000"/>
          <w:sz w:val="28"/>
          <w:szCs w:val="28"/>
        </w:rPr>
      </w:pPr>
      <w:r w:rsidRPr="00035C86">
        <w:rPr>
          <w:color w:val="000000"/>
          <w:sz w:val="28"/>
          <w:szCs w:val="28"/>
        </w:rPr>
        <w:t>Контрольная деятельность</w:t>
      </w:r>
    </w:p>
    <w:p w:rsidR="001F01C7" w:rsidRPr="00991DE4" w:rsidRDefault="001F01C7" w:rsidP="001F01C7">
      <w:pPr>
        <w:ind w:firstLine="680"/>
        <w:jc w:val="center"/>
        <w:rPr>
          <w:color w:val="000000"/>
          <w:sz w:val="28"/>
          <w:szCs w:val="28"/>
        </w:rPr>
      </w:pPr>
    </w:p>
    <w:p w:rsidR="001F01C7" w:rsidRPr="00991DE4" w:rsidRDefault="001F01C7" w:rsidP="001F01C7">
      <w:pPr>
        <w:ind w:firstLine="680"/>
        <w:jc w:val="both"/>
        <w:rPr>
          <w:rFonts w:eastAsia="Calibri"/>
          <w:sz w:val="28"/>
          <w:szCs w:val="28"/>
          <w:lang w:eastAsia="en-US"/>
        </w:rPr>
      </w:pPr>
      <w:proofErr w:type="gramStart"/>
      <w:r w:rsidRPr="00991DE4">
        <w:rPr>
          <w:color w:val="000000"/>
          <w:sz w:val="28"/>
          <w:szCs w:val="28"/>
        </w:rPr>
        <w:t xml:space="preserve">В соответствии с Федеральным законом «Об общих принципах организации местного самоуправления в Российской Федерации» </w:t>
      </w:r>
      <w:r w:rsidR="009E310F">
        <w:rPr>
          <w:rFonts w:eastAsia="Calibri"/>
          <w:sz w:val="28"/>
          <w:szCs w:val="28"/>
          <w:lang w:eastAsia="en-US"/>
        </w:rPr>
        <w:t xml:space="preserve">и Уставом города Ставрополя </w:t>
      </w:r>
      <w:r w:rsidRPr="00991DE4">
        <w:rPr>
          <w:rFonts w:eastAsia="Calibri"/>
          <w:sz w:val="28"/>
          <w:szCs w:val="28"/>
          <w:lang w:eastAsia="en-US"/>
        </w:rPr>
        <w:t>Ставропольская городская Дума осуществляет контроль за исполнением органами и должностными лицами местного самоуправления города Ставрополя полномочий по решению вопросов местного значения, а также контроль за соответствием деятельности органов и должностных лиц местного самоуправления города Ставрополя Уставу города Ставрополя и принятым в соответствии</w:t>
      </w:r>
      <w:proofErr w:type="gramEnd"/>
      <w:r w:rsidRPr="00991DE4">
        <w:rPr>
          <w:rFonts w:eastAsia="Calibri"/>
          <w:sz w:val="28"/>
          <w:szCs w:val="28"/>
          <w:lang w:eastAsia="en-US"/>
        </w:rPr>
        <w:t xml:space="preserve"> с ним решениям Ставропольской городской Думы. </w:t>
      </w:r>
    </w:p>
    <w:p w:rsidR="001F01C7" w:rsidRPr="00991DE4" w:rsidRDefault="001F01C7" w:rsidP="001F01C7">
      <w:pPr>
        <w:autoSpaceDE w:val="0"/>
        <w:autoSpaceDN w:val="0"/>
        <w:adjustRightInd w:val="0"/>
        <w:ind w:firstLine="680"/>
        <w:jc w:val="both"/>
        <w:rPr>
          <w:rFonts w:eastAsia="Calibri"/>
          <w:sz w:val="28"/>
          <w:szCs w:val="28"/>
          <w:lang w:eastAsia="en-US"/>
        </w:rPr>
      </w:pPr>
      <w:r w:rsidRPr="00991DE4">
        <w:rPr>
          <w:rFonts w:eastAsia="Calibri"/>
          <w:sz w:val="28"/>
          <w:szCs w:val="28"/>
          <w:lang w:eastAsia="en-US"/>
        </w:rPr>
        <w:t>В 2018 году Ставропольской городской Думой в рамках реализации контрольных полномочий заслушаны и утверждены отчеты:</w:t>
      </w:r>
    </w:p>
    <w:p w:rsidR="001F01C7" w:rsidRPr="00991DE4" w:rsidRDefault="001F01C7" w:rsidP="001F01C7">
      <w:pPr>
        <w:autoSpaceDE w:val="0"/>
        <w:autoSpaceDN w:val="0"/>
        <w:adjustRightInd w:val="0"/>
        <w:ind w:firstLine="680"/>
        <w:jc w:val="both"/>
        <w:rPr>
          <w:rFonts w:eastAsia="Calibri"/>
          <w:sz w:val="28"/>
          <w:szCs w:val="28"/>
          <w:lang w:eastAsia="en-US"/>
        </w:rPr>
      </w:pPr>
      <w:r w:rsidRPr="00991DE4">
        <w:rPr>
          <w:rFonts w:eastAsia="Calibri"/>
          <w:sz w:val="28"/>
          <w:szCs w:val="28"/>
          <w:lang w:eastAsia="en-US"/>
        </w:rPr>
        <w:t>Ставропольской городской Думы о проделанной работе за 2017 год;</w:t>
      </w:r>
    </w:p>
    <w:p w:rsidR="001F01C7" w:rsidRPr="00991DE4" w:rsidRDefault="001F01C7" w:rsidP="001F01C7">
      <w:pPr>
        <w:autoSpaceDE w:val="0"/>
        <w:autoSpaceDN w:val="0"/>
        <w:adjustRightInd w:val="0"/>
        <w:ind w:firstLine="680"/>
        <w:jc w:val="both"/>
        <w:rPr>
          <w:rFonts w:eastAsia="Calibri"/>
          <w:sz w:val="28"/>
          <w:szCs w:val="28"/>
          <w:lang w:eastAsia="en-US"/>
        </w:rPr>
      </w:pPr>
      <w:r w:rsidRPr="00991DE4">
        <w:rPr>
          <w:rFonts w:eastAsia="Calibri"/>
          <w:sz w:val="28"/>
          <w:szCs w:val="28"/>
          <w:lang w:eastAsia="en-US"/>
        </w:rPr>
        <w:t>об исполнении бюджета города Ставрополя за 2017 год;</w:t>
      </w:r>
    </w:p>
    <w:p w:rsidR="001F01C7" w:rsidRPr="00991DE4" w:rsidRDefault="001F01C7" w:rsidP="001F01C7">
      <w:pPr>
        <w:autoSpaceDE w:val="0"/>
        <w:autoSpaceDN w:val="0"/>
        <w:adjustRightInd w:val="0"/>
        <w:ind w:firstLine="680"/>
        <w:jc w:val="both"/>
        <w:rPr>
          <w:rFonts w:eastAsia="Calibri"/>
          <w:sz w:val="28"/>
          <w:szCs w:val="28"/>
          <w:lang w:eastAsia="en-US"/>
        </w:rPr>
      </w:pPr>
      <w:r w:rsidRPr="00991DE4">
        <w:rPr>
          <w:rFonts w:eastAsia="Calibri"/>
          <w:sz w:val="28"/>
          <w:szCs w:val="28"/>
          <w:lang w:eastAsia="en-US"/>
        </w:rPr>
        <w:t xml:space="preserve">о выполнении Прогнозного плана (программы) приватизации муниципального имущества города Ставрополя на 2017 год и плановый период 2018 и 2019 годов. </w:t>
      </w:r>
    </w:p>
    <w:p w:rsidR="009E310F" w:rsidRDefault="001F01C7" w:rsidP="00657E54">
      <w:pPr>
        <w:autoSpaceDE w:val="0"/>
        <w:autoSpaceDN w:val="0"/>
        <w:adjustRightInd w:val="0"/>
        <w:ind w:firstLine="709"/>
        <w:jc w:val="both"/>
        <w:rPr>
          <w:rFonts w:eastAsia="Calibri"/>
          <w:sz w:val="28"/>
          <w:szCs w:val="28"/>
          <w:lang w:eastAsia="en-US"/>
        </w:rPr>
      </w:pPr>
      <w:proofErr w:type="gramStart"/>
      <w:r w:rsidRPr="00991DE4">
        <w:rPr>
          <w:rFonts w:eastAsia="Calibri"/>
          <w:sz w:val="28"/>
          <w:szCs w:val="28"/>
          <w:lang w:eastAsia="en-US"/>
        </w:rPr>
        <w:t>Рассмотрены</w:t>
      </w:r>
      <w:proofErr w:type="gramEnd"/>
      <w:r w:rsidRPr="00991DE4">
        <w:rPr>
          <w:rFonts w:eastAsia="Calibri"/>
          <w:sz w:val="28"/>
          <w:szCs w:val="28"/>
          <w:lang w:eastAsia="en-US"/>
        </w:rPr>
        <w:t xml:space="preserve"> и приняты к сведению: </w:t>
      </w:r>
    </w:p>
    <w:p w:rsidR="009E310F" w:rsidRDefault="001F01C7" w:rsidP="00657E54">
      <w:pPr>
        <w:autoSpaceDE w:val="0"/>
        <w:autoSpaceDN w:val="0"/>
        <w:adjustRightInd w:val="0"/>
        <w:ind w:firstLine="709"/>
        <w:jc w:val="both"/>
        <w:rPr>
          <w:rFonts w:eastAsia="Calibri"/>
          <w:sz w:val="28"/>
          <w:szCs w:val="28"/>
          <w:lang w:eastAsia="en-US"/>
        </w:rPr>
      </w:pPr>
      <w:r w:rsidRPr="00991DE4">
        <w:rPr>
          <w:rFonts w:eastAsia="Calibri"/>
          <w:sz w:val="28"/>
          <w:szCs w:val="28"/>
          <w:lang w:eastAsia="en-US"/>
        </w:rPr>
        <w:t>отч</w:t>
      </w:r>
      <w:r w:rsidR="00853232">
        <w:rPr>
          <w:rFonts w:eastAsia="Calibri"/>
          <w:sz w:val="28"/>
          <w:szCs w:val="28"/>
          <w:lang w:eastAsia="en-US"/>
        </w:rPr>
        <w:t>е</w:t>
      </w:r>
      <w:r w:rsidRPr="00991DE4">
        <w:rPr>
          <w:rFonts w:eastAsia="Calibri"/>
          <w:sz w:val="28"/>
          <w:szCs w:val="28"/>
          <w:lang w:eastAsia="en-US"/>
        </w:rPr>
        <w:t xml:space="preserve">т о результатах деятельности главы города Ставрополя и деятельности администрации города Ставрополя за 2017 год; </w:t>
      </w:r>
    </w:p>
    <w:p w:rsidR="009E310F" w:rsidRDefault="001F01C7" w:rsidP="00657E54">
      <w:pPr>
        <w:autoSpaceDE w:val="0"/>
        <w:autoSpaceDN w:val="0"/>
        <w:adjustRightInd w:val="0"/>
        <w:ind w:firstLine="709"/>
        <w:jc w:val="both"/>
        <w:rPr>
          <w:rFonts w:eastAsia="Calibri"/>
          <w:sz w:val="28"/>
          <w:szCs w:val="28"/>
          <w:lang w:eastAsia="en-US"/>
        </w:rPr>
      </w:pPr>
      <w:r w:rsidRPr="00991DE4">
        <w:rPr>
          <w:rFonts w:eastAsia="Calibri"/>
          <w:sz w:val="28"/>
          <w:szCs w:val="28"/>
          <w:lang w:eastAsia="en-US"/>
        </w:rPr>
        <w:lastRenderedPageBreak/>
        <w:t>отч</w:t>
      </w:r>
      <w:r w:rsidR="00853232">
        <w:rPr>
          <w:rFonts w:eastAsia="Calibri"/>
          <w:sz w:val="28"/>
          <w:szCs w:val="28"/>
          <w:lang w:eastAsia="en-US"/>
        </w:rPr>
        <w:t>е</w:t>
      </w:r>
      <w:r w:rsidRPr="00991DE4">
        <w:rPr>
          <w:rFonts w:eastAsia="Calibri"/>
          <w:sz w:val="28"/>
          <w:szCs w:val="28"/>
          <w:lang w:eastAsia="en-US"/>
        </w:rPr>
        <w:t>т о деятельности контрольно-сч</w:t>
      </w:r>
      <w:r w:rsidR="00853232">
        <w:rPr>
          <w:rFonts w:eastAsia="Calibri"/>
          <w:sz w:val="28"/>
          <w:szCs w:val="28"/>
          <w:lang w:eastAsia="en-US"/>
        </w:rPr>
        <w:t>е</w:t>
      </w:r>
      <w:r w:rsidRPr="00991DE4">
        <w:rPr>
          <w:rFonts w:eastAsia="Calibri"/>
          <w:sz w:val="28"/>
          <w:szCs w:val="28"/>
          <w:lang w:eastAsia="en-US"/>
        </w:rPr>
        <w:t>тной палаты города Ста</w:t>
      </w:r>
      <w:r w:rsidR="00206C90">
        <w:rPr>
          <w:rFonts w:eastAsia="Calibri"/>
          <w:sz w:val="28"/>
          <w:szCs w:val="28"/>
          <w:lang w:eastAsia="en-US"/>
        </w:rPr>
        <w:t>врополя за 2017 год;</w:t>
      </w:r>
      <w:r w:rsidRPr="00991DE4">
        <w:rPr>
          <w:rFonts w:eastAsia="Calibri"/>
          <w:sz w:val="28"/>
          <w:szCs w:val="28"/>
          <w:lang w:eastAsia="en-US"/>
        </w:rPr>
        <w:t xml:space="preserve"> </w:t>
      </w:r>
    </w:p>
    <w:p w:rsidR="009E310F" w:rsidRDefault="001F01C7" w:rsidP="00657E54">
      <w:pPr>
        <w:autoSpaceDE w:val="0"/>
        <w:autoSpaceDN w:val="0"/>
        <w:adjustRightInd w:val="0"/>
        <w:ind w:firstLine="709"/>
        <w:jc w:val="both"/>
        <w:rPr>
          <w:rFonts w:eastAsia="Calibri"/>
          <w:sz w:val="28"/>
          <w:szCs w:val="28"/>
          <w:lang w:eastAsia="en-US"/>
        </w:rPr>
      </w:pPr>
      <w:r w:rsidRPr="00991DE4">
        <w:rPr>
          <w:rFonts w:eastAsia="Calibri"/>
          <w:sz w:val="28"/>
          <w:szCs w:val="28"/>
          <w:lang w:eastAsia="en-US"/>
        </w:rPr>
        <w:t>отч</w:t>
      </w:r>
      <w:r w:rsidR="00853232">
        <w:rPr>
          <w:rFonts w:eastAsia="Calibri"/>
          <w:sz w:val="28"/>
          <w:szCs w:val="28"/>
          <w:lang w:eastAsia="en-US"/>
        </w:rPr>
        <w:t>е</w:t>
      </w:r>
      <w:r w:rsidRPr="00991DE4">
        <w:rPr>
          <w:rFonts w:eastAsia="Calibri"/>
          <w:sz w:val="28"/>
          <w:szCs w:val="28"/>
          <w:lang w:eastAsia="en-US"/>
        </w:rPr>
        <w:t>т администрации города Ставрополя об управлении и распоряжении муниципальным имуществом, в том числе об эффективном его использовании и использов</w:t>
      </w:r>
      <w:r w:rsidR="00206C90">
        <w:rPr>
          <w:rFonts w:eastAsia="Calibri"/>
          <w:sz w:val="28"/>
          <w:szCs w:val="28"/>
          <w:lang w:eastAsia="en-US"/>
        </w:rPr>
        <w:t>ании по назначению, за 2017 год;</w:t>
      </w:r>
      <w:r w:rsidR="00657E54" w:rsidRPr="00991DE4">
        <w:rPr>
          <w:rFonts w:eastAsia="Calibri"/>
          <w:sz w:val="28"/>
          <w:szCs w:val="28"/>
          <w:lang w:eastAsia="en-US"/>
        </w:rPr>
        <w:t xml:space="preserve"> </w:t>
      </w:r>
    </w:p>
    <w:p w:rsidR="00657E54" w:rsidRPr="00991DE4" w:rsidRDefault="00657E54" w:rsidP="00657E54">
      <w:pPr>
        <w:autoSpaceDE w:val="0"/>
        <w:autoSpaceDN w:val="0"/>
        <w:adjustRightInd w:val="0"/>
        <w:ind w:firstLine="709"/>
        <w:jc w:val="both"/>
        <w:rPr>
          <w:rFonts w:eastAsiaTheme="minorHAnsi"/>
          <w:sz w:val="28"/>
          <w:szCs w:val="28"/>
          <w:lang w:eastAsia="en-US"/>
        </w:rPr>
      </w:pPr>
      <w:r w:rsidRPr="00991DE4">
        <w:rPr>
          <w:rFonts w:eastAsiaTheme="minorHAnsi"/>
          <w:sz w:val="28"/>
          <w:szCs w:val="28"/>
          <w:lang w:eastAsia="en-US"/>
        </w:rPr>
        <w:t xml:space="preserve">информация о ходе реализации проекта </w:t>
      </w:r>
      <w:r w:rsidR="00206C90">
        <w:rPr>
          <w:rFonts w:eastAsiaTheme="minorHAnsi"/>
          <w:sz w:val="28"/>
          <w:szCs w:val="28"/>
          <w:lang w:eastAsia="en-US"/>
        </w:rPr>
        <w:t>«</w:t>
      </w:r>
      <w:r w:rsidRPr="00991DE4">
        <w:rPr>
          <w:rFonts w:eastAsiaTheme="minorHAnsi"/>
          <w:sz w:val="28"/>
          <w:szCs w:val="28"/>
          <w:lang w:eastAsia="en-US"/>
        </w:rPr>
        <w:t>Здоровые города</w:t>
      </w:r>
      <w:r w:rsidR="00206C90">
        <w:rPr>
          <w:rFonts w:eastAsiaTheme="minorHAnsi"/>
          <w:sz w:val="28"/>
          <w:szCs w:val="28"/>
          <w:lang w:eastAsia="en-US"/>
        </w:rPr>
        <w:t>»</w:t>
      </w:r>
      <w:r w:rsidRPr="00991DE4">
        <w:rPr>
          <w:rFonts w:eastAsiaTheme="minorHAnsi"/>
          <w:sz w:val="28"/>
          <w:szCs w:val="28"/>
          <w:lang w:eastAsia="en-US"/>
        </w:rPr>
        <w:t xml:space="preserve"> в городе Ставрополе в 2017 году.</w:t>
      </w:r>
    </w:p>
    <w:p w:rsidR="001F01C7" w:rsidRPr="00991DE4" w:rsidRDefault="001F01C7" w:rsidP="001F01C7">
      <w:pPr>
        <w:ind w:firstLine="680"/>
        <w:jc w:val="both"/>
        <w:rPr>
          <w:rFonts w:eastAsia="Calibri"/>
          <w:sz w:val="28"/>
          <w:szCs w:val="28"/>
          <w:lang w:eastAsia="en-US"/>
        </w:rPr>
      </w:pPr>
      <w:r w:rsidRPr="00991DE4">
        <w:rPr>
          <w:rFonts w:eastAsia="Calibri"/>
          <w:sz w:val="28"/>
          <w:szCs w:val="28"/>
          <w:lang w:eastAsia="en-US"/>
        </w:rPr>
        <w:t>В течение года комитеты Ставропольской городской Думы в соответствии с направлениями своей деятельности рассматривали годовые и текущие отч</w:t>
      </w:r>
      <w:r w:rsidR="00853232">
        <w:rPr>
          <w:rFonts w:eastAsia="Calibri"/>
          <w:sz w:val="28"/>
          <w:szCs w:val="28"/>
          <w:lang w:eastAsia="en-US"/>
        </w:rPr>
        <w:t>е</w:t>
      </w:r>
      <w:r w:rsidRPr="00991DE4">
        <w:rPr>
          <w:rFonts w:eastAsia="Calibri"/>
          <w:sz w:val="28"/>
          <w:szCs w:val="28"/>
          <w:lang w:eastAsia="en-US"/>
        </w:rPr>
        <w:t xml:space="preserve">ты отраслевых (функциональных) и территориальных органов администрации города Ставрополя, проекты муниципальных программ, проекты внесения в них изменений. </w:t>
      </w:r>
    </w:p>
    <w:p w:rsidR="001F01C7" w:rsidRPr="00991DE4" w:rsidRDefault="001F01C7" w:rsidP="001F01C7">
      <w:pPr>
        <w:ind w:firstLine="709"/>
        <w:jc w:val="both"/>
        <w:rPr>
          <w:sz w:val="28"/>
          <w:szCs w:val="28"/>
        </w:rPr>
      </w:pPr>
      <w:r w:rsidRPr="00991DE4">
        <w:rPr>
          <w:sz w:val="28"/>
          <w:szCs w:val="28"/>
        </w:rPr>
        <w:t>В указанном периоде заслушан отч</w:t>
      </w:r>
      <w:r w:rsidR="00853232">
        <w:rPr>
          <w:sz w:val="28"/>
          <w:szCs w:val="28"/>
        </w:rPr>
        <w:t>е</w:t>
      </w:r>
      <w:r w:rsidRPr="00991DE4">
        <w:rPr>
          <w:sz w:val="28"/>
          <w:szCs w:val="28"/>
        </w:rPr>
        <w:t>т о результатах работы по предупреждению коррупции, минимизации и (или) ликвидации последствий коррупционных правонарушений в администрации города Ставрополя и е</w:t>
      </w:r>
      <w:r w:rsidR="00853232">
        <w:rPr>
          <w:sz w:val="28"/>
          <w:szCs w:val="28"/>
        </w:rPr>
        <w:t>е</w:t>
      </w:r>
      <w:r w:rsidRPr="00991DE4">
        <w:rPr>
          <w:sz w:val="28"/>
          <w:szCs w:val="28"/>
        </w:rPr>
        <w:t xml:space="preserve"> органах за 2017 год. </w:t>
      </w:r>
    </w:p>
    <w:p w:rsidR="001F01C7" w:rsidRPr="00991DE4" w:rsidRDefault="001F01C7" w:rsidP="001F01C7">
      <w:pPr>
        <w:ind w:firstLine="709"/>
        <w:jc w:val="both"/>
        <w:rPr>
          <w:sz w:val="28"/>
          <w:szCs w:val="28"/>
        </w:rPr>
      </w:pPr>
      <w:r w:rsidRPr="00991DE4">
        <w:rPr>
          <w:sz w:val="28"/>
          <w:szCs w:val="28"/>
        </w:rPr>
        <w:t xml:space="preserve">По итогам рассмотрения информации о деятельности территориальных общественных самоуправлений города Ставрополя за 2017 год и шесть месяцев 2018 года администрации города Ставрополя дано поручение </w:t>
      </w:r>
      <w:proofErr w:type="gramStart"/>
      <w:r w:rsidRPr="00991DE4">
        <w:rPr>
          <w:sz w:val="28"/>
          <w:szCs w:val="28"/>
        </w:rPr>
        <w:t>организовать</w:t>
      </w:r>
      <w:proofErr w:type="gramEnd"/>
      <w:r w:rsidRPr="00991DE4">
        <w:rPr>
          <w:sz w:val="28"/>
          <w:szCs w:val="28"/>
        </w:rPr>
        <w:t xml:space="preserve"> рабочее совещание с участием депутатов Ставропольской городской Думы и председателей территориальных общественных самоуправлений города Ставрополя для обсуждения взаимодействия, постановки общих целей и задач. </w:t>
      </w:r>
    </w:p>
    <w:p w:rsidR="001F01C7" w:rsidRPr="00991DE4" w:rsidRDefault="001F01C7" w:rsidP="001F01C7">
      <w:pPr>
        <w:ind w:firstLine="680"/>
        <w:jc w:val="both"/>
        <w:rPr>
          <w:sz w:val="28"/>
          <w:szCs w:val="28"/>
        </w:rPr>
      </w:pPr>
      <w:r w:rsidRPr="00991DE4">
        <w:rPr>
          <w:sz w:val="28"/>
          <w:szCs w:val="28"/>
        </w:rPr>
        <w:t>Изучен доклад об участии администрации города Ставрополя в федеральных и краевых инвестиционных программах и осуществлении мер по повышению инвестиционной привлекательности города Ставрополя. Комитету экономического развития администрации города Ставрополя рекомендовано организовать работу по привлечению иностранных</w:t>
      </w:r>
      <w:r w:rsidR="0066331E" w:rsidRPr="00991DE4">
        <w:rPr>
          <w:sz w:val="28"/>
          <w:szCs w:val="28"/>
        </w:rPr>
        <w:t xml:space="preserve"> инвесторов</w:t>
      </w:r>
      <w:r w:rsidRPr="00991DE4">
        <w:rPr>
          <w:sz w:val="28"/>
          <w:szCs w:val="28"/>
        </w:rPr>
        <w:t xml:space="preserve"> и участию ставропольских производителей во внешней и внутренней инвестиционной деятельности в координации с управлением международных и межрегиональных связей администрации города Ставрополя. </w:t>
      </w:r>
    </w:p>
    <w:p w:rsidR="001F01C7" w:rsidRPr="00991DE4" w:rsidRDefault="001F01C7" w:rsidP="001F01C7">
      <w:pPr>
        <w:ind w:firstLine="709"/>
        <w:jc w:val="both"/>
        <w:rPr>
          <w:sz w:val="28"/>
          <w:szCs w:val="28"/>
        </w:rPr>
      </w:pPr>
      <w:r w:rsidRPr="00991DE4">
        <w:rPr>
          <w:sz w:val="28"/>
          <w:szCs w:val="28"/>
        </w:rPr>
        <w:t>В отч</w:t>
      </w:r>
      <w:r w:rsidR="00853232">
        <w:rPr>
          <w:sz w:val="28"/>
          <w:szCs w:val="28"/>
        </w:rPr>
        <w:t>е</w:t>
      </w:r>
      <w:r w:rsidRPr="00991DE4">
        <w:rPr>
          <w:sz w:val="28"/>
          <w:szCs w:val="28"/>
        </w:rPr>
        <w:t xml:space="preserve">тном периоде депутаты Ставропольской городской Думы изучили результаты сотрудничества города Ставрополя с международными, общероссийскими, региональными объединениями муниципальных образований и реализации совместных программ и проектов за 2017 год и шесть месяцев 2018 года. Работе администрации города в этом направлении была дана положительная оценка, вместе с тем депутаты </w:t>
      </w:r>
      <w:proofErr w:type="gramStart"/>
      <w:r w:rsidRPr="00991DE4">
        <w:rPr>
          <w:sz w:val="28"/>
          <w:szCs w:val="28"/>
        </w:rPr>
        <w:t>выразили пожелание</w:t>
      </w:r>
      <w:proofErr w:type="gramEnd"/>
      <w:r w:rsidRPr="00991DE4">
        <w:rPr>
          <w:sz w:val="28"/>
          <w:szCs w:val="28"/>
        </w:rPr>
        <w:t xml:space="preserve"> активнее привлекать их к межмуниципальному сотрудничеству.</w:t>
      </w:r>
    </w:p>
    <w:p w:rsidR="001F01C7" w:rsidRPr="00991DE4" w:rsidRDefault="001F01C7" w:rsidP="001F01C7">
      <w:pPr>
        <w:ind w:firstLine="709"/>
        <w:jc w:val="both"/>
        <w:rPr>
          <w:sz w:val="28"/>
          <w:szCs w:val="28"/>
        </w:rPr>
      </w:pPr>
      <w:r w:rsidRPr="00991DE4">
        <w:rPr>
          <w:sz w:val="28"/>
          <w:szCs w:val="28"/>
        </w:rPr>
        <w:t xml:space="preserve">Заслушана информация о деятельности комитета по управлению муниципальным имуществом города Ставрополя по обеспечению проживающих в городе Ставрополе и нуждающихся в жилых помещениях малоимущих граждан. В ходе обсуждения вопроса принято решение </w:t>
      </w:r>
      <w:r w:rsidRPr="00991DE4">
        <w:rPr>
          <w:sz w:val="28"/>
          <w:szCs w:val="28"/>
        </w:rPr>
        <w:lastRenderedPageBreak/>
        <w:t>рекомендовать администрации города Ставрополя разработать муниципальную программу по обеспечению малоимущих граждан жиль</w:t>
      </w:r>
      <w:r w:rsidR="00853232">
        <w:rPr>
          <w:sz w:val="28"/>
          <w:szCs w:val="28"/>
        </w:rPr>
        <w:t>е</w:t>
      </w:r>
      <w:r w:rsidRPr="00991DE4">
        <w:rPr>
          <w:sz w:val="28"/>
          <w:szCs w:val="28"/>
        </w:rPr>
        <w:t xml:space="preserve">м. </w:t>
      </w:r>
    </w:p>
    <w:p w:rsidR="00A3179D" w:rsidRPr="00991DE4" w:rsidRDefault="001F01C7" w:rsidP="001F01C7">
      <w:pPr>
        <w:ind w:firstLine="709"/>
        <w:jc w:val="both"/>
        <w:rPr>
          <w:sz w:val="28"/>
          <w:szCs w:val="28"/>
        </w:rPr>
      </w:pPr>
      <w:r w:rsidRPr="00991DE4">
        <w:rPr>
          <w:sz w:val="28"/>
          <w:szCs w:val="28"/>
        </w:rPr>
        <w:t>Изучен вопрос о реализации механизмов муниципально-частного партн</w:t>
      </w:r>
      <w:r w:rsidR="00853232">
        <w:rPr>
          <w:sz w:val="28"/>
          <w:szCs w:val="28"/>
        </w:rPr>
        <w:t>е</w:t>
      </w:r>
      <w:r w:rsidRPr="00991DE4">
        <w:rPr>
          <w:sz w:val="28"/>
          <w:szCs w:val="28"/>
        </w:rPr>
        <w:t xml:space="preserve">рства и концессионного соглашения на территории города Ставрополя. </w:t>
      </w:r>
    </w:p>
    <w:p w:rsidR="001F01C7" w:rsidRPr="00991DE4" w:rsidRDefault="001F01C7" w:rsidP="00B92116">
      <w:pPr>
        <w:ind w:firstLine="720"/>
        <w:jc w:val="both"/>
        <w:rPr>
          <w:sz w:val="28"/>
          <w:szCs w:val="28"/>
        </w:rPr>
      </w:pPr>
      <w:r w:rsidRPr="00991DE4">
        <w:rPr>
          <w:sz w:val="28"/>
          <w:szCs w:val="28"/>
        </w:rPr>
        <w:t>Рассмотрена информация об итогах работы административных комиссий при отраслевых (функциональных) и территориальных орган</w:t>
      </w:r>
      <w:r w:rsidR="00035C86">
        <w:rPr>
          <w:sz w:val="28"/>
          <w:szCs w:val="28"/>
        </w:rPr>
        <w:t>ах</w:t>
      </w:r>
      <w:r w:rsidRPr="00991DE4">
        <w:rPr>
          <w:sz w:val="28"/>
          <w:szCs w:val="28"/>
        </w:rPr>
        <w:t xml:space="preserve"> администрации города Ставрополя за 2017 год. </w:t>
      </w:r>
      <w:r w:rsidR="00B92116" w:rsidRPr="00991DE4">
        <w:rPr>
          <w:sz w:val="28"/>
          <w:szCs w:val="28"/>
        </w:rPr>
        <w:t xml:space="preserve">Комитетом по </w:t>
      </w:r>
      <w:proofErr w:type="gramStart"/>
      <w:r w:rsidR="00B92116" w:rsidRPr="00991DE4">
        <w:rPr>
          <w:sz w:val="28"/>
          <w:szCs w:val="28"/>
        </w:rPr>
        <w:t>контролю за</w:t>
      </w:r>
      <w:proofErr w:type="gramEnd"/>
      <w:r w:rsidR="00B92116" w:rsidRPr="00991DE4">
        <w:rPr>
          <w:sz w:val="28"/>
          <w:szCs w:val="28"/>
        </w:rPr>
        <w:t xml:space="preserve"> деятельностью органов и должностных лиц местного самоуправления </w:t>
      </w:r>
      <w:r w:rsidRPr="00991DE4">
        <w:rPr>
          <w:sz w:val="28"/>
          <w:szCs w:val="28"/>
        </w:rPr>
        <w:t>Ставропольской городской Думы принято решение рекомендовать администрации города Ставрополя подготовить предложение в Думу Ставропольского края об инициировании вопроса увеличени</w:t>
      </w:r>
      <w:r w:rsidR="00CC2E73">
        <w:rPr>
          <w:sz w:val="28"/>
          <w:szCs w:val="28"/>
        </w:rPr>
        <w:t>я</w:t>
      </w:r>
      <w:r w:rsidRPr="00991DE4">
        <w:rPr>
          <w:sz w:val="28"/>
          <w:szCs w:val="28"/>
        </w:rPr>
        <w:t xml:space="preserve"> материального и финансового обеспечения административных комиссий местного самоуправления муниципальных образований.</w:t>
      </w:r>
    </w:p>
    <w:p w:rsidR="001F01C7" w:rsidRPr="00991DE4" w:rsidRDefault="001F01C7" w:rsidP="001F01C7">
      <w:pPr>
        <w:ind w:firstLine="680"/>
        <w:jc w:val="both"/>
        <w:rPr>
          <w:sz w:val="28"/>
          <w:szCs w:val="28"/>
        </w:rPr>
      </w:pPr>
      <w:r w:rsidRPr="00991DE4">
        <w:rPr>
          <w:sz w:val="28"/>
          <w:szCs w:val="28"/>
        </w:rPr>
        <w:t>В течение года заслушивались квартальные отч</w:t>
      </w:r>
      <w:r w:rsidR="00853232">
        <w:rPr>
          <w:sz w:val="28"/>
          <w:szCs w:val="28"/>
        </w:rPr>
        <w:t>е</w:t>
      </w:r>
      <w:r w:rsidRPr="00991DE4">
        <w:rPr>
          <w:sz w:val="28"/>
          <w:szCs w:val="28"/>
        </w:rPr>
        <w:t xml:space="preserve">ты об итогах оперативно-служебной деятельности Управления МВД России по городу Ставрополю и задачах на предстоящий период, в ходе рассмотрения которых был поднят вопрос об организации работы участковых уполномоченных полиции с депутатами Ставропольской городской Думы на избирательных округах. </w:t>
      </w:r>
    </w:p>
    <w:p w:rsidR="001F01C7" w:rsidRPr="00991DE4" w:rsidRDefault="001F01C7" w:rsidP="001F01C7">
      <w:pPr>
        <w:ind w:firstLine="709"/>
        <w:jc w:val="both"/>
        <w:rPr>
          <w:sz w:val="28"/>
          <w:szCs w:val="28"/>
        </w:rPr>
      </w:pPr>
      <w:r w:rsidRPr="00991DE4">
        <w:rPr>
          <w:sz w:val="28"/>
          <w:szCs w:val="28"/>
        </w:rPr>
        <w:t xml:space="preserve">Изучив организацию деятельности и текущие проблемы в работе комитета физической культуры и спорта администрации города Ставрополя за </w:t>
      </w:r>
      <w:r w:rsidRPr="00991DE4">
        <w:rPr>
          <w:sz w:val="28"/>
          <w:szCs w:val="28"/>
          <w:lang w:val="en-US"/>
        </w:rPr>
        <w:t>I</w:t>
      </w:r>
      <w:r w:rsidRPr="00991DE4">
        <w:rPr>
          <w:sz w:val="28"/>
          <w:szCs w:val="28"/>
        </w:rPr>
        <w:t xml:space="preserve"> полугодие 2018 года, депутаты рекомендовали администрации города </w:t>
      </w:r>
      <w:r w:rsidR="00A3179D" w:rsidRPr="00991DE4">
        <w:rPr>
          <w:sz w:val="28"/>
          <w:szCs w:val="28"/>
        </w:rPr>
        <w:t>расширить перечень</w:t>
      </w:r>
      <w:r w:rsidRPr="00991DE4">
        <w:rPr>
          <w:sz w:val="28"/>
          <w:szCs w:val="28"/>
        </w:rPr>
        <w:t xml:space="preserve"> мероприятий по </w:t>
      </w:r>
      <w:r w:rsidR="00A3179D" w:rsidRPr="00991DE4">
        <w:rPr>
          <w:sz w:val="28"/>
          <w:szCs w:val="28"/>
        </w:rPr>
        <w:t>программе физической подготовки граждан в соответствии с целями и задачами</w:t>
      </w:r>
      <w:r w:rsidRPr="00991DE4">
        <w:rPr>
          <w:sz w:val="28"/>
          <w:szCs w:val="28"/>
        </w:rPr>
        <w:t xml:space="preserve"> Стратегии социально-экономического развития города Ставрополя до 2030 года. </w:t>
      </w:r>
    </w:p>
    <w:p w:rsidR="001F01C7" w:rsidRPr="00991DE4" w:rsidRDefault="001F01C7" w:rsidP="001F01C7">
      <w:pPr>
        <w:ind w:firstLine="709"/>
        <w:jc w:val="both"/>
        <w:rPr>
          <w:bCs/>
          <w:sz w:val="28"/>
          <w:szCs w:val="28"/>
        </w:rPr>
      </w:pPr>
      <w:r w:rsidRPr="00991DE4">
        <w:rPr>
          <w:bCs/>
          <w:sz w:val="28"/>
          <w:szCs w:val="28"/>
        </w:rPr>
        <w:t>В рамках совместной работы комитетов Ставропольской городской Думы была заслушана информация о состоянии военно-патриотической работы и подготовке молод</w:t>
      </w:r>
      <w:r w:rsidR="00853232">
        <w:rPr>
          <w:bCs/>
          <w:sz w:val="28"/>
          <w:szCs w:val="28"/>
        </w:rPr>
        <w:t>е</w:t>
      </w:r>
      <w:r w:rsidRPr="00991DE4">
        <w:rPr>
          <w:bCs/>
          <w:sz w:val="28"/>
          <w:szCs w:val="28"/>
        </w:rPr>
        <w:t>жи к военной службе в городе Ставрополе.</w:t>
      </w:r>
    </w:p>
    <w:p w:rsidR="00FD66F0" w:rsidRDefault="000444DD" w:rsidP="001F01C7">
      <w:pPr>
        <w:autoSpaceDE w:val="0"/>
        <w:autoSpaceDN w:val="0"/>
        <w:adjustRightInd w:val="0"/>
        <w:ind w:firstLine="680"/>
        <w:jc w:val="both"/>
        <w:rPr>
          <w:sz w:val="28"/>
          <w:szCs w:val="28"/>
        </w:rPr>
      </w:pPr>
      <w:r w:rsidRPr="00991DE4">
        <w:rPr>
          <w:sz w:val="28"/>
          <w:szCs w:val="28"/>
        </w:rPr>
        <w:t xml:space="preserve">В </w:t>
      </w:r>
      <w:r w:rsidR="005E3FBC" w:rsidRPr="00991DE4">
        <w:rPr>
          <w:sz w:val="28"/>
          <w:szCs w:val="28"/>
        </w:rPr>
        <w:t xml:space="preserve">течение </w:t>
      </w:r>
      <w:r w:rsidR="00E27DFC" w:rsidRPr="00991DE4">
        <w:rPr>
          <w:sz w:val="28"/>
          <w:szCs w:val="28"/>
        </w:rPr>
        <w:t xml:space="preserve">всего </w:t>
      </w:r>
      <w:r w:rsidR="005E3FBC" w:rsidRPr="00991DE4">
        <w:rPr>
          <w:sz w:val="28"/>
          <w:szCs w:val="28"/>
        </w:rPr>
        <w:t>отч</w:t>
      </w:r>
      <w:r w:rsidR="00853232">
        <w:rPr>
          <w:sz w:val="28"/>
          <w:szCs w:val="28"/>
        </w:rPr>
        <w:t>е</w:t>
      </w:r>
      <w:r w:rsidR="005E3FBC" w:rsidRPr="00991DE4">
        <w:rPr>
          <w:sz w:val="28"/>
          <w:szCs w:val="28"/>
        </w:rPr>
        <w:t>тного периода комитеты</w:t>
      </w:r>
      <w:r w:rsidRPr="00991DE4">
        <w:rPr>
          <w:sz w:val="28"/>
          <w:szCs w:val="28"/>
        </w:rPr>
        <w:t xml:space="preserve"> Ставропольской городской Думы в соответствии с направлени</w:t>
      </w:r>
      <w:r w:rsidR="005E3FBC" w:rsidRPr="00991DE4">
        <w:rPr>
          <w:sz w:val="28"/>
          <w:szCs w:val="28"/>
        </w:rPr>
        <w:t>я</w:t>
      </w:r>
      <w:r w:rsidRPr="00991DE4">
        <w:rPr>
          <w:sz w:val="28"/>
          <w:szCs w:val="28"/>
        </w:rPr>
        <w:t>м</w:t>
      </w:r>
      <w:r w:rsidR="005E3FBC" w:rsidRPr="00991DE4">
        <w:rPr>
          <w:sz w:val="28"/>
          <w:szCs w:val="28"/>
        </w:rPr>
        <w:t>и</w:t>
      </w:r>
      <w:r w:rsidRPr="00991DE4">
        <w:rPr>
          <w:sz w:val="28"/>
          <w:szCs w:val="28"/>
        </w:rPr>
        <w:t xml:space="preserve"> своей деятельности рассматривали информацию</w:t>
      </w:r>
      <w:r w:rsidR="00E27DFC" w:rsidRPr="00991DE4">
        <w:rPr>
          <w:sz w:val="28"/>
          <w:szCs w:val="28"/>
        </w:rPr>
        <w:t xml:space="preserve"> контрольно-сч</w:t>
      </w:r>
      <w:r w:rsidR="00853232">
        <w:rPr>
          <w:sz w:val="28"/>
          <w:szCs w:val="28"/>
        </w:rPr>
        <w:t>е</w:t>
      </w:r>
      <w:r w:rsidR="00E27DFC" w:rsidRPr="00991DE4">
        <w:rPr>
          <w:sz w:val="28"/>
          <w:szCs w:val="28"/>
        </w:rPr>
        <w:t xml:space="preserve">тной палаты города Ставрополя о результатах </w:t>
      </w:r>
      <w:r w:rsidRPr="00991DE4">
        <w:rPr>
          <w:sz w:val="28"/>
          <w:szCs w:val="28"/>
        </w:rPr>
        <w:t>провед</w:t>
      </w:r>
      <w:r w:rsidR="00853232">
        <w:rPr>
          <w:sz w:val="28"/>
          <w:szCs w:val="28"/>
        </w:rPr>
        <w:t>е</w:t>
      </w:r>
      <w:r w:rsidRPr="00991DE4">
        <w:rPr>
          <w:sz w:val="28"/>
          <w:szCs w:val="28"/>
        </w:rPr>
        <w:t>нны</w:t>
      </w:r>
      <w:r w:rsidR="00E27DFC" w:rsidRPr="00991DE4">
        <w:rPr>
          <w:sz w:val="28"/>
          <w:szCs w:val="28"/>
        </w:rPr>
        <w:t>х</w:t>
      </w:r>
      <w:r w:rsidRPr="00991DE4">
        <w:rPr>
          <w:sz w:val="28"/>
          <w:szCs w:val="28"/>
        </w:rPr>
        <w:t xml:space="preserve"> экспертно-аналитически</w:t>
      </w:r>
      <w:r w:rsidR="00E27DFC" w:rsidRPr="00991DE4">
        <w:rPr>
          <w:sz w:val="28"/>
          <w:szCs w:val="28"/>
        </w:rPr>
        <w:t>х</w:t>
      </w:r>
      <w:r w:rsidRPr="00991DE4">
        <w:rPr>
          <w:sz w:val="28"/>
          <w:szCs w:val="28"/>
        </w:rPr>
        <w:t xml:space="preserve"> и контрольны</w:t>
      </w:r>
      <w:r w:rsidR="00E27DFC" w:rsidRPr="00991DE4">
        <w:rPr>
          <w:sz w:val="28"/>
          <w:szCs w:val="28"/>
        </w:rPr>
        <w:t>х</w:t>
      </w:r>
      <w:r w:rsidRPr="00991DE4">
        <w:rPr>
          <w:sz w:val="28"/>
          <w:szCs w:val="28"/>
        </w:rPr>
        <w:t xml:space="preserve"> мероприяти</w:t>
      </w:r>
      <w:r w:rsidR="00E27DFC" w:rsidRPr="00991DE4">
        <w:rPr>
          <w:sz w:val="28"/>
          <w:szCs w:val="28"/>
        </w:rPr>
        <w:t>й</w:t>
      </w:r>
      <w:r w:rsidRPr="00991DE4">
        <w:rPr>
          <w:sz w:val="28"/>
          <w:szCs w:val="28"/>
        </w:rPr>
        <w:t>.</w:t>
      </w:r>
    </w:p>
    <w:p w:rsidR="00991DE4" w:rsidRPr="00991DE4" w:rsidRDefault="00991DE4" w:rsidP="001F01C7">
      <w:pPr>
        <w:autoSpaceDE w:val="0"/>
        <w:autoSpaceDN w:val="0"/>
        <w:adjustRightInd w:val="0"/>
        <w:ind w:firstLine="680"/>
        <w:jc w:val="both"/>
        <w:rPr>
          <w:sz w:val="28"/>
          <w:szCs w:val="28"/>
        </w:rPr>
      </w:pPr>
    </w:p>
    <w:p w:rsidR="001F01C7" w:rsidRPr="00035C86" w:rsidRDefault="001F01C7" w:rsidP="00035C86">
      <w:pPr>
        <w:tabs>
          <w:tab w:val="left" w:pos="6804"/>
        </w:tabs>
        <w:spacing w:line="240" w:lineRule="exact"/>
        <w:jc w:val="center"/>
        <w:rPr>
          <w:color w:val="000000"/>
          <w:sz w:val="28"/>
          <w:szCs w:val="28"/>
        </w:rPr>
      </w:pPr>
      <w:r w:rsidRPr="00035C86">
        <w:rPr>
          <w:color w:val="000000"/>
          <w:sz w:val="28"/>
          <w:szCs w:val="28"/>
        </w:rPr>
        <w:t xml:space="preserve">Деятельность по регулированию и контролю </w:t>
      </w:r>
    </w:p>
    <w:p w:rsidR="001F01C7" w:rsidRPr="00035C86" w:rsidRDefault="001F01C7" w:rsidP="00035C86">
      <w:pPr>
        <w:tabs>
          <w:tab w:val="left" w:pos="6804"/>
        </w:tabs>
        <w:spacing w:line="240" w:lineRule="exact"/>
        <w:jc w:val="center"/>
        <w:rPr>
          <w:color w:val="000000"/>
          <w:sz w:val="28"/>
          <w:szCs w:val="28"/>
        </w:rPr>
      </w:pPr>
      <w:r w:rsidRPr="00035C86">
        <w:rPr>
          <w:color w:val="000000"/>
          <w:sz w:val="28"/>
          <w:szCs w:val="28"/>
        </w:rPr>
        <w:t>в финансово-бюджетной сфере</w:t>
      </w:r>
    </w:p>
    <w:p w:rsidR="001F01C7" w:rsidRPr="00991DE4" w:rsidRDefault="001F01C7" w:rsidP="001F01C7">
      <w:pPr>
        <w:tabs>
          <w:tab w:val="left" w:pos="6804"/>
        </w:tabs>
        <w:ind w:firstLine="680"/>
        <w:jc w:val="center"/>
        <w:rPr>
          <w:color w:val="000000"/>
          <w:sz w:val="28"/>
          <w:szCs w:val="28"/>
        </w:rPr>
      </w:pPr>
    </w:p>
    <w:p w:rsidR="001F01C7" w:rsidRPr="00991DE4" w:rsidRDefault="001F01C7" w:rsidP="001F01C7">
      <w:pPr>
        <w:autoSpaceDE w:val="0"/>
        <w:autoSpaceDN w:val="0"/>
        <w:adjustRightInd w:val="0"/>
        <w:ind w:firstLine="680"/>
        <w:jc w:val="both"/>
        <w:rPr>
          <w:rFonts w:eastAsia="Calibri"/>
          <w:sz w:val="28"/>
          <w:szCs w:val="28"/>
          <w:lang w:eastAsia="en-US"/>
        </w:rPr>
      </w:pPr>
      <w:r w:rsidRPr="00991DE4">
        <w:rPr>
          <w:color w:val="000000"/>
          <w:sz w:val="28"/>
          <w:szCs w:val="28"/>
        </w:rPr>
        <w:t xml:space="preserve">В части регулирования бюджетной сферы к исключительной компетенции Ставропольской городской Думы относится </w:t>
      </w:r>
      <w:r w:rsidRPr="00991DE4">
        <w:rPr>
          <w:rFonts w:eastAsia="Calibri"/>
          <w:sz w:val="28"/>
          <w:szCs w:val="28"/>
          <w:lang w:eastAsia="en-US"/>
        </w:rPr>
        <w:t>утверждение бюджета города Ставрополя на очередной финансовый год и плановый период, утверждение отч</w:t>
      </w:r>
      <w:r w:rsidR="00853232">
        <w:rPr>
          <w:rFonts w:eastAsia="Calibri"/>
          <w:sz w:val="28"/>
          <w:szCs w:val="28"/>
          <w:lang w:eastAsia="en-US"/>
        </w:rPr>
        <w:t>е</w:t>
      </w:r>
      <w:r w:rsidRPr="00991DE4">
        <w:rPr>
          <w:rFonts w:eastAsia="Calibri"/>
          <w:sz w:val="28"/>
          <w:szCs w:val="28"/>
          <w:lang w:eastAsia="en-US"/>
        </w:rPr>
        <w:t xml:space="preserve">та об исполнении бюджета, установление, изменение и отмена местных налогов и сборов в соответствии с законодательством Российской Федерации. </w:t>
      </w:r>
    </w:p>
    <w:p w:rsidR="001F01C7" w:rsidRPr="001D4AA0" w:rsidRDefault="001F01C7" w:rsidP="001F01C7">
      <w:pPr>
        <w:widowControl w:val="0"/>
        <w:autoSpaceDE w:val="0"/>
        <w:autoSpaceDN w:val="0"/>
        <w:adjustRightInd w:val="0"/>
        <w:ind w:firstLine="709"/>
        <w:jc w:val="both"/>
        <w:outlineLvl w:val="0"/>
        <w:rPr>
          <w:spacing w:val="-4"/>
          <w:sz w:val="28"/>
          <w:szCs w:val="28"/>
        </w:rPr>
      </w:pPr>
      <w:r w:rsidRPr="00991DE4">
        <w:rPr>
          <w:rFonts w:eastAsia="Calibri"/>
          <w:sz w:val="28"/>
          <w:szCs w:val="28"/>
          <w:lang w:eastAsia="en-US"/>
        </w:rPr>
        <w:lastRenderedPageBreak/>
        <w:t xml:space="preserve">Работа над текущим бюджетом </w:t>
      </w:r>
      <w:r w:rsidR="00E518A1" w:rsidRPr="00991DE4">
        <w:rPr>
          <w:rFonts w:eastAsia="Calibri"/>
          <w:sz w:val="28"/>
          <w:szCs w:val="28"/>
          <w:lang w:eastAsia="en-US"/>
        </w:rPr>
        <w:t xml:space="preserve">с первоначальными показателями по доходам – </w:t>
      </w:r>
      <w:r w:rsidR="00E518A1" w:rsidRPr="00991DE4">
        <w:rPr>
          <w:sz w:val="28"/>
          <w:szCs w:val="28"/>
        </w:rPr>
        <w:t>7 653 709,94 тыс. рублей</w:t>
      </w:r>
      <w:r w:rsidR="00E518A1" w:rsidRPr="00991DE4">
        <w:rPr>
          <w:rFonts w:eastAsia="Calibri"/>
          <w:sz w:val="28"/>
          <w:szCs w:val="28"/>
          <w:lang w:eastAsia="en-US"/>
        </w:rPr>
        <w:t xml:space="preserve">, по расходам – </w:t>
      </w:r>
      <w:r w:rsidR="00E518A1" w:rsidRPr="00991DE4">
        <w:rPr>
          <w:sz w:val="28"/>
          <w:szCs w:val="28"/>
        </w:rPr>
        <w:t>8 029 027,24 тыс. рублей,   с дефицитом в сумме 375 317,3 тыс. рублей</w:t>
      </w:r>
      <w:r w:rsidR="00E518A1" w:rsidRPr="00991DE4">
        <w:rPr>
          <w:rFonts w:eastAsia="Calibri"/>
          <w:sz w:val="28"/>
          <w:szCs w:val="28"/>
          <w:lang w:eastAsia="en-US"/>
        </w:rPr>
        <w:t xml:space="preserve"> </w:t>
      </w:r>
      <w:r w:rsidRPr="00991DE4">
        <w:rPr>
          <w:rFonts w:eastAsia="Calibri"/>
          <w:sz w:val="28"/>
          <w:szCs w:val="28"/>
          <w:lang w:eastAsia="en-US"/>
        </w:rPr>
        <w:t>продолжалась в течение всего года. За отч</w:t>
      </w:r>
      <w:r w:rsidR="00853232">
        <w:rPr>
          <w:rFonts w:eastAsia="Calibri"/>
          <w:sz w:val="28"/>
          <w:szCs w:val="28"/>
          <w:lang w:eastAsia="en-US"/>
        </w:rPr>
        <w:t>е</w:t>
      </w:r>
      <w:r w:rsidRPr="00991DE4">
        <w:rPr>
          <w:rFonts w:eastAsia="Calibri"/>
          <w:sz w:val="28"/>
          <w:szCs w:val="28"/>
          <w:lang w:eastAsia="en-US"/>
        </w:rPr>
        <w:t>тный период в решение Ставропольской городской Думы о бюджете города Ставрополя на 2018 год изменения вносились 11 раз, ещ</w:t>
      </w:r>
      <w:r w:rsidR="00853232">
        <w:rPr>
          <w:rFonts w:eastAsia="Calibri"/>
          <w:sz w:val="28"/>
          <w:szCs w:val="28"/>
          <w:lang w:eastAsia="en-US"/>
        </w:rPr>
        <w:t>е</w:t>
      </w:r>
      <w:r w:rsidRPr="00991DE4">
        <w:rPr>
          <w:rFonts w:eastAsia="Calibri"/>
          <w:sz w:val="28"/>
          <w:szCs w:val="28"/>
          <w:lang w:eastAsia="en-US"/>
        </w:rPr>
        <w:t xml:space="preserve"> одно изменение было внесено в декабре 2017 года. </w:t>
      </w:r>
      <w:proofErr w:type="gramStart"/>
      <w:r w:rsidRPr="00991DE4">
        <w:rPr>
          <w:rFonts w:eastAsia="Calibri"/>
          <w:sz w:val="28"/>
          <w:szCs w:val="28"/>
          <w:lang w:eastAsia="en-US"/>
        </w:rPr>
        <w:t xml:space="preserve">Корректировки в основном </w:t>
      </w:r>
      <w:r w:rsidRPr="00991DE4">
        <w:rPr>
          <w:sz w:val="28"/>
          <w:szCs w:val="28"/>
        </w:rPr>
        <w:t>были связаны с уточнением плановых показателей доходов, расходов и источников финансирования в связи с изменением объ</w:t>
      </w:r>
      <w:r w:rsidR="00853232">
        <w:rPr>
          <w:sz w:val="28"/>
          <w:szCs w:val="28"/>
        </w:rPr>
        <w:t>е</w:t>
      </w:r>
      <w:r w:rsidRPr="00991DE4">
        <w:rPr>
          <w:sz w:val="28"/>
          <w:szCs w:val="28"/>
        </w:rPr>
        <w:t>мов безвозмездных поступлений бюджету города от других бюджетов бюджетной системы Российской Федерации, имеющих целевое направление использования; уточнением плановых показателей поступлений налоговых и неналоговых доходов; уточнением плановых назначений по расходам бюджета города в части местных полномочий.</w:t>
      </w:r>
      <w:proofErr w:type="gramEnd"/>
      <w:r w:rsidR="00E518A1" w:rsidRPr="00991DE4">
        <w:rPr>
          <w:sz w:val="28"/>
          <w:szCs w:val="28"/>
        </w:rPr>
        <w:t xml:space="preserve"> Согласно последним изменениям показатели бюджета 2018 года составили: </w:t>
      </w:r>
      <w:r w:rsidR="00B51B00" w:rsidRPr="00991DE4">
        <w:rPr>
          <w:sz w:val="28"/>
          <w:szCs w:val="28"/>
        </w:rPr>
        <w:t>общий объ</w:t>
      </w:r>
      <w:r w:rsidR="00853232">
        <w:rPr>
          <w:sz w:val="28"/>
          <w:szCs w:val="28"/>
        </w:rPr>
        <w:t>е</w:t>
      </w:r>
      <w:r w:rsidR="00B51B00" w:rsidRPr="00991DE4">
        <w:rPr>
          <w:sz w:val="28"/>
          <w:szCs w:val="28"/>
        </w:rPr>
        <w:t xml:space="preserve">м </w:t>
      </w:r>
      <w:r w:rsidR="00FD2546">
        <w:rPr>
          <w:sz w:val="28"/>
          <w:szCs w:val="28"/>
        </w:rPr>
        <w:t xml:space="preserve">          </w:t>
      </w:r>
      <w:r w:rsidR="00B51B00" w:rsidRPr="001D4AA0">
        <w:rPr>
          <w:spacing w:val="-4"/>
          <w:sz w:val="28"/>
          <w:szCs w:val="28"/>
        </w:rPr>
        <w:t xml:space="preserve">доходов – </w:t>
      </w:r>
      <w:r w:rsidR="00E518A1" w:rsidRPr="001D4AA0">
        <w:rPr>
          <w:spacing w:val="-4"/>
          <w:sz w:val="28"/>
          <w:szCs w:val="28"/>
        </w:rPr>
        <w:t xml:space="preserve">10 348 416,54 тыс. рублей, </w:t>
      </w:r>
      <w:r w:rsidR="00B51B00" w:rsidRPr="001D4AA0">
        <w:rPr>
          <w:spacing w:val="-4"/>
          <w:sz w:val="28"/>
          <w:szCs w:val="28"/>
        </w:rPr>
        <w:t>общий объ</w:t>
      </w:r>
      <w:r w:rsidR="00853232">
        <w:rPr>
          <w:spacing w:val="-4"/>
          <w:sz w:val="28"/>
          <w:szCs w:val="28"/>
        </w:rPr>
        <w:t>е</w:t>
      </w:r>
      <w:r w:rsidR="00B51B00" w:rsidRPr="001D4AA0">
        <w:rPr>
          <w:spacing w:val="-4"/>
          <w:sz w:val="28"/>
          <w:szCs w:val="28"/>
        </w:rPr>
        <w:t xml:space="preserve">м расходов – </w:t>
      </w:r>
      <w:r w:rsidR="00E518A1" w:rsidRPr="001D4AA0">
        <w:rPr>
          <w:spacing w:val="-4"/>
          <w:sz w:val="28"/>
          <w:szCs w:val="28"/>
        </w:rPr>
        <w:t>10 824 523,23</w:t>
      </w:r>
      <w:r w:rsidR="00B51B00" w:rsidRPr="001D4AA0">
        <w:rPr>
          <w:spacing w:val="-4"/>
          <w:sz w:val="28"/>
          <w:szCs w:val="28"/>
        </w:rPr>
        <w:t> </w:t>
      </w:r>
      <w:r w:rsidR="00E518A1" w:rsidRPr="001D4AA0">
        <w:rPr>
          <w:spacing w:val="-4"/>
          <w:sz w:val="28"/>
          <w:szCs w:val="28"/>
        </w:rPr>
        <w:t>тыс. рублей,</w:t>
      </w:r>
      <w:r w:rsidR="00B51B00" w:rsidRPr="001D4AA0">
        <w:rPr>
          <w:spacing w:val="-4"/>
          <w:sz w:val="28"/>
          <w:szCs w:val="28"/>
        </w:rPr>
        <w:t xml:space="preserve"> дефицит</w:t>
      </w:r>
      <w:r w:rsidR="00206C90" w:rsidRPr="001D4AA0">
        <w:rPr>
          <w:spacing w:val="-4"/>
          <w:sz w:val="28"/>
          <w:szCs w:val="28"/>
        </w:rPr>
        <w:t xml:space="preserve"> – </w:t>
      </w:r>
      <w:r w:rsidR="00B51B00" w:rsidRPr="001D4AA0">
        <w:rPr>
          <w:spacing w:val="-4"/>
          <w:sz w:val="28"/>
          <w:szCs w:val="28"/>
        </w:rPr>
        <w:t>476 106,69 тыс. рублей.</w:t>
      </w:r>
    </w:p>
    <w:p w:rsidR="00200924" w:rsidRPr="00991DE4" w:rsidRDefault="00200924" w:rsidP="001F01C7">
      <w:pPr>
        <w:widowControl w:val="0"/>
        <w:autoSpaceDE w:val="0"/>
        <w:autoSpaceDN w:val="0"/>
        <w:adjustRightInd w:val="0"/>
        <w:ind w:firstLine="709"/>
        <w:jc w:val="both"/>
        <w:outlineLvl w:val="0"/>
        <w:rPr>
          <w:sz w:val="28"/>
          <w:szCs w:val="28"/>
        </w:rPr>
      </w:pPr>
    </w:p>
    <w:p w:rsidR="00D57022" w:rsidRPr="00991DE4" w:rsidRDefault="00C54789" w:rsidP="00C54789">
      <w:pPr>
        <w:jc w:val="center"/>
        <w:rPr>
          <w:i/>
          <w:sz w:val="28"/>
          <w:szCs w:val="28"/>
        </w:rPr>
      </w:pPr>
      <w:r w:rsidRPr="00991DE4">
        <w:rPr>
          <w:i/>
          <w:noProof/>
          <w:sz w:val="28"/>
          <w:szCs w:val="28"/>
        </w:rPr>
        <w:drawing>
          <wp:anchor distT="0" distB="0" distL="114300" distR="114300" simplePos="0" relativeHeight="251658240" behindDoc="1" locked="0" layoutInCell="1" allowOverlap="1" wp14:anchorId="47034355" wp14:editId="633AE10E">
            <wp:simplePos x="0" y="0"/>
            <wp:positionH relativeFrom="column">
              <wp:posOffset>-297180</wp:posOffset>
            </wp:positionH>
            <wp:positionV relativeFrom="paragraph">
              <wp:posOffset>-20320</wp:posOffset>
            </wp:positionV>
            <wp:extent cx="6495415" cy="5367020"/>
            <wp:effectExtent l="0" t="0" r="635" b="5080"/>
            <wp:wrapNone/>
            <wp:docPr id="6" name="Диаграмма 6" descr="п"/>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D57022" w:rsidRPr="00991DE4">
        <w:rPr>
          <w:i/>
          <w:sz w:val="28"/>
          <w:szCs w:val="28"/>
        </w:rPr>
        <w:t>Сравнительный анализ основных характеристик бюджета города Ставрополя на 2018 год (тыс. рублей).</w:t>
      </w:r>
    </w:p>
    <w:p w:rsidR="00D57022" w:rsidRPr="00991DE4" w:rsidRDefault="00D57022" w:rsidP="001F01C7">
      <w:pPr>
        <w:widowControl w:val="0"/>
        <w:autoSpaceDE w:val="0"/>
        <w:autoSpaceDN w:val="0"/>
        <w:adjustRightInd w:val="0"/>
        <w:ind w:firstLine="709"/>
        <w:jc w:val="both"/>
        <w:outlineLvl w:val="0"/>
        <w:rPr>
          <w:sz w:val="28"/>
          <w:szCs w:val="28"/>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C54789" w:rsidRPr="00991DE4" w:rsidRDefault="00C54789" w:rsidP="001F01C7">
      <w:pPr>
        <w:ind w:firstLine="680"/>
        <w:jc w:val="both"/>
        <w:rPr>
          <w:rFonts w:eastAsia="Calibri"/>
          <w:sz w:val="28"/>
          <w:szCs w:val="28"/>
          <w:lang w:eastAsia="en-US"/>
        </w:rPr>
      </w:pPr>
    </w:p>
    <w:p w:rsidR="001F01C7" w:rsidRPr="00991DE4" w:rsidRDefault="001F01C7" w:rsidP="001F01C7">
      <w:pPr>
        <w:ind w:firstLine="680"/>
        <w:jc w:val="both"/>
        <w:rPr>
          <w:sz w:val="28"/>
          <w:szCs w:val="28"/>
        </w:rPr>
      </w:pPr>
      <w:proofErr w:type="gramStart"/>
      <w:r w:rsidRPr="00991DE4">
        <w:rPr>
          <w:rFonts w:eastAsia="Calibri"/>
          <w:sz w:val="28"/>
          <w:szCs w:val="28"/>
          <w:lang w:eastAsia="en-US"/>
        </w:rPr>
        <w:t>Контроль за</w:t>
      </w:r>
      <w:proofErr w:type="gramEnd"/>
      <w:r w:rsidRPr="00991DE4">
        <w:rPr>
          <w:rFonts w:eastAsia="Calibri"/>
          <w:sz w:val="28"/>
          <w:szCs w:val="28"/>
          <w:lang w:eastAsia="en-US"/>
        </w:rPr>
        <w:t xml:space="preserve"> исполнением бюджета также осуществлялся в течение всего отч</w:t>
      </w:r>
      <w:r w:rsidR="00853232">
        <w:rPr>
          <w:rFonts w:eastAsia="Calibri"/>
          <w:sz w:val="28"/>
          <w:szCs w:val="28"/>
          <w:lang w:eastAsia="en-US"/>
        </w:rPr>
        <w:t>е</w:t>
      </w:r>
      <w:r w:rsidRPr="00991DE4">
        <w:rPr>
          <w:rFonts w:eastAsia="Calibri"/>
          <w:sz w:val="28"/>
          <w:szCs w:val="28"/>
          <w:lang w:eastAsia="en-US"/>
        </w:rPr>
        <w:t xml:space="preserve">тного периода. </w:t>
      </w:r>
      <w:proofErr w:type="gramStart"/>
      <w:r w:rsidRPr="00991DE4">
        <w:rPr>
          <w:rFonts w:eastAsia="Calibri"/>
          <w:sz w:val="28"/>
          <w:szCs w:val="28"/>
          <w:lang w:eastAsia="en-US"/>
        </w:rPr>
        <w:t xml:space="preserve">На заседаниях комитета </w:t>
      </w:r>
      <w:r w:rsidR="00200924" w:rsidRPr="00991DE4">
        <w:rPr>
          <w:rFonts w:eastAsia="Calibri"/>
          <w:sz w:val="28"/>
          <w:szCs w:val="28"/>
          <w:lang w:eastAsia="en-US"/>
        </w:rPr>
        <w:t xml:space="preserve">по бюджету, налогам и финансово-кредитной политике </w:t>
      </w:r>
      <w:r w:rsidRPr="00991DE4">
        <w:rPr>
          <w:rFonts w:eastAsia="Calibri"/>
          <w:sz w:val="28"/>
          <w:szCs w:val="28"/>
          <w:lang w:eastAsia="en-US"/>
        </w:rPr>
        <w:t xml:space="preserve">Ставропольской городской Думы ежеквартально </w:t>
      </w:r>
      <w:r w:rsidRPr="00991DE4">
        <w:rPr>
          <w:sz w:val="28"/>
          <w:szCs w:val="28"/>
        </w:rPr>
        <w:t>заслушивалась информация ад</w:t>
      </w:r>
      <w:r w:rsidR="008761CE" w:rsidRPr="00991DE4">
        <w:rPr>
          <w:sz w:val="28"/>
          <w:szCs w:val="28"/>
        </w:rPr>
        <w:t xml:space="preserve">министрации города </w:t>
      </w:r>
      <w:r w:rsidR="008761CE" w:rsidRPr="00991DE4">
        <w:rPr>
          <w:sz w:val="28"/>
          <w:szCs w:val="28"/>
        </w:rPr>
        <w:lastRenderedPageBreak/>
        <w:t>Ставрополя о текущем</w:t>
      </w:r>
      <w:r w:rsidRPr="00991DE4">
        <w:rPr>
          <w:sz w:val="28"/>
          <w:szCs w:val="28"/>
        </w:rPr>
        <w:t xml:space="preserve"> исполнении бюджета города Ставрополя за 2018 год, где особое внимание уделялось проводимой работе по </w:t>
      </w:r>
      <w:r w:rsidR="008761CE" w:rsidRPr="00991DE4">
        <w:rPr>
          <w:sz w:val="28"/>
          <w:szCs w:val="28"/>
        </w:rPr>
        <w:t>снижению</w:t>
      </w:r>
      <w:r w:rsidRPr="00991DE4">
        <w:rPr>
          <w:sz w:val="28"/>
          <w:szCs w:val="28"/>
        </w:rPr>
        <w:t xml:space="preserve"> недоимки по налоговым платежам и задолженности по неналоговым доходам</w:t>
      </w:r>
      <w:r w:rsidR="008761CE" w:rsidRPr="00991DE4">
        <w:rPr>
          <w:sz w:val="28"/>
          <w:szCs w:val="28"/>
        </w:rPr>
        <w:t>, мерам по сокращению объ</w:t>
      </w:r>
      <w:r w:rsidR="00853232">
        <w:rPr>
          <w:sz w:val="28"/>
          <w:szCs w:val="28"/>
        </w:rPr>
        <w:t>е</w:t>
      </w:r>
      <w:r w:rsidR="008761CE" w:rsidRPr="00991DE4">
        <w:rPr>
          <w:sz w:val="28"/>
          <w:szCs w:val="28"/>
        </w:rPr>
        <w:t>ма муниципального долга для поддержания объ</w:t>
      </w:r>
      <w:r w:rsidR="00853232">
        <w:rPr>
          <w:sz w:val="28"/>
          <w:szCs w:val="28"/>
        </w:rPr>
        <w:t>е</w:t>
      </w:r>
      <w:r w:rsidR="008761CE" w:rsidRPr="00991DE4">
        <w:rPr>
          <w:sz w:val="28"/>
          <w:szCs w:val="28"/>
        </w:rPr>
        <w:t>ма долговых обязательств на экономически безопасном уровне.</w:t>
      </w:r>
      <w:proofErr w:type="gramEnd"/>
      <w:r w:rsidR="008761CE" w:rsidRPr="00991DE4">
        <w:rPr>
          <w:sz w:val="28"/>
          <w:szCs w:val="28"/>
        </w:rPr>
        <w:t xml:space="preserve"> Во исполнение решения профильного комитета Ставропольской городской Думы </w:t>
      </w:r>
      <w:r w:rsidR="00461C53" w:rsidRPr="00991DE4">
        <w:rPr>
          <w:sz w:val="28"/>
          <w:szCs w:val="28"/>
        </w:rPr>
        <w:t xml:space="preserve">комитет финансов и бюджета </w:t>
      </w:r>
      <w:r w:rsidR="008761CE" w:rsidRPr="00991DE4">
        <w:rPr>
          <w:sz w:val="28"/>
          <w:szCs w:val="28"/>
        </w:rPr>
        <w:t>администраци</w:t>
      </w:r>
      <w:r w:rsidR="00461C53" w:rsidRPr="00991DE4">
        <w:rPr>
          <w:sz w:val="28"/>
          <w:szCs w:val="28"/>
        </w:rPr>
        <w:t>и</w:t>
      </w:r>
      <w:r w:rsidR="008761CE" w:rsidRPr="00991DE4">
        <w:rPr>
          <w:sz w:val="28"/>
          <w:szCs w:val="28"/>
        </w:rPr>
        <w:t xml:space="preserve"> города Ставрополя </w:t>
      </w:r>
      <w:r w:rsidR="00461C53" w:rsidRPr="00991DE4">
        <w:rPr>
          <w:sz w:val="28"/>
          <w:szCs w:val="28"/>
        </w:rPr>
        <w:t>разработал план мероприятий по снижению расходов на обслуживание муниципального долга города Ставрополя на 2018 год.</w:t>
      </w:r>
    </w:p>
    <w:p w:rsidR="00461C53" w:rsidRPr="00991DE4" w:rsidRDefault="00461C53" w:rsidP="001F01C7">
      <w:pPr>
        <w:ind w:firstLine="680"/>
        <w:jc w:val="both"/>
        <w:rPr>
          <w:sz w:val="28"/>
          <w:szCs w:val="28"/>
        </w:rPr>
      </w:pPr>
      <w:r w:rsidRPr="00991DE4">
        <w:rPr>
          <w:sz w:val="28"/>
          <w:szCs w:val="28"/>
        </w:rPr>
        <w:t>Следует отметить, что при работе над бюджетом города в обязательном порядке учитывались замечания контрольно-сч</w:t>
      </w:r>
      <w:r w:rsidR="00853232">
        <w:rPr>
          <w:sz w:val="28"/>
          <w:szCs w:val="28"/>
        </w:rPr>
        <w:t>е</w:t>
      </w:r>
      <w:r w:rsidRPr="00991DE4">
        <w:rPr>
          <w:sz w:val="28"/>
          <w:szCs w:val="28"/>
        </w:rPr>
        <w:t>тной палаты города Ставрополя, отраж</w:t>
      </w:r>
      <w:r w:rsidR="00853232">
        <w:rPr>
          <w:sz w:val="28"/>
          <w:szCs w:val="28"/>
        </w:rPr>
        <w:t>е</w:t>
      </w:r>
      <w:r w:rsidRPr="00991DE4">
        <w:rPr>
          <w:sz w:val="28"/>
          <w:szCs w:val="28"/>
        </w:rPr>
        <w:t xml:space="preserve">нные в заключениях по результатам экспертно-аналитических и контрольных мероприятий. </w:t>
      </w:r>
    </w:p>
    <w:p w:rsidR="001F01C7" w:rsidRPr="00991DE4" w:rsidRDefault="001F01C7" w:rsidP="001F01C7">
      <w:pPr>
        <w:ind w:firstLine="680"/>
        <w:jc w:val="both"/>
        <w:rPr>
          <w:sz w:val="28"/>
          <w:szCs w:val="28"/>
          <w:shd w:val="clear" w:color="auto" w:fill="FFFFFF"/>
        </w:rPr>
      </w:pPr>
      <w:r w:rsidRPr="00991DE4">
        <w:rPr>
          <w:rFonts w:eastAsia="Calibri"/>
          <w:sz w:val="28"/>
          <w:szCs w:val="28"/>
          <w:lang w:eastAsia="en-US"/>
        </w:rPr>
        <w:t>В июне 2018 года Ставропольская городская Дума утвердила отч</w:t>
      </w:r>
      <w:r w:rsidR="00853232">
        <w:rPr>
          <w:rFonts w:eastAsia="Calibri"/>
          <w:sz w:val="28"/>
          <w:szCs w:val="28"/>
          <w:lang w:eastAsia="en-US"/>
        </w:rPr>
        <w:t>е</w:t>
      </w:r>
      <w:r w:rsidRPr="00991DE4">
        <w:rPr>
          <w:rFonts w:eastAsia="Calibri"/>
          <w:sz w:val="28"/>
          <w:szCs w:val="28"/>
          <w:lang w:eastAsia="en-US"/>
        </w:rPr>
        <w:t xml:space="preserve">т об исполнении бюджета за 2017 год, параметры которого составили: </w:t>
      </w:r>
      <w:r w:rsidRPr="00991DE4">
        <w:rPr>
          <w:sz w:val="28"/>
          <w:szCs w:val="28"/>
          <w:shd w:val="clear" w:color="auto" w:fill="FFFFFF"/>
        </w:rPr>
        <w:t>по доходам  – 9 292 158,48 тыс. рублей, по расходам – 9 821 719,27 тыс. рублей</w:t>
      </w:r>
      <w:r w:rsidR="00C54789" w:rsidRPr="00991DE4">
        <w:rPr>
          <w:sz w:val="28"/>
          <w:szCs w:val="28"/>
          <w:shd w:val="clear" w:color="auto" w:fill="FFFFFF"/>
        </w:rPr>
        <w:t xml:space="preserve">. </w:t>
      </w:r>
      <w:r w:rsidRPr="00991DE4">
        <w:rPr>
          <w:sz w:val="28"/>
          <w:szCs w:val="28"/>
          <w:shd w:val="clear" w:color="auto" w:fill="FFFFFF"/>
        </w:rPr>
        <w:t xml:space="preserve"> </w:t>
      </w:r>
      <w:r w:rsidR="00C54789" w:rsidRPr="00991DE4">
        <w:rPr>
          <w:sz w:val="28"/>
          <w:szCs w:val="28"/>
          <w:shd w:val="clear" w:color="auto" w:fill="FFFFFF"/>
        </w:rPr>
        <w:t>П</w:t>
      </w:r>
      <w:r w:rsidRPr="00991DE4">
        <w:rPr>
          <w:sz w:val="28"/>
          <w:szCs w:val="28"/>
          <w:shd w:val="clear" w:color="auto" w:fill="FFFFFF"/>
        </w:rPr>
        <w:t>ревышение расходов над доходами</w:t>
      </w:r>
      <w:r w:rsidR="00C54789" w:rsidRPr="00991DE4">
        <w:rPr>
          <w:sz w:val="28"/>
          <w:szCs w:val="28"/>
          <w:shd w:val="clear" w:color="auto" w:fill="FFFFFF"/>
        </w:rPr>
        <w:t xml:space="preserve"> составило</w:t>
      </w:r>
      <w:r w:rsidRPr="00991DE4">
        <w:rPr>
          <w:sz w:val="28"/>
          <w:szCs w:val="28"/>
          <w:shd w:val="clear" w:color="auto" w:fill="FFFFFF"/>
        </w:rPr>
        <w:t xml:space="preserve"> </w:t>
      </w:r>
      <w:r w:rsidR="00C54789" w:rsidRPr="00991DE4">
        <w:rPr>
          <w:sz w:val="28"/>
          <w:szCs w:val="28"/>
          <w:shd w:val="clear" w:color="auto" w:fill="FFFFFF"/>
        </w:rPr>
        <w:t>529 560,79 тыс. рублей. Д</w:t>
      </w:r>
      <w:r w:rsidRPr="00991DE4">
        <w:rPr>
          <w:sz w:val="28"/>
          <w:szCs w:val="28"/>
          <w:shd w:val="clear" w:color="auto" w:fill="FFFFFF"/>
        </w:rPr>
        <w:t xml:space="preserve">ефицит бюджета города Ставрополя </w:t>
      </w:r>
      <w:r w:rsidR="00C54789" w:rsidRPr="00991DE4">
        <w:rPr>
          <w:sz w:val="28"/>
          <w:szCs w:val="28"/>
          <w:shd w:val="clear" w:color="auto" w:fill="FFFFFF"/>
        </w:rPr>
        <w:t>не превысил допустимых значений, установленных Бюджетным кодексом Российской Федерации.</w:t>
      </w:r>
    </w:p>
    <w:p w:rsidR="00200924" w:rsidRPr="00123878" w:rsidRDefault="00200924" w:rsidP="001F01C7">
      <w:pPr>
        <w:ind w:firstLine="680"/>
        <w:jc w:val="both"/>
        <w:rPr>
          <w:sz w:val="16"/>
          <w:szCs w:val="16"/>
          <w:shd w:val="clear" w:color="auto" w:fill="FFFFFF"/>
        </w:rPr>
      </w:pPr>
    </w:p>
    <w:p w:rsidR="00C54789" w:rsidRPr="00991DE4" w:rsidRDefault="004A305E" w:rsidP="00C54789">
      <w:pPr>
        <w:jc w:val="center"/>
        <w:rPr>
          <w:i/>
          <w:sz w:val="28"/>
          <w:szCs w:val="28"/>
        </w:rPr>
      </w:pPr>
      <w:r w:rsidRPr="00991DE4">
        <w:rPr>
          <w:noProof/>
          <w:sz w:val="28"/>
          <w:szCs w:val="28"/>
        </w:rPr>
        <w:drawing>
          <wp:anchor distT="0" distB="0" distL="114300" distR="114300" simplePos="0" relativeHeight="251659264" behindDoc="1" locked="0" layoutInCell="1" allowOverlap="1" wp14:anchorId="2DD29895" wp14:editId="03346107">
            <wp:simplePos x="0" y="0"/>
            <wp:positionH relativeFrom="column">
              <wp:posOffset>-46982</wp:posOffset>
            </wp:positionH>
            <wp:positionV relativeFrom="paragraph">
              <wp:posOffset>172976</wp:posOffset>
            </wp:positionV>
            <wp:extent cx="6092042" cy="2838202"/>
            <wp:effectExtent l="0" t="0" r="4445" b="635"/>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C54789" w:rsidRPr="00991DE4">
        <w:rPr>
          <w:i/>
          <w:sz w:val="28"/>
          <w:szCs w:val="28"/>
        </w:rPr>
        <w:t>Структура доходов бюджета города Ставрополя на 2017 год (тыс. рублей).</w:t>
      </w:r>
    </w:p>
    <w:p w:rsidR="00C54789" w:rsidRPr="00991DE4" w:rsidRDefault="00C54789" w:rsidP="001F01C7">
      <w:pPr>
        <w:ind w:firstLine="680"/>
        <w:jc w:val="both"/>
        <w:rPr>
          <w:rFonts w:eastAsia="Calibri"/>
          <w:sz w:val="28"/>
          <w:szCs w:val="28"/>
          <w:lang w:eastAsia="en-US"/>
        </w:rPr>
      </w:pPr>
    </w:p>
    <w:p w:rsidR="00C54789" w:rsidRPr="00991DE4" w:rsidRDefault="00C54789" w:rsidP="001F01C7">
      <w:pPr>
        <w:tabs>
          <w:tab w:val="left" w:pos="709"/>
        </w:tabs>
        <w:ind w:firstLine="709"/>
        <w:jc w:val="both"/>
        <w:rPr>
          <w:rFonts w:eastAsia="Calibri"/>
          <w:sz w:val="28"/>
          <w:szCs w:val="28"/>
          <w:lang w:eastAsia="en-US"/>
        </w:rPr>
      </w:pPr>
    </w:p>
    <w:p w:rsidR="00C54789" w:rsidRPr="00991DE4" w:rsidRDefault="00206C90" w:rsidP="00206C90">
      <w:pPr>
        <w:tabs>
          <w:tab w:val="left" w:pos="709"/>
          <w:tab w:val="left" w:pos="7570"/>
        </w:tabs>
        <w:ind w:firstLine="709"/>
        <w:jc w:val="both"/>
        <w:rPr>
          <w:rFonts w:eastAsia="Calibri"/>
          <w:sz w:val="28"/>
          <w:szCs w:val="28"/>
          <w:lang w:eastAsia="en-US"/>
        </w:rPr>
      </w:pPr>
      <w:r>
        <w:rPr>
          <w:rFonts w:eastAsia="Calibri"/>
          <w:sz w:val="28"/>
          <w:szCs w:val="28"/>
          <w:lang w:eastAsia="en-US"/>
        </w:rPr>
        <w:tab/>
      </w:r>
    </w:p>
    <w:p w:rsidR="00C54789" w:rsidRPr="00991DE4" w:rsidRDefault="00206C90" w:rsidP="001F01C7">
      <w:pPr>
        <w:tabs>
          <w:tab w:val="left" w:pos="709"/>
        </w:tabs>
        <w:ind w:firstLine="709"/>
        <w:jc w:val="both"/>
        <w:rPr>
          <w:rFonts w:eastAsia="Calibri"/>
          <w:sz w:val="28"/>
          <w:szCs w:val="28"/>
          <w:lang w:eastAsia="en-US"/>
        </w:rPr>
      </w:pPr>
      <w:r>
        <w:rPr>
          <w:rFonts w:eastAsia="Calibri"/>
          <w:sz w:val="28"/>
          <w:szCs w:val="28"/>
          <w:lang w:eastAsia="en-US"/>
        </w:rPr>
        <w:t xml:space="preserve"> </w:t>
      </w:r>
    </w:p>
    <w:p w:rsidR="00C54789" w:rsidRPr="00991DE4" w:rsidRDefault="00C54789" w:rsidP="001F01C7">
      <w:pPr>
        <w:tabs>
          <w:tab w:val="left" w:pos="709"/>
        </w:tabs>
        <w:ind w:firstLine="709"/>
        <w:jc w:val="both"/>
        <w:rPr>
          <w:rFonts w:eastAsia="Calibri"/>
          <w:sz w:val="28"/>
          <w:szCs w:val="28"/>
          <w:lang w:eastAsia="en-US"/>
        </w:rPr>
      </w:pPr>
    </w:p>
    <w:p w:rsidR="00C54789" w:rsidRPr="00991DE4" w:rsidRDefault="00C54789" w:rsidP="001F01C7">
      <w:pPr>
        <w:tabs>
          <w:tab w:val="left" w:pos="709"/>
        </w:tabs>
        <w:ind w:firstLine="709"/>
        <w:jc w:val="both"/>
        <w:rPr>
          <w:rFonts w:eastAsia="Calibri"/>
          <w:sz w:val="28"/>
          <w:szCs w:val="28"/>
          <w:lang w:eastAsia="en-US"/>
        </w:rPr>
      </w:pPr>
    </w:p>
    <w:p w:rsidR="00C54789" w:rsidRPr="00991DE4" w:rsidRDefault="00C54789" w:rsidP="001F01C7">
      <w:pPr>
        <w:tabs>
          <w:tab w:val="left" w:pos="709"/>
        </w:tabs>
        <w:ind w:firstLine="709"/>
        <w:jc w:val="both"/>
        <w:rPr>
          <w:rFonts w:eastAsia="Calibri"/>
          <w:sz w:val="28"/>
          <w:szCs w:val="28"/>
          <w:lang w:eastAsia="en-US"/>
        </w:rPr>
      </w:pPr>
    </w:p>
    <w:p w:rsidR="00C54789" w:rsidRPr="00991DE4" w:rsidRDefault="00C54789" w:rsidP="001F01C7">
      <w:pPr>
        <w:tabs>
          <w:tab w:val="left" w:pos="709"/>
        </w:tabs>
        <w:ind w:firstLine="709"/>
        <w:jc w:val="both"/>
        <w:rPr>
          <w:rFonts w:eastAsia="Calibri"/>
          <w:sz w:val="28"/>
          <w:szCs w:val="28"/>
          <w:lang w:eastAsia="en-US"/>
        </w:rPr>
      </w:pPr>
    </w:p>
    <w:p w:rsidR="00200924" w:rsidRPr="00991DE4" w:rsidRDefault="00200924" w:rsidP="004A305E">
      <w:pPr>
        <w:jc w:val="center"/>
        <w:rPr>
          <w:i/>
          <w:spacing w:val="-2"/>
          <w:sz w:val="28"/>
          <w:szCs w:val="28"/>
        </w:rPr>
      </w:pPr>
    </w:p>
    <w:p w:rsidR="00200924" w:rsidRPr="00991DE4" w:rsidRDefault="00200924" w:rsidP="004A305E">
      <w:pPr>
        <w:jc w:val="center"/>
        <w:rPr>
          <w:i/>
          <w:spacing w:val="-2"/>
          <w:sz w:val="28"/>
          <w:szCs w:val="28"/>
        </w:rPr>
      </w:pPr>
    </w:p>
    <w:p w:rsidR="00200924" w:rsidRPr="00123878" w:rsidRDefault="00200924" w:rsidP="004A305E">
      <w:pPr>
        <w:jc w:val="center"/>
        <w:rPr>
          <w:i/>
          <w:spacing w:val="-2"/>
          <w:sz w:val="16"/>
          <w:szCs w:val="16"/>
        </w:rPr>
      </w:pPr>
    </w:p>
    <w:p w:rsidR="004A305E" w:rsidRPr="00991DE4" w:rsidRDefault="004A305E" w:rsidP="004A305E">
      <w:pPr>
        <w:jc w:val="center"/>
        <w:rPr>
          <w:i/>
          <w:spacing w:val="-2"/>
          <w:sz w:val="28"/>
          <w:szCs w:val="28"/>
        </w:rPr>
      </w:pPr>
      <w:r w:rsidRPr="00991DE4">
        <w:rPr>
          <w:i/>
          <w:spacing w:val="-2"/>
          <w:sz w:val="28"/>
          <w:szCs w:val="28"/>
        </w:rPr>
        <w:t>Структура расходов бюджета города Ставрополя на 2017 год (тыс. рублей).</w:t>
      </w:r>
    </w:p>
    <w:p w:rsidR="004A305E" w:rsidRPr="00991DE4" w:rsidRDefault="004A305E" w:rsidP="001F01C7">
      <w:pPr>
        <w:tabs>
          <w:tab w:val="left" w:pos="709"/>
        </w:tabs>
        <w:ind w:firstLine="709"/>
        <w:jc w:val="both"/>
        <w:rPr>
          <w:rFonts w:eastAsia="Calibri"/>
          <w:sz w:val="28"/>
          <w:szCs w:val="28"/>
          <w:lang w:eastAsia="en-US"/>
        </w:rPr>
      </w:pPr>
    </w:p>
    <w:p w:rsidR="004A305E" w:rsidRPr="00991DE4" w:rsidRDefault="004A305E" w:rsidP="001F01C7">
      <w:pPr>
        <w:tabs>
          <w:tab w:val="left" w:pos="709"/>
        </w:tabs>
        <w:ind w:firstLine="709"/>
        <w:jc w:val="both"/>
        <w:rPr>
          <w:rFonts w:eastAsia="Calibri"/>
          <w:sz w:val="28"/>
          <w:szCs w:val="28"/>
          <w:lang w:eastAsia="en-US"/>
        </w:rPr>
      </w:pPr>
      <w:r w:rsidRPr="00991DE4">
        <w:rPr>
          <w:noProof/>
          <w:sz w:val="28"/>
          <w:szCs w:val="28"/>
        </w:rPr>
        <w:drawing>
          <wp:anchor distT="0" distB="0" distL="114300" distR="114300" simplePos="0" relativeHeight="251660288" behindDoc="1" locked="0" layoutInCell="1" allowOverlap="1" wp14:anchorId="0B7AF54E" wp14:editId="072167D1">
            <wp:simplePos x="0" y="0"/>
            <wp:positionH relativeFrom="column">
              <wp:posOffset>-307999</wp:posOffset>
            </wp:positionH>
            <wp:positionV relativeFrom="paragraph">
              <wp:posOffset>82170</wp:posOffset>
            </wp:positionV>
            <wp:extent cx="6483927" cy="2850078"/>
            <wp:effectExtent l="0" t="0" r="0" b="762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4A305E" w:rsidRPr="00991DE4" w:rsidRDefault="004A305E" w:rsidP="001F01C7">
      <w:pPr>
        <w:tabs>
          <w:tab w:val="left" w:pos="709"/>
        </w:tabs>
        <w:ind w:firstLine="709"/>
        <w:jc w:val="both"/>
        <w:rPr>
          <w:rFonts w:eastAsia="Calibri"/>
          <w:sz w:val="28"/>
          <w:szCs w:val="28"/>
          <w:lang w:eastAsia="en-US"/>
        </w:rPr>
      </w:pPr>
    </w:p>
    <w:p w:rsidR="004A305E" w:rsidRPr="00991DE4" w:rsidRDefault="004A305E" w:rsidP="001F01C7">
      <w:pPr>
        <w:tabs>
          <w:tab w:val="left" w:pos="709"/>
        </w:tabs>
        <w:ind w:firstLine="709"/>
        <w:jc w:val="both"/>
        <w:rPr>
          <w:rFonts w:eastAsia="Calibri"/>
          <w:sz w:val="28"/>
          <w:szCs w:val="28"/>
          <w:lang w:eastAsia="en-US"/>
        </w:rPr>
      </w:pPr>
    </w:p>
    <w:p w:rsidR="004A305E" w:rsidRPr="00991DE4" w:rsidRDefault="004A305E" w:rsidP="001F01C7">
      <w:pPr>
        <w:tabs>
          <w:tab w:val="left" w:pos="709"/>
        </w:tabs>
        <w:ind w:firstLine="709"/>
        <w:jc w:val="both"/>
        <w:rPr>
          <w:rFonts w:eastAsia="Calibri"/>
          <w:sz w:val="28"/>
          <w:szCs w:val="28"/>
          <w:lang w:eastAsia="en-US"/>
        </w:rPr>
      </w:pPr>
    </w:p>
    <w:p w:rsidR="004A305E" w:rsidRPr="00991DE4" w:rsidRDefault="004A305E" w:rsidP="001F01C7">
      <w:pPr>
        <w:tabs>
          <w:tab w:val="left" w:pos="709"/>
        </w:tabs>
        <w:ind w:firstLine="709"/>
        <w:jc w:val="both"/>
        <w:rPr>
          <w:rFonts w:eastAsia="Calibri"/>
          <w:sz w:val="28"/>
          <w:szCs w:val="28"/>
          <w:lang w:eastAsia="en-US"/>
        </w:rPr>
      </w:pPr>
    </w:p>
    <w:p w:rsidR="004A305E" w:rsidRPr="00991DE4" w:rsidRDefault="004A305E" w:rsidP="001F01C7">
      <w:pPr>
        <w:tabs>
          <w:tab w:val="left" w:pos="709"/>
        </w:tabs>
        <w:ind w:firstLine="709"/>
        <w:jc w:val="both"/>
        <w:rPr>
          <w:rFonts w:eastAsia="Calibri"/>
          <w:sz w:val="28"/>
          <w:szCs w:val="28"/>
          <w:lang w:eastAsia="en-US"/>
        </w:rPr>
      </w:pPr>
    </w:p>
    <w:p w:rsidR="004A305E" w:rsidRPr="00991DE4" w:rsidRDefault="004A305E" w:rsidP="001F01C7">
      <w:pPr>
        <w:tabs>
          <w:tab w:val="left" w:pos="709"/>
        </w:tabs>
        <w:ind w:firstLine="709"/>
        <w:jc w:val="both"/>
        <w:rPr>
          <w:rFonts w:eastAsia="Calibri"/>
          <w:sz w:val="28"/>
          <w:szCs w:val="28"/>
          <w:lang w:eastAsia="en-US"/>
        </w:rPr>
      </w:pPr>
    </w:p>
    <w:p w:rsidR="004A305E" w:rsidRPr="00991DE4" w:rsidRDefault="004A305E" w:rsidP="001F01C7">
      <w:pPr>
        <w:tabs>
          <w:tab w:val="left" w:pos="709"/>
        </w:tabs>
        <w:ind w:firstLine="709"/>
        <w:jc w:val="both"/>
        <w:rPr>
          <w:rFonts w:eastAsia="Calibri"/>
          <w:sz w:val="28"/>
          <w:szCs w:val="28"/>
          <w:lang w:eastAsia="en-US"/>
        </w:rPr>
      </w:pPr>
    </w:p>
    <w:p w:rsidR="004A305E" w:rsidRPr="00991DE4" w:rsidRDefault="004A305E" w:rsidP="001F01C7">
      <w:pPr>
        <w:tabs>
          <w:tab w:val="left" w:pos="709"/>
        </w:tabs>
        <w:ind w:firstLine="709"/>
        <w:jc w:val="both"/>
        <w:rPr>
          <w:rFonts w:eastAsia="Calibri"/>
          <w:sz w:val="28"/>
          <w:szCs w:val="28"/>
          <w:lang w:eastAsia="en-US"/>
        </w:rPr>
      </w:pPr>
    </w:p>
    <w:p w:rsidR="004A305E" w:rsidRPr="00991DE4" w:rsidRDefault="004A305E" w:rsidP="001F01C7">
      <w:pPr>
        <w:tabs>
          <w:tab w:val="left" w:pos="709"/>
        </w:tabs>
        <w:ind w:firstLine="709"/>
        <w:jc w:val="both"/>
        <w:rPr>
          <w:rFonts w:eastAsia="Calibri"/>
          <w:sz w:val="28"/>
          <w:szCs w:val="28"/>
          <w:lang w:eastAsia="en-US"/>
        </w:rPr>
      </w:pPr>
    </w:p>
    <w:p w:rsidR="004A305E" w:rsidRPr="00991DE4" w:rsidRDefault="004A305E" w:rsidP="00035C86">
      <w:pPr>
        <w:tabs>
          <w:tab w:val="left" w:pos="709"/>
        </w:tabs>
        <w:ind w:firstLine="709"/>
        <w:jc w:val="center"/>
        <w:rPr>
          <w:rFonts w:eastAsia="Calibri"/>
          <w:sz w:val="28"/>
          <w:szCs w:val="28"/>
          <w:lang w:eastAsia="en-US"/>
        </w:rPr>
      </w:pPr>
    </w:p>
    <w:p w:rsidR="00200924" w:rsidRPr="00991DE4" w:rsidRDefault="001F01C7" w:rsidP="0012742E">
      <w:pPr>
        <w:tabs>
          <w:tab w:val="left" w:pos="709"/>
        </w:tabs>
        <w:spacing w:line="226" w:lineRule="auto"/>
        <w:ind w:firstLine="709"/>
        <w:jc w:val="both"/>
        <w:rPr>
          <w:sz w:val="28"/>
          <w:szCs w:val="28"/>
        </w:rPr>
      </w:pPr>
      <w:r w:rsidRPr="00991DE4">
        <w:rPr>
          <w:rFonts w:eastAsia="Calibri"/>
          <w:sz w:val="28"/>
          <w:szCs w:val="28"/>
          <w:lang w:eastAsia="en-US"/>
        </w:rPr>
        <w:lastRenderedPageBreak/>
        <w:t xml:space="preserve">В декабре 2018 года Ставропольская городская Дума приняла решение </w:t>
      </w:r>
      <w:r w:rsidRPr="00991DE4">
        <w:rPr>
          <w:sz w:val="28"/>
          <w:szCs w:val="28"/>
        </w:rPr>
        <w:t xml:space="preserve">о бюджете города Ставрополя на 2019 год и плановый период 2020 и </w:t>
      </w:r>
      <w:r w:rsidR="009949C1">
        <w:rPr>
          <w:sz w:val="28"/>
          <w:szCs w:val="28"/>
        </w:rPr>
        <w:t xml:space="preserve">                  </w:t>
      </w:r>
      <w:r w:rsidRPr="00991DE4">
        <w:rPr>
          <w:sz w:val="28"/>
          <w:szCs w:val="28"/>
        </w:rPr>
        <w:t>2021 годов. Структура расходов бюджета города, утвержд</w:t>
      </w:r>
      <w:r w:rsidR="00853232">
        <w:rPr>
          <w:sz w:val="28"/>
          <w:szCs w:val="28"/>
        </w:rPr>
        <w:t>е</w:t>
      </w:r>
      <w:r w:rsidRPr="00991DE4">
        <w:rPr>
          <w:sz w:val="28"/>
          <w:szCs w:val="28"/>
        </w:rPr>
        <w:t xml:space="preserve">нная на 2019 год, по сравнению с предыдущими годами не изменилась и так же предусматривает расходы на социальную политику, культуру, жилищно-коммунальное хозяйство, физическую культуру и спорт, национальную экономику, образование, общегосударственные вопросы, национальную безопасность и правоохранительную деятельность. </w:t>
      </w:r>
    </w:p>
    <w:p w:rsidR="001F01C7" w:rsidRPr="00991DE4" w:rsidRDefault="001F01C7" w:rsidP="0012742E">
      <w:pPr>
        <w:tabs>
          <w:tab w:val="left" w:pos="709"/>
        </w:tabs>
        <w:spacing w:line="226" w:lineRule="auto"/>
        <w:ind w:firstLine="709"/>
        <w:jc w:val="both"/>
        <w:rPr>
          <w:sz w:val="28"/>
          <w:szCs w:val="28"/>
        </w:rPr>
      </w:pPr>
      <w:r w:rsidRPr="00991DE4">
        <w:rPr>
          <w:sz w:val="28"/>
          <w:szCs w:val="28"/>
        </w:rPr>
        <w:t>Основные характеристики бюджета города Ставрополя на 2019 год и плановый период 2020 и 2021 годов были сформированы следующим образом:</w:t>
      </w:r>
    </w:p>
    <w:p w:rsidR="001F01C7" w:rsidRPr="00991DE4" w:rsidRDefault="001F01C7" w:rsidP="0012742E">
      <w:pPr>
        <w:spacing w:line="226" w:lineRule="auto"/>
        <w:ind w:firstLine="708"/>
        <w:jc w:val="both"/>
        <w:rPr>
          <w:sz w:val="28"/>
          <w:szCs w:val="28"/>
        </w:rPr>
      </w:pPr>
      <w:r w:rsidRPr="00991DE4">
        <w:rPr>
          <w:sz w:val="28"/>
          <w:szCs w:val="28"/>
        </w:rPr>
        <w:t>общий объем доходов бюджета города Ставрополя на 2019 год в сумме  9 367 655,29 тыс. рублей, на 2020 год в сумме 8 571 443,37 тыс. рублей и на 2021 год в сумме 8 731 045,85 тыс. рублей;</w:t>
      </w:r>
    </w:p>
    <w:p w:rsidR="001F01C7" w:rsidRPr="00991DE4" w:rsidRDefault="001F01C7" w:rsidP="0012742E">
      <w:pPr>
        <w:spacing w:line="226" w:lineRule="auto"/>
        <w:ind w:firstLine="708"/>
        <w:jc w:val="both"/>
        <w:rPr>
          <w:sz w:val="28"/>
          <w:szCs w:val="28"/>
        </w:rPr>
      </w:pPr>
      <w:r w:rsidRPr="00991DE4">
        <w:rPr>
          <w:sz w:val="28"/>
          <w:szCs w:val="28"/>
        </w:rPr>
        <w:t>общий объем расходов бюджета города Ставрополя на 2019 год в сумме 9 817 827,80 тыс. рублей, на 2020 год в сумме 8 922 462,18 тыс. рублей, на 2021 год в сумме 9 157 898,07 тыс. рублей;</w:t>
      </w:r>
    </w:p>
    <w:p w:rsidR="001F01C7" w:rsidRPr="00991DE4" w:rsidRDefault="001F01C7" w:rsidP="0012742E">
      <w:pPr>
        <w:spacing w:line="226" w:lineRule="auto"/>
        <w:ind w:firstLine="708"/>
        <w:jc w:val="both"/>
        <w:rPr>
          <w:sz w:val="28"/>
          <w:szCs w:val="28"/>
        </w:rPr>
      </w:pPr>
      <w:r w:rsidRPr="00991DE4">
        <w:rPr>
          <w:sz w:val="28"/>
          <w:szCs w:val="28"/>
        </w:rPr>
        <w:t>дефицит бюджета города Ставрополя на 2019 год в сумме 450 172,51 тыс. рублей, на 2020 год в сумме 351 018,81 тыс. рублей и на 2021 год в сумме 426 852,22 тыс. рублей.</w:t>
      </w:r>
    </w:p>
    <w:p w:rsidR="001F01C7" w:rsidRPr="00991DE4" w:rsidRDefault="001F01C7" w:rsidP="0012742E">
      <w:pPr>
        <w:spacing w:line="226" w:lineRule="auto"/>
        <w:ind w:firstLine="708"/>
        <w:jc w:val="both"/>
        <w:rPr>
          <w:sz w:val="28"/>
          <w:szCs w:val="28"/>
        </w:rPr>
      </w:pPr>
      <w:r w:rsidRPr="00991DE4">
        <w:rPr>
          <w:sz w:val="28"/>
          <w:szCs w:val="28"/>
        </w:rPr>
        <w:t xml:space="preserve">Бюджет города на 2019 год и плановый период сформирован по программно-целевому принципу на основе 19 действующих муниципальных программ. Доля программных расходов составляет 92 </w:t>
      </w:r>
      <w:r w:rsidR="00206C90">
        <w:rPr>
          <w:sz w:val="28"/>
          <w:szCs w:val="28"/>
        </w:rPr>
        <w:t>процента</w:t>
      </w:r>
      <w:r w:rsidRPr="00991DE4">
        <w:rPr>
          <w:sz w:val="28"/>
          <w:szCs w:val="28"/>
        </w:rPr>
        <w:t xml:space="preserve"> расходов городского бюджета. Можно отметить, что бюджет города</w:t>
      </w:r>
      <w:r w:rsidR="009949C1">
        <w:rPr>
          <w:sz w:val="28"/>
          <w:szCs w:val="28"/>
        </w:rPr>
        <w:t>,</w:t>
      </w:r>
      <w:r w:rsidRPr="00991DE4">
        <w:rPr>
          <w:sz w:val="28"/>
          <w:szCs w:val="28"/>
        </w:rPr>
        <w:t xml:space="preserve"> как в настоящем, так и в перспективе</w:t>
      </w:r>
      <w:r w:rsidR="009949C1">
        <w:rPr>
          <w:sz w:val="28"/>
          <w:szCs w:val="28"/>
        </w:rPr>
        <w:t>,</w:t>
      </w:r>
      <w:r w:rsidRPr="00991DE4">
        <w:rPr>
          <w:sz w:val="28"/>
          <w:szCs w:val="28"/>
        </w:rPr>
        <w:t xml:space="preserve"> традиционно сохраняет свою социальную направленность. На функционирование социально-культурной сферы направлено 78 </w:t>
      </w:r>
      <w:r w:rsidR="00206C90">
        <w:rPr>
          <w:sz w:val="28"/>
          <w:szCs w:val="28"/>
        </w:rPr>
        <w:t>процентов</w:t>
      </w:r>
      <w:r w:rsidRPr="00991DE4">
        <w:rPr>
          <w:sz w:val="28"/>
          <w:szCs w:val="28"/>
        </w:rPr>
        <w:t xml:space="preserve"> от всех расходов городского бюджета, на финансирование отраслей городского хозяйства выделено 12 </w:t>
      </w:r>
      <w:r w:rsidR="00206C90">
        <w:rPr>
          <w:sz w:val="28"/>
          <w:szCs w:val="28"/>
        </w:rPr>
        <w:t>процентов</w:t>
      </w:r>
      <w:r w:rsidRPr="00991DE4">
        <w:rPr>
          <w:sz w:val="28"/>
          <w:szCs w:val="28"/>
        </w:rPr>
        <w:t xml:space="preserve"> в структуре расходов бюджета.</w:t>
      </w:r>
    </w:p>
    <w:p w:rsidR="004A305E" w:rsidRPr="00991DE4" w:rsidRDefault="004A305E" w:rsidP="004A305E">
      <w:pPr>
        <w:jc w:val="center"/>
        <w:rPr>
          <w:i/>
          <w:sz w:val="28"/>
          <w:szCs w:val="28"/>
        </w:rPr>
      </w:pPr>
      <w:r w:rsidRPr="00991DE4">
        <w:rPr>
          <w:noProof/>
          <w:sz w:val="28"/>
          <w:szCs w:val="28"/>
        </w:rPr>
        <w:drawing>
          <wp:anchor distT="0" distB="0" distL="114300" distR="114300" simplePos="0" relativeHeight="251661312" behindDoc="1" locked="0" layoutInCell="1" allowOverlap="1" wp14:anchorId="68F848B5" wp14:editId="180A34A1">
            <wp:simplePos x="0" y="0"/>
            <wp:positionH relativeFrom="column">
              <wp:posOffset>-617855</wp:posOffset>
            </wp:positionH>
            <wp:positionV relativeFrom="paragraph">
              <wp:posOffset>181610</wp:posOffset>
            </wp:positionV>
            <wp:extent cx="6602095" cy="2469515"/>
            <wp:effectExtent l="0" t="0" r="8255" b="6985"/>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991DE4">
        <w:rPr>
          <w:i/>
          <w:sz w:val="28"/>
          <w:szCs w:val="28"/>
        </w:rPr>
        <w:t>Структура доходов бюджета города Ставрополя на 2019 год (тыс. рублей).</w:t>
      </w:r>
    </w:p>
    <w:p w:rsidR="004A305E" w:rsidRPr="00991DE4" w:rsidRDefault="004A305E" w:rsidP="001F01C7">
      <w:pPr>
        <w:ind w:firstLine="709"/>
        <w:jc w:val="both"/>
        <w:rPr>
          <w:rFonts w:eastAsia="Calibri"/>
          <w:sz w:val="28"/>
          <w:szCs w:val="28"/>
        </w:rPr>
      </w:pPr>
    </w:p>
    <w:p w:rsidR="004A305E" w:rsidRPr="00991DE4" w:rsidRDefault="004A305E" w:rsidP="001F01C7">
      <w:pPr>
        <w:ind w:firstLine="709"/>
        <w:jc w:val="both"/>
        <w:rPr>
          <w:rFonts w:eastAsia="Calibri"/>
          <w:sz w:val="28"/>
          <w:szCs w:val="28"/>
        </w:rPr>
      </w:pPr>
    </w:p>
    <w:p w:rsidR="004A305E" w:rsidRPr="00991DE4" w:rsidRDefault="004A305E" w:rsidP="001F01C7">
      <w:pPr>
        <w:ind w:firstLine="709"/>
        <w:jc w:val="both"/>
        <w:rPr>
          <w:rFonts w:eastAsia="Calibri"/>
          <w:sz w:val="28"/>
          <w:szCs w:val="28"/>
        </w:rPr>
      </w:pPr>
    </w:p>
    <w:p w:rsidR="004A305E" w:rsidRPr="00991DE4" w:rsidRDefault="004A305E" w:rsidP="001F01C7">
      <w:pPr>
        <w:ind w:firstLine="709"/>
        <w:jc w:val="both"/>
        <w:rPr>
          <w:rFonts w:eastAsia="Calibri"/>
          <w:sz w:val="28"/>
          <w:szCs w:val="28"/>
        </w:rPr>
      </w:pPr>
    </w:p>
    <w:p w:rsidR="004A305E" w:rsidRPr="00991DE4" w:rsidRDefault="004A305E" w:rsidP="001F01C7">
      <w:pPr>
        <w:ind w:firstLine="709"/>
        <w:jc w:val="both"/>
        <w:rPr>
          <w:rFonts w:eastAsia="Calibri"/>
          <w:sz w:val="28"/>
          <w:szCs w:val="28"/>
        </w:rPr>
      </w:pPr>
    </w:p>
    <w:p w:rsidR="004A305E" w:rsidRPr="00991DE4" w:rsidRDefault="004A305E" w:rsidP="001F01C7">
      <w:pPr>
        <w:ind w:firstLine="709"/>
        <w:jc w:val="both"/>
        <w:rPr>
          <w:rFonts w:eastAsia="Calibri"/>
          <w:sz w:val="28"/>
          <w:szCs w:val="28"/>
        </w:rPr>
      </w:pPr>
    </w:p>
    <w:p w:rsidR="004A305E" w:rsidRPr="00991DE4" w:rsidRDefault="004A305E" w:rsidP="001F01C7">
      <w:pPr>
        <w:ind w:firstLine="709"/>
        <w:jc w:val="both"/>
        <w:rPr>
          <w:rFonts w:eastAsia="Calibri"/>
          <w:sz w:val="28"/>
          <w:szCs w:val="28"/>
        </w:rPr>
      </w:pPr>
    </w:p>
    <w:p w:rsidR="004A305E" w:rsidRPr="00991DE4" w:rsidRDefault="004A305E" w:rsidP="001F01C7">
      <w:pPr>
        <w:ind w:firstLine="709"/>
        <w:jc w:val="both"/>
        <w:rPr>
          <w:rFonts w:eastAsia="Calibri"/>
          <w:sz w:val="28"/>
          <w:szCs w:val="28"/>
        </w:rPr>
      </w:pPr>
    </w:p>
    <w:p w:rsidR="004A305E" w:rsidRPr="00991DE4" w:rsidRDefault="004A305E" w:rsidP="001F01C7">
      <w:pPr>
        <w:ind w:firstLine="709"/>
        <w:jc w:val="both"/>
        <w:rPr>
          <w:rFonts w:eastAsia="Calibri"/>
          <w:sz w:val="28"/>
          <w:szCs w:val="28"/>
        </w:rPr>
      </w:pPr>
    </w:p>
    <w:p w:rsidR="004A305E" w:rsidRPr="00991DE4" w:rsidRDefault="004A305E" w:rsidP="00A04E34">
      <w:pPr>
        <w:jc w:val="both"/>
        <w:rPr>
          <w:rFonts w:eastAsia="Calibri"/>
          <w:spacing w:val="-6"/>
          <w:sz w:val="28"/>
          <w:szCs w:val="28"/>
        </w:rPr>
      </w:pPr>
      <w:r w:rsidRPr="00991DE4">
        <w:rPr>
          <w:i/>
          <w:spacing w:val="-6"/>
          <w:sz w:val="28"/>
          <w:szCs w:val="28"/>
        </w:rPr>
        <w:t>Структура расходов бюджета города Ставро</w:t>
      </w:r>
      <w:r w:rsidR="00A04E34" w:rsidRPr="00991DE4">
        <w:rPr>
          <w:i/>
          <w:spacing w:val="-6"/>
          <w:sz w:val="28"/>
          <w:szCs w:val="28"/>
        </w:rPr>
        <w:t>поля на 2019 год (тыс. рублей).</w:t>
      </w:r>
    </w:p>
    <w:p w:rsidR="00A04E34" w:rsidRPr="00991DE4" w:rsidRDefault="00991DE4" w:rsidP="001F01C7">
      <w:pPr>
        <w:ind w:firstLine="709"/>
        <w:jc w:val="both"/>
        <w:rPr>
          <w:rFonts w:eastAsia="Calibri"/>
          <w:sz w:val="28"/>
          <w:szCs w:val="28"/>
        </w:rPr>
      </w:pPr>
      <w:r w:rsidRPr="00991DE4">
        <w:rPr>
          <w:noProof/>
          <w:sz w:val="28"/>
          <w:szCs w:val="28"/>
        </w:rPr>
        <w:drawing>
          <wp:anchor distT="0" distB="0" distL="114300" distR="114300" simplePos="0" relativeHeight="251662336" behindDoc="1" locked="0" layoutInCell="1" allowOverlap="1" wp14:anchorId="5A91B50A" wp14:editId="22DB3573">
            <wp:simplePos x="0" y="0"/>
            <wp:positionH relativeFrom="column">
              <wp:posOffset>-616585</wp:posOffset>
            </wp:positionH>
            <wp:positionV relativeFrom="paragraph">
              <wp:posOffset>51435</wp:posOffset>
            </wp:positionV>
            <wp:extent cx="6744970" cy="3158490"/>
            <wp:effectExtent l="0" t="0" r="0" b="3810"/>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04E34" w:rsidRPr="00991DE4" w:rsidRDefault="00A04E34" w:rsidP="001F01C7">
      <w:pPr>
        <w:ind w:firstLine="709"/>
        <w:jc w:val="both"/>
        <w:rPr>
          <w:rFonts w:eastAsia="Calibri"/>
          <w:sz w:val="28"/>
          <w:szCs w:val="28"/>
        </w:rPr>
      </w:pPr>
    </w:p>
    <w:p w:rsidR="00A04E34" w:rsidRPr="00991DE4" w:rsidRDefault="00A04E34" w:rsidP="001F01C7">
      <w:pPr>
        <w:ind w:firstLine="709"/>
        <w:jc w:val="both"/>
        <w:rPr>
          <w:rFonts w:eastAsia="Calibri"/>
          <w:sz w:val="28"/>
          <w:szCs w:val="28"/>
        </w:rPr>
      </w:pPr>
    </w:p>
    <w:p w:rsidR="00A04E34" w:rsidRPr="00991DE4" w:rsidRDefault="00A04E34" w:rsidP="001F01C7">
      <w:pPr>
        <w:ind w:firstLine="709"/>
        <w:jc w:val="both"/>
        <w:rPr>
          <w:rFonts w:eastAsia="Calibri"/>
          <w:sz w:val="28"/>
          <w:szCs w:val="28"/>
        </w:rPr>
      </w:pPr>
    </w:p>
    <w:p w:rsidR="00A04E34" w:rsidRPr="00991DE4" w:rsidRDefault="00A04E34" w:rsidP="001F01C7">
      <w:pPr>
        <w:ind w:firstLine="709"/>
        <w:jc w:val="both"/>
        <w:rPr>
          <w:rFonts w:eastAsia="Calibri"/>
          <w:sz w:val="28"/>
          <w:szCs w:val="28"/>
        </w:rPr>
      </w:pPr>
    </w:p>
    <w:p w:rsidR="001F01C7" w:rsidRPr="00991DE4" w:rsidRDefault="001F01C7" w:rsidP="001F01C7">
      <w:pPr>
        <w:ind w:firstLine="709"/>
        <w:jc w:val="both"/>
        <w:rPr>
          <w:rFonts w:eastAsia="Calibri"/>
          <w:sz w:val="28"/>
          <w:szCs w:val="28"/>
        </w:rPr>
      </w:pPr>
      <w:r w:rsidRPr="00991DE4">
        <w:rPr>
          <w:rFonts w:eastAsia="Calibri"/>
          <w:sz w:val="28"/>
          <w:szCs w:val="28"/>
        </w:rPr>
        <w:lastRenderedPageBreak/>
        <w:t>В отч</w:t>
      </w:r>
      <w:r w:rsidR="00853232">
        <w:rPr>
          <w:rFonts w:eastAsia="Calibri"/>
          <w:sz w:val="28"/>
          <w:szCs w:val="28"/>
        </w:rPr>
        <w:t>е</w:t>
      </w:r>
      <w:r w:rsidRPr="00991DE4">
        <w:rPr>
          <w:rFonts w:eastAsia="Calibri"/>
          <w:sz w:val="28"/>
          <w:szCs w:val="28"/>
        </w:rPr>
        <w:t xml:space="preserve">тном периоде </w:t>
      </w:r>
      <w:r w:rsidRPr="00991DE4">
        <w:rPr>
          <w:rStyle w:val="FontStyle11"/>
          <w:sz w:val="28"/>
          <w:szCs w:val="28"/>
        </w:rPr>
        <w:t xml:space="preserve">в соответствии с Уставом города Ставрополя </w:t>
      </w:r>
      <w:r w:rsidRPr="00991DE4">
        <w:rPr>
          <w:rFonts w:eastAsia="Calibri"/>
          <w:sz w:val="28"/>
          <w:szCs w:val="28"/>
        </w:rPr>
        <w:t xml:space="preserve">были внесены изменения в </w:t>
      </w:r>
      <w:r w:rsidRPr="00991DE4">
        <w:rPr>
          <w:rStyle w:val="FontStyle11"/>
          <w:sz w:val="28"/>
          <w:szCs w:val="28"/>
        </w:rPr>
        <w:t xml:space="preserve">Положение о бюджетном процессе в городе Ставрополе. </w:t>
      </w:r>
      <w:proofErr w:type="gramStart"/>
      <w:r w:rsidRPr="00991DE4">
        <w:rPr>
          <w:rStyle w:val="FontStyle11"/>
          <w:sz w:val="28"/>
          <w:szCs w:val="28"/>
        </w:rPr>
        <w:t>Глава города был надел</w:t>
      </w:r>
      <w:r w:rsidR="00853232">
        <w:rPr>
          <w:rStyle w:val="FontStyle11"/>
          <w:sz w:val="28"/>
          <w:szCs w:val="28"/>
        </w:rPr>
        <w:t>е</w:t>
      </w:r>
      <w:r w:rsidRPr="00991DE4">
        <w:rPr>
          <w:rStyle w:val="FontStyle11"/>
          <w:sz w:val="28"/>
          <w:szCs w:val="28"/>
        </w:rPr>
        <w:t xml:space="preserve">н полномочиями участника бюджетного процесса, а именно полномочиями по внесению на рассмотрение и утверждение в Ставропольскую городскую Думу проекта решения о бюджете </w:t>
      </w:r>
      <w:r w:rsidRPr="00991DE4">
        <w:rPr>
          <w:rFonts w:eastAsia="Calibri"/>
          <w:sz w:val="28"/>
          <w:szCs w:val="28"/>
        </w:rPr>
        <w:t>города на очередной финансовый год и плановый период, проектов решений о внесении изменений в него, проекта решения об исполнении бюджета города за отч</w:t>
      </w:r>
      <w:r w:rsidR="00853232">
        <w:rPr>
          <w:rFonts w:eastAsia="Calibri"/>
          <w:sz w:val="28"/>
          <w:szCs w:val="28"/>
        </w:rPr>
        <w:t>е</w:t>
      </w:r>
      <w:r w:rsidRPr="00991DE4">
        <w:rPr>
          <w:rFonts w:eastAsia="Calibri"/>
          <w:sz w:val="28"/>
          <w:szCs w:val="28"/>
        </w:rPr>
        <w:t>тный финансовый год,</w:t>
      </w:r>
      <w:r w:rsidRPr="00991DE4">
        <w:rPr>
          <w:rFonts w:eastAsiaTheme="minorHAnsi"/>
          <w:sz w:val="28"/>
          <w:szCs w:val="28"/>
          <w:lang w:eastAsia="en-US"/>
        </w:rPr>
        <w:t xml:space="preserve"> </w:t>
      </w:r>
      <w:r w:rsidRPr="00991DE4">
        <w:rPr>
          <w:rFonts w:eastAsia="Calibri"/>
          <w:sz w:val="28"/>
          <w:szCs w:val="28"/>
        </w:rPr>
        <w:t xml:space="preserve">а также </w:t>
      </w:r>
      <w:r w:rsidRPr="00991DE4">
        <w:rPr>
          <w:rFonts w:eastAsiaTheme="minorHAnsi"/>
          <w:sz w:val="28"/>
          <w:szCs w:val="28"/>
          <w:lang w:eastAsia="en-US"/>
        </w:rPr>
        <w:t xml:space="preserve">полномочиями по </w:t>
      </w:r>
      <w:r w:rsidRPr="00991DE4">
        <w:rPr>
          <w:rFonts w:eastAsia="Calibri"/>
          <w:sz w:val="28"/>
          <w:szCs w:val="28"/>
        </w:rPr>
        <w:t>обеспечению надлежащего исполнения условий договора о</w:t>
      </w:r>
      <w:proofErr w:type="gramEnd"/>
      <w:r w:rsidRPr="00991DE4">
        <w:rPr>
          <w:rFonts w:eastAsia="Calibri"/>
          <w:sz w:val="28"/>
          <w:szCs w:val="28"/>
        </w:rPr>
        <w:t xml:space="preserve"> </w:t>
      </w:r>
      <w:proofErr w:type="gramStart"/>
      <w:r w:rsidRPr="00991DE4">
        <w:rPr>
          <w:rFonts w:eastAsia="Calibri"/>
          <w:sz w:val="28"/>
          <w:szCs w:val="28"/>
        </w:rPr>
        <w:t>предоставлении</w:t>
      </w:r>
      <w:proofErr w:type="gramEnd"/>
      <w:r w:rsidRPr="00991DE4">
        <w:rPr>
          <w:rFonts w:eastAsia="Calibri"/>
          <w:sz w:val="28"/>
          <w:szCs w:val="28"/>
        </w:rPr>
        <w:t xml:space="preserve"> бюджетного кредита на пополнение остатков средств на счетах бюджетов субъектов Российской Федерации (местных бюджетов).</w:t>
      </w:r>
    </w:p>
    <w:p w:rsidR="001F01C7" w:rsidRPr="00991DE4" w:rsidRDefault="001F01C7" w:rsidP="001F01C7">
      <w:pPr>
        <w:ind w:firstLine="709"/>
        <w:jc w:val="both"/>
        <w:rPr>
          <w:rFonts w:eastAsia="Calibri"/>
          <w:sz w:val="28"/>
          <w:szCs w:val="28"/>
        </w:rPr>
      </w:pPr>
      <w:r w:rsidRPr="00991DE4">
        <w:rPr>
          <w:rFonts w:eastAsia="Calibri"/>
          <w:sz w:val="28"/>
          <w:szCs w:val="28"/>
        </w:rPr>
        <w:t xml:space="preserve">В соответствии с Бюджетным кодексом Российской Федерации и Положением о бюджетном процессе в городе Ставрополе отредактировано Положение </w:t>
      </w:r>
      <w:r w:rsidRPr="00991DE4">
        <w:rPr>
          <w:sz w:val="28"/>
          <w:szCs w:val="28"/>
          <w:shd w:val="clear" w:color="auto" w:fill="FFFFFF"/>
        </w:rPr>
        <w:t xml:space="preserve">о комитете финансов и бюджета администрации города Ставрополя. Установлено, что комитет разрабатывает и представляет в администрацию города Ставрополя основные направления бюджетной и налоговой </w:t>
      </w:r>
      <w:proofErr w:type="gramStart"/>
      <w:r w:rsidRPr="00991DE4">
        <w:rPr>
          <w:sz w:val="28"/>
          <w:szCs w:val="28"/>
          <w:shd w:val="clear" w:color="auto" w:fill="FFFFFF"/>
        </w:rPr>
        <w:t>политики</w:t>
      </w:r>
      <w:proofErr w:type="gramEnd"/>
      <w:r w:rsidRPr="00991DE4">
        <w:rPr>
          <w:sz w:val="28"/>
          <w:szCs w:val="28"/>
          <w:shd w:val="clear" w:color="auto" w:fill="FFFFFF"/>
        </w:rPr>
        <w:t xml:space="preserve"> на очередной финансовый год и плановый период в виде единого документа. Кроме того, комитет наделяется полномочиями учредителя в отношении подведомственных ему муниципальных учреждений города Ставрополя.</w:t>
      </w:r>
    </w:p>
    <w:p w:rsidR="00D238D9" w:rsidRPr="00991DE4" w:rsidRDefault="001F01C7" w:rsidP="00D238D9">
      <w:pPr>
        <w:ind w:firstLine="708"/>
        <w:jc w:val="both"/>
        <w:rPr>
          <w:rFonts w:eastAsiaTheme="minorHAnsi"/>
          <w:sz w:val="28"/>
          <w:szCs w:val="28"/>
          <w:lang w:eastAsia="en-US"/>
        </w:rPr>
      </w:pPr>
      <w:r w:rsidRPr="00991DE4">
        <w:rPr>
          <w:color w:val="000000"/>
          <w:sz w:val="28"/>
          <w:szCs w:val="28"/>
          <w:shd w:val="clear" w:color="auto" w:fill="FFFFFF"/>
        </w:rPr>
        <w:t xml:space="preserve">В 2018 году Ставропольская городская Дума приняла несколько решений относительно местных налогов. </w:t>
      </w:r>
      <w:proofErr w:type="gramStart"/>
      <w:r w:rsidRPr="00991DE4">
        <w:rPr>
          <w:color w:val="000000"/>
          <w:sz w:val="28"/>
          <w:szCs w:val="28"/>
          <w:shd w:val="clear" w:color="auto" w:fill="FFFFFF"/>
        </w:rPr>
        <w:t xml:space="preserve">В частности, </w:t>
      </w:r>
      <w:r w:rsidRPr="00991DE4">
        <w:rPr>
          <w:sz w:val="28"/>
          <w:szCs w:val="28"/>
        </w:rPr>
        <w:t xml:space="preserve">по решению депутатов была пролонгирована до 31 декабря 2019 года льгота в виде освобождения от уплаты земельного налога для граждан, пострадавших вследствие неисполнения застройщиками обязательств по договорам участия в долевом строительстве жилья </w:t>
      </w:r>
      <w:r w:rsidR="00D238D9" w:rsidRPr="00991DE4">
        <w:rPr>
          <w:sz w:val="28"/>
          <w:szCs w:val="28"/>
        </w:rPr>
        <w:t xml:space="preserve">на территории города Ставрополя, </w:t>
      </w:r>
      <w:r w:rsidR="00C63617" w:rsidRPr="00991DE4">
        <w:rPr>
          <w:sz w:val="28"/>
          <w:szCs w:val="28"/>
        </w:rPr>
        <w:t>а также</w:t>
      </w:r>
      <w:r w:rsidR="00D238D9" w:rsidRPr="00991DE4">
        <w:rPr>
          <w:sz w:val="28"/>
          <w:szCs w:val="28"/>
        </w:rPr>
        <w:t xml:space="preserve"> для жилищно-строительных кооперативов, организованных исключительно из числа пострадавших от застройщиков граждан.</w:t>
      </w:r>
      <w:proofErr w:type="gramEnd"/>
      <w:r w:rsidR="00D238D9" w:rsidRPr="00991DE4">
        <w:rPr>
          <w:sz w:val="28"/>
          <w:szCs w:val="28"/>
        </w:rPr>
        <w:t xml:space="preserve"> Кроме того, полностью освобождаются от уплаты земельного налога юридические лица, </w:t>
      </w:r>
      <w:r w:rsidR="00D238D9" w:rsidRPr="00991DE4">
        <w:rPr>
          <w:rFonts w:eastAsiaTheme="minorHAnsi"/>
          <w:sz w:val="28"/>
          <w:szCs w:val="28"/>
          <w:lang w:eastAsia="en-US"/>
        </w:rPr>
        <w:t xml:space="preserve">которым предоставлены земельные участки для размещения объектов социально-культурного и коммунально-бытового назначения, </w:t>
      </w:r>
      <w:r w:rsidR="00C63617" w:rsidRPr="00991DE4">
        <w:rPr>
          <w:rFonts w:eastAsiaTheme="minorHAnsi"/>
          <w:sz w:val="28"/>
          <w:szCs w:val="28"/>
          <w:lang w:eastAsia="en-US"/>
        </w:rPr>
        <w:t>и</w:t>
      </w:r>
      <w:r w:rsidR="00D238D9" w:rsidRPr="00991DE4">
        <w:rPr>
          <w:rFonts w:eastAsiaTheme="minorHAnsi"/>
          <w:sz w:val="28"/>
          <w:szCs w:val="28"/>
          <w:lang w:eastAsia="en-US"/>
        </w:rPr>
        <w:t xml:space="preserve"> юридические лица, земельные участки которых заняты индустриальными (промышленными) парками, соответствующими требованиям постановления Правительства Российской Федерации от 04 августа 2015 г. </w:t>
      </w:r>
      <w:r w:rsidR="00123878">
        <w:rPr>
          <w:rFonts w:eastAsiaTheme="minorHAnsi"/>
          <w:sz w:val="28"/>
          <w:szCs w:val="28"/>
          <w:lang w:eastAsia="en-US"/>
        </w:rPr>
        <w:t>№</w:t>
      </w:r>
      <w:r w:rsidR="00D238D9" w:rsidRPr="00991DE4">
        <w:rPr>
          <w:rFonts w:eastAsiaTheme="minorHAnsi"/>
          <w:sz w:val="28"/>
          <w:szCs w:val="28"/>
          <w:lang w:eastAsia="en-US"/>
        </w:rPr>
        <w:t xml:space="preserve"> 794. </w:t>
      </w:r>
    </w:p>
    <w:p w:rsidR="005A7CAE" w:rsidRPr="00991DE4" w:rsidRDefault="00C63617" w:rsidP="005A7CAE">
      <w:pPr>
        <w:autoSpaceDE w:val="0"/>
        <w:autoSpaceDN w:val="0"/>
        <w:adjustRightInd w:val="0"/>
        <w:spacing w:line="228" w:lineRule="auto"/>
        <w:ind w:firstLine="709"/>
        <w:jc w:val="both"/>
        <w:rPr>
          <w:sz w:val="28"/>
          <w:szCs w:val="28"/>
        </w:rPr>
      </w:pPr>
      <w:r w:rsidRPr="00991DE4">
        <w:rPr>
          <w:sz w:val="28"/>
          <w:szCs w:val="28"/>
        </w:rPr>
        <w:t>Внесены изменения в решение Ставропольской городской Думы об установлении налога на имущество физических лиц и введении его в действие на территории города Ставрополя.</w:t>
      </w:r>
      <w:r w:rsidR="005A7CAE" w:rsidRPr="00991DE4">
        <w:rPr>
          <w:sz w:val="28"/>
          <w:szCs w:val="28"/>
        </w:rPr>
        <w:t xml:space="preserve"> Согласно федеральному законодательству перечень объектов, по которому устанавливаются налоговые ставки, дополнен объектами «часть жилого дома», «часть квартиры». Помимо этого введены единые условия налогообложения гаражей и </w:t>
      </w:r>
      <w:proofErr w:type="spellStart"/>
      <w:r w:rsidR="005A7CAE" w:rsidRPr="00991DE4">
        <w:rPr>
          <w:sz w:val="28"/>
          <w:szCs w:val="28"/>
        </w:rPr>
        <w:t>машино</w:t>
      </w:r>
      <w:proofErr w:type="spellEnd"/>
      <w:r w:rsidR="005A7CAE" w:rsidRPr="00991DE4">
        <w:rPr>
          <w:sz w:val="28"/>
          <w:szCs w:val="28"/>
        </w:rPr>
        <w:t xml:space="preserve">-мест независимо от их места нахождения. Для вышеуказанных объектов предусмотрена налоговая ставка 0,3 процента. </w:t>
      </w:r>
    </w:p>
    <w:p w:rsidR="008761CE" w:rsidRPr="00991DE4" w:rsidRDefault="004E7F49" w:rsidP="008761CE">
      <w:pPr>
        <w:autoSpaceDE w:val="0"/>
        <w:autoSpaceDN w:val="0"/>
        <w:adjustRightInd w:val="0"/>
        <w:ind w:firstLine="709"/>
        <w:jc w:val="both"/>
        <w:rPr>
          <w:rFonts w:eastAsiaTheme="minorHAnsi"/>
          <w:sz w:val="28"/>
          <w:szCs w:val="28"/>
          <w:lang w:eastAsia="en-US"/>
        </w:rPr>
      </w:pPr>
      <w:r w:rsidRPr="00991DE4">
        <w:rPr>
          <w:sz w:val="28"/>
          <w:szCs w:val="28"/>
        </w:rPr>
        <w:t>В соответствии с изменениями Бюджетного кодекса Российской Федерации в отч</w:t>
      </w:r>
      <w:r w:rsidR="00853232">
        <w:rPr>
          <w:sz w:val="28"/>
          <w:szCs w:val="28"/>
        </w:rPr>
        <w:t>е</w:t>
      </w:r>
      <w:r w:rsidRPr="00991DE4">
        <w:rPr>
          <w:sz w:val="28"/>
          <w:szCs w:val="28"/>
        </w:rPr>
        <w:t>тном периоде утвержд</w:t>
      </w:r>
      <w:r w:rsidR="00853232">
        <w:rPr>
          <w:sz w:val="28"/>
          <w:szCs w:val="28"/>
        </w:rPr>
        <w:t>е</w:t>
      </w:r>
      <w:r w:rsidRPr="00991DE4">
        <w:rPr>
          <w:sz w:val="28"/>
          <w:szCs w:val="28"/>
        </w:rPr>
        <w:t>н Порядок</w:t>
      </w:r>
      <w:r w:rsidR="008761CE" w:rsidRPr="00991DE4">
        <w:rPr>
          <w:sz w:val="28"/>
          <w:szCs w:val="28"/>
        </w:rPr>
        <w:t xml:space="preserve"> </w:t>
      </w:r>
      <w:r w:rsidR="008761CE" w:rsidRPr="00991DE4">
        <w:rPr>
          <w:rFonts w:eastAsiaTheme="minorHAnsi"/>
          <w:sz w:val="28"/>
          <w:szCs w:val="28"/>
          <w:lang w:eastAsia="en-US"/>
        </w:rPr>
        <w:t xml:space="preserve">представления главными </w:t>
      </w:r>
      <w:r w:rsidR="008761CE" w:rsidRPr="00991DE4">
        <w:rPr>
          <w:rFonts w:eastAsiaTheme="minorHAnsi"/>
          <w:sz w:val="28"/>
          <w:szCs w:val="28"/>
          <w:lang w:eastAsia="en-US"/>
        </w:rPr>
        <w:lastRenderedPageBreak/>
        <w:t>распорядителями бюджетных сре</w:t>
      </w:r>
      <w:proofErr w:type="gramStart"/>
      <w:r w:rsidR="008761CE" w:rsidRPr="00991DE4">
        <w:rPr>
          <w:rFonts w:eastAsiaTheme="minorHAnsi"/>
          <w:sz w:val="28"/>
          <w:szCs w:val="28"/>
          <w:lang w:eastAsia="en-US"/>
        </w:rPr>
        <w:t>дств в к</w:t>
      </w:r>
      <w:proofErr w:type="gramEnd"/>
      <w:r w:rsidR="008761CE" w:rsidRPr="00991DE4">
        <w:rPr>
          <w:rFonts w:eastAsiaTheme="minorHAnsi"/>
          <w:sz w:val="28"/>
          <w:szCs w:val="28"/>
          <w:lang w:eastAsia="en-US"/>
        </w:rPr>
        <w:t xml:space="preserve">омитет финансов и бюджета администрации города Ставрополя информации о совершаемых действиях, направленных на реализацию городом права регресса, либо об отсутствии оснований для предъявления иска о взыскании денежных средств в порядке регресса. </w:t>
      </w:r>
    </w:p>
    <w:p w:rsidR="00772E13" w:rsidRPr="00991DE4" w:rsidRDefault="00953BF1" w:rsidP="001F01C7">
      <w:pPr>
        <w:ind w:firstLine="709"/>
        <w:jc w:val="both"/>
        <w:rPr>
          <w:sz w:val="28"/>
          <w:szCs w:val="28"/>
        </w:rPr>
      </w:pPr>
    </w:p>
    <w:p w:rsidR="00140373" w:rsidRPr="00865A79" w:rsidRDefault="00140373" w:rsidP="00140373">
      <w:pPr>
        <w:tabs>
          <w:tab w:val="left" w:pos="6804"/>
        </w:tabs>
        <w:spacing w:line="235" w:lineRule="auto"/>
        <w:ind w:firstLine="680"/>
        <w:jc w:val="center"/>
        <w:rPr>
          <w:color w:val="000000"/>
          <w:sz w:val="28"/>
          <w:szCs w:val="28"/>
        </w:rPr>
      </w:pPr>
      <w:r w:rsidRPr="00865A79">
        <w:rPr>
          <w:color w:val="000000"/>
          <w:sz w:val="28"/>
          <w:szCs w:val="28"/>
        </w:rPr>
        <w:t>Социальная политика и вопросы развития социальной сферы</w:t>
      </w:r>
    </w:p>
    <w:p w:rsidR="00140373" w:rsidRPr="00991DE4" w:rsidRDefault="00140373" w:rsidP="00140373">
      <w:pPr>
        <w:tabs>
          <w:tab w:val="left" w:pos="6804"/>
        </w:tabs>
        <w:ind w:firstLine="680"/>
        <w:jc w:val="both"/>
        <w:rPr>
          <w:color w:val="000000"/>
          <w:sz w:val="28"/>
          <w:szCs w:val="28"/>
        </w:rPr>
      </w:pPr>
    </w:p>
    <w:p w:rsidR="00140373" w:rsidRPr="00991DE4" w:rsidRDefault="00140373" w:rsidP="00140373">
      <w:pPr>
        <w:pStyle w:val="a6"/>
        <w:spacing w:after="0"/>
        <w:ind w:firstLine="709"/>
        <w:jc w:val="both"/>
        <w:rPr>
          <w:sz w:val="28"/>
          <w:szCs w:val="28"/>
        </w:rPr>
      </w:pPr>
      <w:r w:rsidRPr="00991DE4">
        <w:rPr>
          <w:sz w:val="28"/>
          <w:szCs w:val="28"/>
        </w:rPr>
        <w:t>Согласно требованиям изменившегося законодательства и в соответствии с утвержд</w:t>
      </w:r>
      <w:r w:rsidR="00853232">
        <w:rPr>
          <w:sz w:val="28"/>
          <w:szCs w:val="28"/>
        </w:rPr>
        <w:t>е</w:t>
      </w:r>
      <w:r w:rsidRPr="00991DE4">
        <w:rPr>
          <w:sz w:val="28"/>
          <w:szCs w:val="28"/>
        </w:rPr>
        <w:t>нным на 2018 год планом мониторинга решений Ставропольской городской Думы в отч</w:t>
      </w:r>
      <w:r w:rsidR="00853232">
        <w:rPr>
          <w:sz w:val="28"/>
          <w:szCs w:val="28"/>
        </w:rPr>
        <w:t>е</w:t>
      </w:r>
      <w:r w:rsidRPr="00991DE4">
        <w:rPr>
          <w:sz w:val="28"/>
          <w:szCs w:val="28"/>
        </w:rPr>
        <w:t>тном периоде актуализирован ряд правовых актов социального блока.</w:t>
      </w:r>
    </w:p>
    <w:p w:rsidR="00140373" w:rsidRPr="00991DE4" w:rsidRDefault="00140373" w:rsidP="00140373">
      <w:pPr>
        <w:ind w:firstLine="709"/>
        <w:jc w:val="both"/>
        <w:rPr>
          <w:sz w:val="28"/>
          <w:szCs w:val="28"/>
        </w:rPr>
      </w:pPr>
      <w:r w:rsidRPr="00991DE4">
        <w:rPr>
          <w:sz w:val="28"/>
          <w:szCs w:val="28"/>
        </w:rPr>
        <w:t xml:space="preserve">Приведено </w:t>
      </w:r>
      <w:proofErr w:type="gramStart"/>
      <w:r w:rsidRPr="00991DE4">
        <w:rPr>
          <w:sz w:val="28"/>
          <w:szCs w:val="28"/>
        </w:rPr>
        <w:t>в соответствие с действующим законодательством Положение о городской тр</w:t>
      </w:r>
      <w:r w:rsidR="00853232">
        <w:rPr>
          <w:sz w:val="28"/>
          <w:szCs w:val="28"/>
        </w:rPr>
        <w:t>е</w:t>
      </w:r>
      <w:r w:rsidRPr="00991DE4">
        <w:rPr>
          <w:sz w:val="28"/>
          <w:szCs w:val="28"/>
        </w:rPr>
        <w:t>хсторонней комиссии по регулированию социально-трудовых отношений в городе</w:t>
      </w:r>
      <w:proofErr w:type="gramEnd"/>
      <w:r w:rsidRPr="00991DE4">
        <w:rPr>
          <w:sz w:val="28"/>
          <w:szCs w:val="28"/>
        </w:rPr>
        <w:t xml:space="preserve"> Ставрополе, утвержд</w:t>
      </w:r>
      <w:r w:rsidR="00853232">
        <w:rPr>
          <w:sz w:val="28"/>
          <w:szCs w:val="28"/>
        </w:rPr>
        <w:t>е</w:t>
      </w:r>
      <w:r w:rsidRPr="00991DE4">
        <w:rPr>
          <w:sz w:val="28"/>
          <w:szCs w:val="28"/>
        </w:rPr>
        <w:t>нное решением Ставропольской городской Думы от 30 октября 2002</w:t>
      </w:r>
      <w:r w:rsidR="00123878">
        <w:rPr>
          <w:sz w:val="28"/>
          <w:szCs w:val="28"/>
        </w:rPr>
        <w:t xml:space="preserve"> года</w:t>
      </w:r>
      <w:r w:rsidRPr="00991DE4">
        <w:rPr>
          <w:sz w:val="28"/>
          <w:szCs w:val="28"/>
        </w:rPr>
        <w:t xml:space="preserve"> № 193. Введены </w:t>
      </w:r>
      <w:r w:rsidR="002314A9" w:rsidRPr="00991DE4">
        <w:rPr>
          <w:sz w:val="28"/>
          <w:szCs w:val="28"/>
        </w:rPr>
        <w:t>унифицированные</w:t>
      </w:r>
      <w:r w:rsidRPr="00991DE4">
        <w:rPr>
          <w:sz w:val="28"/>
          <w:szCs w:val="28"/>
        </w:rPr>
        <w:t xml:space="preserve"> наименования сторон комиссии</w:t>
      </w:r>
      <w:r w:rsidR="002314A9" w:rsidRPr="00991DE4">
        <w:rPr>
          <w:sz w:val="28"/>
          <w:szCs w:val="28"/>
        </w:rPr>
        <w:t xml:space="preserve"> с целью создания единства правового пространства и устранения проблем в правоприменительной практике. Уточнено, что паритетность Комиссии достигается р</w:t>
      </w:r>
      <w:r w:rsidR="00123878">
        <w:rPr>
          <w:sz w:val="28"/>
          <w:szCs w:val="28"/>
        </w:rPr>
        <w:t>а</w:t>
      </w:r>
      <w:r w:rsidR="002314A9" w:rsidRPr="00991DE4">
        <w:rPr>
          <w:sz w:val="28"/>
          <w:szCs w:val="28"/>
        </w:rPr>
        <w:t>вным количеством сторон. Принципы и порядок формирования Комиссии приведены в соответствие с законом Ставропольского края от 01 марта 2007</w:t>
      </w:r>
      <w:r w:rsidR="00123878">
        <w:rPr>
          <w:sz w:val="28"/>
          <w:szCs w:val="28"/>
        </w:rPr>
        <w:t xml:space="preserve"> года</w:t>
      </w:r>
      <w:r w:rsidR="002314A9" w:rsidRPr="00991DE4">
        <w:rPr>
          <w:sz w:val="28"/>
          <w:szCs w:val="28"/>
        </w:rPr>
        <w:t xml:space="preserve"> № 6-кз «О некоторых вопросах социального партн</w:t>
      </w:r>
      <w:r w:rsidR="00853232">
        <w:rPr>
          <w:sz w:val="28"/>
          <w:szCs w:val="28"/>
        </w:rPr>
        <w:t>е</w:t>
      </w:r>
      <w:r w:rsidR="002314A9" w:rsidRPr="00991DE4">
        <w:rPr>
          <w:sz w:val="28"/>
          <w:szCs w:val="28"/>
        </w:rPr>
        <w:t xml:space="preserve">рства в сфере труда». </w:t>
      </w:r>
      <w:r w:rsidR="006C062E" w:rsidRPr="00991DE4">
        <w:rPr>
          <w:sz w:val="28"/>
          <w:szCs w:val="28"/>
        </w:rPr>
        <w:t>При этом уточн</w:t>
      </w:r>
      <w:r w:rsidR="00853232">
        <w:rPr>
          <w:sz w:val="28"/>
          <w:szCs w:val="28"/>
        </w:rPr>
        <w:t>е</w:t>
      </w:r>
      <w:r w:rsidR="006C062E" w:rsidRPr="00991DE4">
        <w:rPr>
          <w:sz w:val="28"/>
          <w:szCs w:val="28"/>
        </w:rPr>
        <w:t>н порядок формирования Комиссии при наличии нескольких объединений организаций профессиональных союзов или объединений работодателей в городе Ставрополе.</w:t>
      </w:r>
    </w:p>
    <w:p w:rsidR="00140373" w:rsidRPr="00991DE4" w:rsidRDefault="00140373" w:rsidP="00140373">
      <w:pPr>
        <w:ind w:firstLine="709"/>
        <w:jc w:val="both"/>
        <w:rPr>
          <w:sz w:val="28"/>
          <w:szCs w:val="28"/>
        </w:rPr>
      </w:pPr>
      <w:r w:rsidRPr="00991DE4">
        <w:rPr>
          <w:sz w:val="28"/>
          <w:szCs w:val="28"/>
        </w:rPr>
        <w:t>Измен</w:t>
      </w:r>
      <w:r w:rsidR="00853232">
        <w:rPr>
          <w:sz w:val="28"/>
          <w:szCs w:val="28"/>
        </w:rPr>
        <w:t>е</w:t>
      </w:r>
      <w:r w:rsidRPr="00991DE4">
        <w:rPr>
          <w:sz w:val="28"/>
          <w:szCs w:val="28"/>
        </w:rPr>
        <w:t>н Порядок предоставления мер социальной поддержки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 на ремонт помещений, находящихся в их собственности. Упрощена процедура предоставления соответствующей муниципальной услуги пут</w:t>
      </w:r>
      <w:r w:rsidR="00853232">
        <w:rPr>
          <w:sz w:val="28"/>
          <w:szCs w:val="28"/>
        </w:rPr>
        <w:t>е</w:t>
      </w:r>
      <w:r w:rsidRPr="00991DE4">
        <w:rPr>
          <w:sz w:val="28"/>
          <w:szCs w:val="28"/>
        </w:rPr>
        <w:t>м изменения перечня документов, необходимых для е</w:t>
      </w:r>
      <w:r w:rsidR="00853232">
        <w:rPr>
          <w:sz w:val="28"/>
          <w:szCs w:val="28"/>
        </w:rPr>
        <w:t>е</w:t>
      </w:r>
      <w:r w:rsidRPr="00991DE4">
        <w:rPr>
          <w:sz w:val="28"/>
          <w:szCs w:val="28"/>
        </w:rPr>
        <w:t xml:space="preserve"> получения. Так же в отч</w:t>
      </w:r>
      <w:r w:rsidR="00853232">
        <w:rPr>
          <w:sz w:val="28"/>
          <w:szCs w:val="28"/>
        </w:rPr>
        <w:t>е</w:t>
      </w:r>
      <w:r w:rsidRPr="00991DE4">
        <w:rPr>
          <w:sz w:val="28"/>
          <w:szCs w:val="28"/>
        </w:rPr>
        <w:t xml:space="preserve">тном периоде решением Ставропольской городской Думы упрощена процедура признания граждан </w:t>
      </w:r>
      <w:proofErr w:type="gramStart"/>
      <w:r w:rsidRPr="00991DE4">
        <w:rPr>
          <w:sz w:val="28"/>
          <w:szCs w:val="28"/>
        </w:rPr>
        <w:t>малоимущими</w:t>
      </w:r>
      <w:proofErr w:type="gramEnd"/>
      <w:r w:rsidRPr="00991DE4">
        <w:rPr>
          <w:sz w:val="28"/>
          <w:szCs w:val="28"/>
        </w:rPr>
        <w:t xml:space="preserve"> в целях предоставления им по договорам социального найма жилых помещений муниципального жилищного фонда.</w:t>
      </w:r>
    </w:p>
    <w:p w:rsidR="00140373" w:rsidRPr="00991DE4" w:rsidRDefault="00140373" w:rsidP="00140373">
      <w:pPr>
        <w:ind w:firstLine="709"/>
        <w:jc w:val="both"/>
        <w:rPr>
          <w:sz w:val="28"/>
          <w:szCs w:val="28"/>
        </w:rPr>
      </w:pPr>
      <w:r w:rsidRPr="00991DE4">
        <w:rPr>
          <w:sz w:val="28"/>
          <w:szCs w:val="28"/>
        </w:rPr>
        <w:t>В 2018 году были установлены дополнительные меры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w:t>
      </w:r>
      <w:r w:rsidR="00853232">
        <w:rPr>
          <w:sz w:val="28"/>
          <w:szCs w:val="28"/>
        </w:rPr>
        <w:t>е</w:t>
      </w:r>
      <w:r w:rsidRPr="00991DE4">
        <w:rPr>
          <w:sz w:val="28"/>
          <w:szCs w:val="28"/>
        </w:rPr>
        <w:t>ва, дом 4, в виде обеспечения проведения ремонтных работ, направленных на восстановление эксплуатационных характеристик общего имущества многоквартирного дома</w:t>
      </w:r>
      <w:r w:rsidR="00123878">
        <w:rPr>
          <w:sz w:val="28"/>
          <w:szCs w:val="28"/>
        </w:rPr>
        <w:t>.</w:t>
      </w:r>
      <w:r w:rsidRPr="00991DE4">
        <w:rPr>
          <w:sz w:val="28"/>
          <w:szCs w:val="28"/>
        </w:rPr>
        <w:t xml:space="preserve"> Утверждены </w:t>
      </w:r>
      <w:proofErr w:type="gramStart"/>
      <w:r w:rsidRPr="00991DE4">
        <w:rPr>
          <w:sz w:val="28"/>
          <w:szCs w:val="28"/>
        </w:rPr>
        <w:t>порядок</w:t>
      </w:r>
      <w:proofErr w:type="gramEnd"/>
      <w:r w:rsidRPr="00991DE4">
        <w:rPr>
          <w:sz w:val="28"/>
          <w:szCs w:val="28"/>
        </w:rPr>
        <w:t xml:space="preserve"> и механизм предоставления мер социальной поддержки пострадавшим гражданам.</w:t>
      </w:r>
    </w:p>
    <w:p w:rsidR="00DC55C6" w:rsidRPr="00991DE4" w:rsidRDefault="00DC55C6" w:rsidP="00140373">
      <w:pPr>
        <w:ind w:firstLine="708"/>
        <w:jc w:val="both"/>
        <w:rPr>
          <w:sz w:val="28"/>
          <w:szCs w:val="28"/>
        </w:rPr>
      </w:pPr>
      <w:proofErr w:type="gramStart"/>
      <w:r w:rsidRPr="00991DE4">
        <w:rPr>
          <w:sz w:val="28"/>
          <w:szCs w:val="28"/>
        </w:rPr>
        <w:lastRenderedPageBreak/>
        <w:t>Приведено в соответствие с Законом Ставропольского края от 29 июля 2009</w:t>
      </w:r>
      <w:r w:rsidR="00123878">
        <w:rPr>
          <w:sz w:val="28"/>
          <w:szCs w:val="28"/>
        </w:rPr>
        <w:t xml:space="preserve"> года</w:t>
      </w:r>
      <w:r w:rsidRPr="00991DE4">
        <w:rPr>
          <w:sz w:val="28"/>
          <w:szCs w:val="28"/>
        </w:rPr>
        <w:t xml:space="preserve"> № 52-кз «О некоторых мерах по защите прав и законных интересов несовершеннолетних» решение Ставропольской городской Думы </w:t>
      </w:r>
      <w:r w:rsidR="005B1858">
        <w:rPr>
          <w:sz w:val="28"/>
          <w:szCs w:val="28"/>
        </w:rPr>
        <w:t xml:space="preserve">                         </w:t>
      </w:r>
      <w:r w:rsidRPr="00991DE4">
        <w:rPr>
          <w:sz w:val="28"/>
          <w:szCs w:val="28"/>
        </w:rPr>
        <w:t>«</w:t>
      </w:r>
      <w:r w:rsidR="00A01EDF" w:rsidRPr="00991DE4">
        <w:rPr>
          <w:sz w:val="28"/>
          <w:szCs w:val="28"/>
          <w:shd w:val="clear" w:color="auto" w:fill="F9F9F9"/>
        </w:rPr>
        <w:t>О создании экспертной комиссии для оценки предложений об определении мест, нахождение в которых может причинить вред здоровью лиц, не достигших возраста 18 лет, их физическому, интеллектуальному, психическому, духовному и нравственному развитию, а также</w:t>
      </w:r>
      <w:proofErr w:type="gramEnd"/>
      <w:r w:rsidR="00A01EDF" w:rsidRPr="00991DE4">
        <w:rPr>
          <w:sz w:val="28"/>
          <w:szCs w:val="28"/>
          <w:shd w:val="clear" w:color="auto" w:fill="F9F9F9"/>
        </w:rPr>
        <w:t xml:space="preserve"> общественных мест, в которых в ночное время не допускается нахождение лиц, не достигших возраста 16 лет, без сопровождения родителей (лиц, их заменяющих) или лиц, осуществляющих мероприятия с участием детей</w:t>
      </w:r>
      <w:r w:rsidRPr="00991DE4">
        <w:rPr>
          <w:sz w:val="28"/>
          <w:szCs w:val="28"/>
        </w:rPr>
        <w:t>»</w:t>
      </w:r>
      <w:r w:rsidR="00A01EDF" w:rsidRPr="00991DE4">
        <w:rPr>
          <w:sz w:val="28"/>
          <w:szCs w:val="28"/>
        </w:rPr>
        <w:t>. Также актуализирован состав экспертной комиссии.</w:t>
      </w:r>
    </w:p>
    <w:p w:rsidR="00140373" w:rsidRPr="00991DE4" w:rsidRDefault="00140373" w:rsidP="00140373">
      <w:pPr>
        <w:ind w:firstLine="708"/>
        <w:jc w:val="both"/>
        <w:rPr>
          <w:sz w:val="28"/>
          <w:szCs w:val="28"/>
        </w:rPr>
      </w:pPr>
      <w:r w:rsidRPr="00991DE4">
        <w:rPr>
          <w:sz w:val="28"/>
          <w:szCs w:val="28"/>
        </w:rPr>
        <w:t xml:space="preserve">Признано утратившим силу решение Ставропольской городской Думы от 13 апреля 2011 г. № 35 «О дополнительных мерах социальной поддержки инвалидов по зрению, имеющих I группу инвалидности», что позволило устранить дублирование полномочий </w:t>
      </w:r>
      <w:r w:rsidR="00DC55C6" w:rsidRPr="00991DE4">
        <w:rPr>
          <w:sz w:val="28"/>
          <w:szCs w:val="28"/>
        </w:rPr>
        <w:t xml:space="preserve">субъекта </w:t>
      </w:r>
      <w:r w:rsidRPr="00991DE4">
        <w:rPr>
          <w:sz w:val="28"/>
          <w:szCs w:val="28"/>
        </w:rPr>
        <w:t xml:space="preserve">по обеспечению инвалидов по зрению техническими средствами </w:t>
      </w:r>
      <w:proofErr w:type="gramStart"/>
      <w:r w:rsidRPr="00991DE4">
        <w:rPr>
          <w:sz w:val="28"/>
          <w:szCs w:val="28"/>
        </w:rPr>
        <w:t>реабилитации</w:t>
      </w:r>
      <w:proofErr w:type="gramEnd"/>
      <w:r w:rsidRPr="00991DE4">
        <w:rPr>
          <w:sz w:val="28"/>
          <w:szCs w:val="28"/>
        </w:rPr>
        <w:t xml:space="preserve"> и привело к экономии бюджетных средств.</w:t>
      </w:r>
    </w:p>
    <w:p w:rsidR="00140373" w:rsidRPr="00991DE4" w:rsidRDefault="00140373" w:rsidP="00140373">
      <w:pPr>
        <w:ind w:firstLine="708"/>
        <w:jc w:val="both"/>
        <w:rPr>
          <w:sz w:val="28"/>
        </w:rPr>
      </w:pPr>
      <w:r w:rsidRPr="00991DE4">
        <w:rPr>
          <w:sz w:val="28"/>
        </w:rPr>
        <w:t xml:space="preserve">В соответствии с решением об участии города Ставрополя в </w:t>
      </w:r>
      <w:r w:rsidRPr="00991DE4">
        <w:rPr>
          <w:sz w:val="28"/>
          <w:lang w:val="en-US"/>
        </w:rPr>
        <w:t>VI</w:t>
      </w:r>
      <w:r w:rsidRPr="00991DE4">
        <w:rPr>
          <w:sz w:val="28"/>
        </w:rPr>
        <w:t xml:space="preserve"> фазе проекта (2014–2018 годы) Европейской сети Всемирной Организации Здравоохранения «Здоровые города» Ставропольская городская Дума в отч</w:t>
      </w:r>
      <w:r w:rsidR="00853232">
        <w:rPr>
          <w:sz w:val="28"/>
        </w:rPr>
        <w:t>е</w:t>
      </w:r>
      <w:r w:rsidRPr="00991DE4">
        <w:rPr>
          <w:sz w:val="28"/>
        </w:rPr>
        <w:t>тном периоде заслушала и приняла к сведению информацию о ходе реализации проекта «Здоровые города» в городе Ставрополе в 2017 году.</w:t>
      </w:r>
    </w:p>
    <w:p w:rsidR="00140373" w:rsidRPr="00991DE4" w:rsidRDefault="00140373" w:rsidP="00140373">
      <w:pPr>
        <w:ind w:firstLine="720"/>
        <w:jc w:val="both"/>
        <w:rPr>
          <w:sz w:val="28"/>
          <w:szCs w:val="28"/>
        </w:rPr>
      </w:pPr>
      <w:r w:rsidRPr="00991DE4">
        <w:rPr>
          <w:sz w:val="28"/>
        </w:rPr>
        <w:t xml:space="preserve">Большое внимание депутатами Ставропольской городской Думы было уделено работе, проводимой </w:t>
      </w:r>
      <w:r w:rsidRPr="00991DE4">
        <w:rPr>
          <w:sz w:val="28"/>
          <w:szCs w:val="28"/>
        </w:rPr>
        <w:t>комитетом образования администрации города Ставрополя, по обеспечению содержания зданий и сооружений муниципальных образовательных учреждений и обустройству прилегающих территорий. При поддержке депутатов на проведение ремонтных работ в образовательных учреждениях города Ставрополя из бюджета</w:t>
      </w:r>
      <w:r w:rsidR="00123878">
        <w:rPr>
          <w:sz w:val="28"/>
          <w:szCs w:val="28"/>
        </w:rPr>
        <w:t xml:space="preserve"> города</w:t>
      </w:r>
      <w:r w:rsidRPr="00991DE4">
        <w:rPr>
          <w:sz w:val="28"/>
          <w:szCs w:val="28"/>
        </w:rPr>
        <w:t xml:space="preserve"> было выделено больше 90 млн.</w:t>
      </w:r>
      <w:r w:rsidR="00A5734F">
        <w:rPr>
          <w:sz w:val="28"/>
          <w:szCs w:val="28"/>
        </w:rPr>
        <w:t xml:space="preserve"> </w:t>
      </w:r>
      <w:r w:rsidRPr="00991DE4">
        <w:rPr>
          <w:sz w:val="28"/>
          <w:szCs w:val="28"/>
        </w:rPr>
        <w:t>рублей. На эти средства и на ассигнования из бюджета Ставропольского края в отч</w:t>
      </w:r>
      <w:r w:rsidR="00853232">
        <w:rPr>
          <w:sz w:val="28"/>
          <w:szCs w:val="28"/>
        </w:rPr>
        <w:t>е</w:t>
      </w:r>
      <w:r w:rsidRPr="00991DE4">
        <w:rPr>
          <w:sz w:val="28"/>
          <w:szCs w:val="28"/>
        </w:rPr>
        <w:t xml:space="preserve">тном периоде </w:t>
      </w:r>
      <w:r w:rsidR="00865A79">
        <w:rPr>
          <w:sz w:val="28"/>
          <w:szCs w:val="28"/>
        </w:rPr>
        <w:t xml:space="preserve">был </w:t>
      </w:r>
      <w:r w:rsidRPr="00991DE4">
        <w:rPr>
          <w:sz w:val="28"/>
          <w:szCs w:val="28"/>
        </w:rPr>
        <w:t>прове</w:t>
      </w:r>
      <w:r w:rsidR="00865A79">
        <w:rPr>
          <w:sz w:val="28"/>
          <w:szCs w:val="28"/>
        </w:rPr>
        <w:t>д</w:t>
      </w:r>
      <w:r w:rsidR="00853232">
        <w:rPr>
          <w:sz w:val="28"/>
          <w:szCs w:val="28"/>
        </w:rPr>
        <w:t>е</w:t>
      </w:r>
      <w:r w:rsidR="00865A79">
        <w:rPr>
          <w:sz w:val="28"/>
          <w:szCs w:val="28"/>
        </w:rPr>
        <w:t>н</w:t>
      </w:r>
      <w:r w:rsidRPr="00991DE4">
        <w:rPr>
          <w:sz w:val="28"/>
          <w:szCs w:val="28"/>
        </w:rPr>
        <w:t xml:space="preserve"> различный ремонт в 10 муниципальных школах и 13 дошкольных образовательных учреждениях. </w:t>
      </w:r>
    </w:p>
    <w:p w:rsidR="00140373" w:rsidRPr="00991DE4" w:rsidRDefault="00140373" w:rsidP="00140373">
      <w:pPr>
        <w:ind w:firstLine="709"/>
        <w:jc w:val="both"/>
        <w:rPr>
          <w:sz w:val="28"/>
          <w:szCs w:val="28"/>
        </w:rPr>
      </w:pPr>
      <w:r w:rsidRPr="00991DE4">
        <w:rPr>
          <w:sz w:val="28"/>
          <w:szCs w:val="28"/>
        </w:rPr>
        <w:t>Кроме того, в отч</w:t>
      </w:r>
      <w:r w:rsidR="00853232">
        <w:rPr>
          <w:sz w:val="28"/>
          <w:szCs w:val="28"/>
        </w:rPr>
        <w:t>е</w:t>
      </w:r>
      <w:r w:rsidRPr="00991DE4">
        <w:rPr>
          <w:sz w:val="28"/>
          <w:szCs w:val="28"/>
        </w:rPr>
        <w:t xml:space="preserve">тном периоде заслушан ряд вопросов, касающихся деятельности комитета образования администрации города по организации отдыха, оздоровления и занятости детей и подростков в летний каникулярный период. </w:t>
      </w:r>
      <w:proofErr w:type="gramStart"/>
      <w:r w:rsidRPr="00991DE4">
        <w:rPr>
          <w:sz w:val="28"/>
          <w:szCs w:val="28"/>
        </w:rPr>
        <w:t xml:space="preserve">В связи с большой востребованностью МАОУ ДОД санаторно-оздоровительного центра «Лесная поляна» у жителей города комитет </w:t>
      </w:r>
      <w:r w:rsidR="00200924" w:rsidRPr="00991DE4">
        <w:rPr>
          <w:sz w:val="28"/>
          <w:szCs w:val="28"/>
        </w:rPr>
        <w:t>по социальной политике</w:t>
      </w:r>
      <w:r w:rsidR="00123878">
        <w:rPr>
          <w:sz w:val="28"/>
          <w:szCs w:val="28"/>
        </w:rPr>
        <w:t xml:space="preserve"> Ставропольской городской</w:t>
      </w:r>
      <w:r w:rsidR="00200924" w:rsidRPr="00991DE4">
        <w:rPr>
          <w:sz w:val="28"/>
          <w:szCs w:val="28"/>
        </w:rPr>
        <w:t xml:space="preserve"> </w:t>
      </w:r>
      <w:r w:rsidRPr="00991DE4">
        <w:rPr>
          <w:sz w:val="28"/>
          <w:szCs w:val="28"/>
        </w:rPr>
        <w:t>Думы рекомендовал администрации города Ставрополя проработать вопрос круглогодичной работы этого учреждения и необходимого для этого строительства централизованной системы отопления.</w:t>
      </w:r>
      <w:proofErr w:type="gramEnd"/>
    </w:p>
    <w:p w:rsidR="00140373" w:rsidRPr="00991DE4" w:rsidRDefault="00140373" w:rsidP="00140373">
      <w:pPr>
        <w:ind w:firstLine="900"/>
        <w:jc w:val="both"/>
        <w:rPr>
          <w:sz w:val="28"/>
          <w:szCs w:val="28"/>
        </w:rPr>
      </w:pPr>
      <w:r w:rsidRPr="00991DE4">
        <w:rPr>
          <w:sz w:val="28"/>
          <w:szCs w:val="28"/>
        </w:rPr>
        <w:t>Ставя приоритетом вовлечение горожан всех возрастных категорий к регулярным занятиям физической культурой и спортом, депутаты Ставропольской городской Думы детально изучили в отч</w:t>
      </w:r>
      <w:r w:rsidR="00853232">
        <w:rPr>
          <w:sz w:val="28"/>
          <w:szCs w:val="28"/>
        </w:rPr>
        <w:t>е</w:t>
      </w:r>
      <w:r w:rsidRPr="00991DE4">
        <w:rPr>
          <w:sz w:val="28"/>
          <w:szCs w:val="28"/>
        </w:rPr>
        <w:t xml:space="preserve">тном периоде </w:t>
      </w:r>
      <w:r w:rsidRPr="00991DE4">
        <w:rPr>
          <w:sz w:val="28"/>
          <w:szCs w:val="28"/>
        </w:rPr>
        <w:lastRenderedPageBreak/>
        <w:t xml:space="preserve">вопросы состояния спортивных площадок, находящихся на территории города Ставрополя, возможности организации и проведения физкультурных и спортивно-массовых мероприятий по месту жительства. По итогам обсуждения администрации города Ставрополя было поручено в срок до </w:t>
      </w:r>
      <w:r w:rsidR="00123878">
        <w:rPr>
          <w:sz w:val="28"/>
          <w:szCs w:val="28"/>
        </w:rPr>
        <w:t xml:space="preserve">                </w:t>
      </w:r>
      <w:r w:rsidRPr="00991DE4">
        <w:rPr>
          <w:sz w:val="28"/>
          <w:szCs w:val="28"/>
        </w:rPr>
        <w:t xml:space="preserve">1 марта 2019 года </w:t>
      </w:r>
      <w:proofErr w:type="gramStart"/>
      <w:r w:rsidRPr="00991DE4">
        <w:rPr>
          <w:sz w:val="28"/>
          <w:szCs w:val="28"/>
        </w:rPr>
        <w:t>подготовить</w:t>
      </w:r>
      <w:proofErr w:type="gramEnd"/>
      <w:r w:rsidRPr="00991DE4">
        <w:rPr>
          <w:sz w:val="28"/>
          <w:szCs w:val="28"/>
        </w:rPr>
        <w:t xml:space="preserve"> реестр спортивных площадок, расположенных на территории города Ставрополя и находящихся в неудовлетворительном состоянии, с указанием необходимого перечня работ по их восстановлению для занятий горожан массовым спортом.</w:t>
      </w:r>
    </w:p>
    <w:p w:rsidR="001F01C7" w:rsidRPr="00991DE4" w:rsidRDefault="00B53C40" w:rsidP="001F01C7">
      <w:pPr>
        <w:ind w:firstLine="709"/>
        <w:jc w:val="both"/>
        <w:rPr>
          <w:sz w:val="28"/>
          <w:szCs w:val="28"/>
        </w:rPr>
      </w:pPr>
      <w:r w:rsidRPr="00991DE4">
        <w:rPr>
          <w:sz w:val="28"/>
          <w:szCs w:val="28"/>
        </w:rPr>
        <w:t xml:space="preserve">Одним из характерных показателей 2018 года стало увеличение количества социальных объектов и объектов благоустройства в городе Ставрополе. </w:t>
      </w:r>
      <w:proofErr w:type="gramStart"/>
      <w:r w:rsidRPr="00991DE4">
        <w:rPr>
          <w:sz w:val="28"/>
          <w:szCs w:val="28"/>
        </w:rPr>
        <w:t>Введены</w:t>
      </w:r>
      <w:proofErr w:type="gramEnd"/>
      <w:r w:rsidRPr="00991DE4">
        <w:rPr>
          <w:sz w:val="28"/>
          <w:szCs w:val="28"/>
        </w:rPr>
        <w:t xml:space="preserve"> в эксплуатацию: дошкольное образовательное учреждение детский сад № 35 н</w:t>
      </w:r>
      <w:r w:rsidR="00C65037">
        <w:rPr>
          <w:sz w:val="28"/>
          <w:szCs w:val="28"/>
        </w:rPr>
        <w:t xml:space="preserve">а 160 мест (ул. Пирогова, 5б); </w:t>
      </w:r>
      <w:r w:rsidRPr="00991DE4">
        <w:rPr>
          <w:sz w:val="28"/>
          <w:szCs w:val="28"/>
        </w:rPr>
        <w:t>дошкольное образовательное учреждение детский сад № 55 на 30</w:t>
      </w:r>
      <w:r w:rsidR="00123878">
        <w:rPr>
          <w:sz w:val="28"/>
          <w:szCs w:val="28"/>
        </w:rPr>
        <w:t>0 мест (ул. Тухачевского, 29/3);</w:t>
      </w:r>
      <w:r w:rsidRPr="00991DE4">
        <w:rPr>
          <w:sz w:val="28"/>
          <w:szCs w:val="28"/>
        </w:rPr>
        <w:t xml:space="preserve"> спортивно-тренировочный центр «Ставрополь Арена» (ул. Тухачевского, 18). Благоустроена территория общего пользования на Владимирской площади с устройством светомузыкального фонтана.</w:t>
      </w:r>
    </w:p>
    <w:p w:rsidR="00B53C40" w:rsidRPr="00991DE4" w:rsidRDefault="00B53C40" w:rsidP="001F01C7">
      <w:pPr>
        <w:ind w:firstLine="709"/>
        <w:jc w:val="both"/>
        <w:rPr>
          <w:sz w:val="28"/>
          <w:szCs w:val="28"/>
        </w:rPr>
      </w:pPr>
      <w:r w:rsidRPr="00991DE4">
        <w:rPr>
          <w:sz w:val="28"/>
          <w:szCs w:val="28"/>
        </w:rPr>
        <w:t xml:space="preserve">В целом социальное самочувствие граждан улучшилось по сравнению с предшествующим периодом. </w:t>
      </w:r>
      <w:r w:rsidR="002638FA" w:rsidRPr="00991DE4">
        <w:rPr>
          <w:sz w:val="28"/>
          <w:szCs w:val="28"/>
        </w:rPr>
        <w:t>У</w:t>
      </w:r>
      <w:r w:rsidRPr="00991DE4">
        <w:rPr>
          <w:sz w:val="28"/>
          <w:szCs w:val="28"/>
        </w:rPr>
        <w:t>величилась как номинальная, так и реальная заработная плата</w:t>
      </w:r>
      <w:r w:rsidR="00490431" w:rsidRPr="00991DE4">
        <w:rPr>
          <w:sz w:val="28"/>
          <w:szCs w:val="28"/>
        </w:rPr>
        <w:t>,</w:t>
      </w:r>
      <w:r w:rsidR="002638FA" w:rsidRPr="00991DE4">
        <w:rPr>
          <w:sz w:val="28"/>
          <w:szCs w:val="28"/>
        </w:rPr>
        <w:t xml:space="preserve"> </w:t>
      </w:r>
      <w:r w:rsidR="00490431" w:rsidRPr="00991DE4">
        <w:rPr>
          <w:sz w:val="28"/>
          <w:szCs w:val="28"/>
        </w:rPr>
        <w:t xml:space="preserve">соответственно </w:t>
      </w:r>
      <w:r w:rsidR="002638FA" w:rsidRPr="00991DE4">
        <w:rPr>
          <w:sz w:val="28"/>
          <w:szCs w:val="28"/>
        </w:rPr>
        <w:t>на 9,1</w:t>
      </w:r>
      <w:r w:rsidR="00123878">
        <w:rPr>
          <w:sz w:val="28"/>
          <w:szCs w:val="28"/>
        </w:rPr>
        <w:t xml:space="preserve"> процент</w:t>
      </w:r>
      <w:r w:rsidR="00EC5110">
        <w:rPr>
          <w:sz w:val="28"/>
          <w:szCs w:val="28"/>
        </w:rPr>
        <w:t>а</w:t>
      </w:r>
      <w:r w:rsidR="002638FA" w:rsidRPr="00991DE4">
        <w:rPr>
          <w:sz w:val="28"/>
          <w:szCs w:val="28"/>
        </w:rPr>
        <w:t xml:space="preserve"> и 5,9</w:t>
      </w:r>
      <w:r w:rsidR="00123878">
        <w:rPr>
          <w:sz w:val="28"/>
          <w:szCs w:val="28"/>
        </w:rPr>
        <w:t xml:space="preserve"> процента</w:t>
      </w:r>
      <w:r w:rsidR="002638FA" w:rsidRPr="00991DE4">
        <w:rPr>
          <w:sz w:val="28"/>
          <w:szCs w:val="28"/>
        </w:rPr>
        <w:t xml:space="preserve"> относительно показателей 2017 года во временном промежутке «январь</w:t>
      </w:r>
      <w:r w:rsidR="00123878">
        <w:rPr>
          <w:sz w:val="28"/>
          <w:szCs w:val="28"/>
        </w:rPr>
        <w:t xml:space="preserve"> – </w:t>
      </w:r>
      <w:r w:rsidR="002638FA" w:rsidRPr="00991DE4">
        <w:rPr>
          <w:sz w:val="28"/>
          <w:szCs w:val="28"/>
        </w:rPr>
        <w:t>ноябрь». Снизилась безработица: на конец декабря 2018 года в органах городской службы занятости состояло 1063 незанятых труд</w:t>
      </w:r>
      <w:r w:rsidR="00490431" w:rsidRPr="00991DE4">
        <w:rPr>
          <w:sz w:val="28"/>
          <w:szCs w:val="28"/>
        </w:rPr>
        <w:t xml:space="preserve">овой </w:t>
      </w:r>
      <w:r w:rsidR="002638FA" w:rsidRPr="00991DE4">
        <w:rPr>
          <w:sz w:val="28"/>
          <w:szCs w:val="28"/>
        </w:rPr>
        <w:t>деятельностью граждан</w:t>
      </w:r>
      <w:r w:rsidR="00490431" w:rsidRPr="00991DE4">
        <w:rPr>
          <w:sz w:val="28"/>
          <w:szCs w:val="28"/>
        </w:rPr>
        <w:t>, ищущих работу, из них 918 имели статус безработного, 755 получали пособие по безработице. По данным 2017 года, незанятых трудовой деятельностью граждан было 1410, из них 1330 имели статус безработного, 974 получали пособие по безработице. Демографические процессы также показали положительную динамику в отч</w:t>
      </w:r>
      <w:r w:rsidR="00853232">
        <w:rPr>
          <w:sz w:val="28"/>
          <w:szCs w:val="28"/>
        </w:rPr>
        <w:t>е</w:t>
      </w:r>
      <w:r w:rsidR="00490431" w:rsidRPr="00991DE4">
        <w:rPr>
          <w:sz w:val="28"/>
          <w:szCs w:val="28"/>
        </w:rPr>
        <w:t>тном периоде. За 11 месяцев 2018 года в Ставрополь прибыло</w:t>
      </w:r>
      <w:r w:rsidR="00E80BDD">
        <w:rPr>
          <w:sz w:val="28"/>
          <w:szCs w:val="28"/>
        </w:rPr>
        <w:t xml:space="preserve">           </w:t>
      </w:r>
      <w:r w:rsidR="00490431" w:rsidRPr="00991DE4">
        <w:rPr>
          <w:sz w:val="28"/>
          <w:szCs w:val="28"/>
        </w:rPr>
        <w:t xml:space="preserve"> 1</w:t>
      </w:r>
      <w:r w:rsidR="00E80BDD">
        <w:rPr>
          <w:sz w:val="28"/>
          <w:szCs w:val="28"/>
        </w:rPr>
        <w:t>0</w:t>
      </w:r>
      <w:r w:rsidR="00490431" w:rsidRPr="00991DE4">
        <w:rPr>
          <w:sz w:val="28"/>
          <w:szCs w:val="28"/>
        </w:rPr>
        <w:t xml:space="preserve">2697 человек, выбыло 11498, миграционный прирост составил </w:t>
      </w:r>
      <w:r w:rsidR="00E80BDD">
        <w:rPr>
          <w:sz w:val="28"/>
          <w:szCs w:val="28"/>
        </w:rPr>
        <w:t xml:space="preserve">                                     </w:t>
      </w:r>
      <w:r w:rsidR="00490431" w:rsidRPr="00991DE4">
        <w:rPr>
          <w:sz w:val="28"/>
          <w:szCs w:val="28"/>
        </w:rPr>
        <w:t>1199 человек.</w:t>
      </w:r>
    </w:p>
    <w:p w:rsidR="00490431" w:rsidRPr="00991DE4" w:rsidRDefault="00490431" w:rsidP="001F01C7">
      <w:pPr>
        <w:ind w:firstLine="709"/>
        <w:jc w:val="both"/>
        <w:rPr>
          <w:sz w:val="28"/>
          <w:szCs w:val="28"/>
        </w:rPr>
      </w:pPr>
    </w:p>
    <w:p w:rsidR="001F01C7" w:rsidRPr="00EC5110" w:rsidRDefault="001F01C7" w:rsidP="00EC5110">
      <w:pPr>
        <w:pStyle w:val="2"/>
        <w:tabs>
          <w:tab w:val="left" w:pos="6804"/>
        </w:tabs>
        <w:spacing w:line="240" w:lineRule="exact"/>
        <w:ind w:left="0"/>
        <w:jc w:val="center"/>
        <w:rPr>
          <w:color w:val="000000"/>
        </w:rPr>
      </w:pPr>
      <w:r w:rsidRPr="00EC5110">
        <w:rPr>
          <w:color w:val="000000"/>
        </w:rPr>
        <w:t>Деятельность в сфере экономического развития и управления муниципальной собственностью</w:t>
      </w:r>
    </w:p>
    <w:p w:rsidR="001F01C7" w:rsidRPr="00991DE4" w:rsidRDefault="001F01C7" w:rsidP="001F01C7">
      <w:pPr>
        <w:tabs>
          <w:tab w:val="left" w:pos="6804"/>
        </w:tabs>
        <w:ind w:firstLine="709"/>
        <w:jc w:val="both"/>
        <w:rPr>
          <w:color w:val="000000"/>
          <w:sz w:val="28"/>
          <w:szCs w:val="28"/>
        </w:rPr>
      </w:pPr>
    </w:p>
    <w:p w:rsidR="00640207" w:rsidRPr="00991DE4" w:rsidRDefault="00375253" w:rsidP="001F01C7">
      <w:pPr>
        <w:pStyle w:val="ConsPlusNonformat"/>
        <w:tabs>
          <w:tab w:val="left" w:pos="-851"/>
          <w:tab w:val="left" w:pos="-709"/>
        </w:tabs>
        <w:ind w:right="-141" w:firstLine="709"/>
        <w:jc w:val="both"/>
        <w:rPr>
          <w:rFonts w:ascii="Times New Roman" w:hAnsi="Times New Roman" w:cs="Times New Roman"/>
          <w:sz w:val="28"/>
          <w:szCs w:val="28"/>
        </w:rPr>
      </w:pPr>
      <w:r w:rsidRPr="00991DE4">
        <w:rPr>
          <w:rFonts w:ascii="Times New Roman" w:hAnsi="Times New Roman" w:cs="Times New Roman"/>
          <w:sz w:val="28"/>
          <w:szCs w:val="28"/>
        </w:rPr>
        <w:t>Создание благоприятного экономического климата в городе Ставрополе и стимулирование экономической активности населения входят в число приоритетных задач, которые ставит пред собой Ставропольская городская Дума.</w:t>
      </w:r>
    </w:p>
    <w:p w:rsidR="007C70F0" w:rsidRPr="00991DE4" w:rsidRDefault="00375253" w:rsidP="001F01C7">
      <w:pPr>
        <w:pStyle w:val="ConsPlusNonformat"/>
        <w:tabs>
          <w:tab w:val="left" w:pos="-851"/>
          <w:tab w:val="left" w:pos="-709"/>
        </w:tabs>
        <w:ind w:right="-141" w:firstLine="709"/>
        <w:jc w:val="both"/>
        <w:rPr>
          <w:rFonts w:ascii="Times New Roman" w:hAnsi="Times New Roman" w:cs="Times New Roman"/>
          <w:sz w:val="28"/>
          <w:szCs w:val="28"/>
        </w:rPr>
      </w:pPr>
      <w:proofErr w:type="gramStart"/>
      <w:r w:rsidRPr="00991DE4">
        <w:rPr>
          <w:rFonts w:ascii="Times New Roman" w:hAnsi="Times New Roman" w:cs="Times New Roman"/>
          <w:sz w:val="28"/>
          <w:szCs w:val="28"/>
        </w:rPr>
        <w:t>В отч</w:t>
      </w:r>
      <w:r w:rsidR="00853232">
        <w:rPr>
          <w:rFonts w:ascii="Times New Roman" w:hAnsi="Times New Roman" w:cs="Times New Roman"/>
          <w:sz w:val="28"/>
          <w:szCs w:val="28"/>
        </w:rPr>
        <w:t>е</w:t>
      </w:r>
      <w:r w:rsidRPr="00991DE4">
        <w:rPr>
          <w:rFonts w:ascii="Times New Roman" w:hAnsi="Times New Roman" w:cs="Times New Roman"/>
          <w:sz w:val="28"/>
          <w:szCs w:val="28"/>
        </w:rPr>
        <w:t xml:space="preserve">тном </w:t>
      </w:r>
      <w:r w:rsidR="00FF6D89" w:rsidRPr="00991DE4">
        <w:rPr>
          <w:rFonts w:ascii="Times New Roman" w:hAnsi="Times New Roman" w:cs="Times New Roman"/>
          <w:sz w:val="28"/>
          <w:szCs w:val="28"/>
        </w:rPr>
        <w:t>периоде</w:t>
      </w:r>
      <w:r w:rsidRPr="00991DE4">
        <w:rPr>
          <w:rFonts w:ascii="Times New Roman" w:hAnsi="Times New Roman" w:cs="Times New Roman"/>
          <w:sz w:val="28"/>
          <w:szCs w:val="28"/>
        </w:rPr>
        <w:t xml:space="preserve"> комитет</w:t>
      </w:r>
      <w:r w:rsidR="00200924" w:rsidRPr="00991DE4">
        <w:rPr>
          <w:rFonts w:ascii="Times New Roman" w:hAnsi="Times New Roman" w:cs="Times New Roman"/>
          <w:sz w:val="28"/>
          <w:szCs w:val="28"/>
        </w:rPr>
        <w:t xml:space="preserve"> по собственности, экономическому развитию, торговле и инвестициям Ставропольской городской</w:t>
      </w:r>
      <w:r w:rsidRPr="00991DE4">
        <w:rPr>
          <w:rFonts w:ascii="Times New Roman" w:hAnsi="Times New Roman" w:cs="Times New Roman"/>
          <w:sz w:val="28"/>
          <w:szCs w:val="28"/>
        </w:rPr>
        <w:t xml:space="preserve"> Думы изучил информацию, представленную администрацией города, о результатах реализации Программы поддержки товаропроизводителей на 2018 год, в рамках которой проводились мероприятия, направленные на построение </w:t>
      </w:r>
      <w:r w:rsidRPr="00991DE4">
        <w:rPr>
          <w:rFonts w:ascii="Times New Roman" w:hAnsi="Times New Roman" w:cs="Times New Roman"/>
          <w:sz w:val="28"/>
          <w:szCs w:val="28"/>
        </w:rPr>
        <w:lastRenderedPageBreak/>
        <w:t xml:space="preserve">взаимодействия между крупным и малым бизнесом, </w:t>
      </w:r>
      <w:r w:rsidR="00E429DB" w:rsidRPr="00991DE4">
        <w:rPr>
          <w:rFonts w:ascii="Times New Roman" w:hAnsi="Times New Roman" w:cs="Times New Roman"/>
          <w:sz w:val="28"/>
          <w:szCs w:val="28"/>
        </w:rPr>
        <w:t>осуществлялось</w:t>
      </w:r>
      <w:r w:rsidRPr="00991DE4">
        <w:rPr>
          <w:rFonts w:ascii="Times New Roman" w:hAnsi="Times New Roman" w:cs="Times New Roman"/>
          <w:sz w:val="28"/>
          <w:szCs w:val="28"/>
        </w:rPr>
        <w:t xml:space="preserve"> </w:t>
      </w:r>
      <w:r w:rsidR="00E429DB" w:rsidRPr="00991DE4">
        <w:rPr>
          <w:rFonts w:ascii="Times New Roman" w:hAnsi="Times New Roman" w:cs="Times New Roman"/>
          <w:sz w:val="28"/>
          <w:szCs w:val="28"/>
        </w:rPr>
        <w:t xml:space="preserve">информационно-консультативное сопровождение деятельности </w:t>
      </w:r>
      <w:r w:rsidRPr="00991DE4">
        <w:rPr>
          <w:rFonts w:ascii="Times New Roman" w:hAnsi="Times New Roman" w:cs="Times New Roman"/>
          <w:sz w:val="28"/>
          <w:szCs w:val="28"/>
        </w:rPr>
        <w:t>товаропроизводител</w:t>
      </w:r>
      <w:r w:rsidR="00E429DB" w:rsidRPr="00991DE4">
        <w:rPr>
          <w:rFonts w:ascii="Times New Roman" w:hAnsi="Times New Roman" w:cs="Times New Roman"/>
          <w:sz w:val="28"/>
          <w:szCs w:val="28"/>
        </w:rPr>
        <w:t>ей</w:t>
      </w:r>
      <w:r w:rsidRPr="00991DE4">
        <w:rPr>
          <w:rFonts w:ascii="Times New Roman" w:hAnsi="Times New Roman" w:cs="Times New Roman"/>
          <w:sz w:val="28"/>
          <w:szCs w:val="28"/>
        </w:rPr>
        <w:t xml:space="preserve"> города Ставрополя по вопросам получения финансовой и имущественной</w:t>
      </w:r>
      <w:r w:rsidR="00E429DB" w:rsidRPr="00991DE4">
        <w:rPr>
          <w:rFonts w:ascii="Times New Roman" w:hAnsi="Times New Roman" w:cs="Times New Roman"/>
          <w:sz w:val="28"/>
          <w:szCs w:val="28"/>
        </w:rPr>
        <w:t xml:space="preserve"> поддержки, участия в ярмарках, выставках</w:t>
      </w:r>
      <w:proofErr w:type="gramEnd"/>
      <w:r w:rsidR="00E429DB" w:rsidRPr="00991DE4">
        <w:rPr>
          <w:rFonts w:ascii="Times New Roman" w:hAnsi="Times New Roman" w:cs="Times New Roman"/>
          <w:sz w:val="28"/>
          <w:szCs w:val="28"/>
        </w:rPr>
        <w:t xml:space="preserve">, </w:t>
      </w:r>
      <w:proofErr w:type="gramStart"/>
      <w:r w:rsidR="00E429DB" w:rsidRPr="00991DE4">
        <w:rPr>
          <w:rFonts w:ascii="Times New Roman" w:hAnsi="Times New Roman" w:cs="Times New Roman"/>
          <w:sz w:val="28"/>
          <w:szCs w:val="28"/>
        </w:rPr>
        <w:t>конкурсах</w:t>
      </w:r>
      <w:proofErr w:type="gramEnd"/>
      <w:r w:rsidR="00E429DB" w:rsidRPr="00991DE4">
        <w:rPr>
          <w:rFonts w:ascii="Times New Roman" w:hAnsi="Times New Roman" w:cs="Times New Roman"/>
          <w:sz w:val="28"/>
          <w:szCs w:val="28"/>
        </w:rPr>
        <w:t>.</w:t>
      </w:r>
      <w:r w:rsidR="007C70F0" w:rsidRPr="00991DE4">
        <w:rPr>
          <w:rFonts w:ascii="Times New Roman" w:hAnsi="Times New Roman" w:cs="Times New Roman"/>
          <w:sz w:val="28"/>
          <w:szCs w:val="28"/>
        </w:rPr>
        <w:t xml:space="preserve"> Администрации города было рекомендовано разработать аналогичную </w:t>
      </w:r>
      <w:r w:rsidR="00123878">
        <w:rPr>
          <w:rFonts w:ascii="Times New Roman" w:hAnsi="Times New Roman" w:cs="Times New Roman"/>
          <w:sz w:val="28"/>
          <w:szCs w:val="28"/>
        </w:rPr>
        <w:t>п</w:t>
      </w:r>
      <w:r w:rsidR="007C70F0" w:rsidRPr="00991DE4">
        <w:rPr>
          <w:rFonts w:ascii="Times New Roman" w:hAnsi="Times New Roman" w:cs="Times New Roman"/>
          <w:sz w:val="28"/>
          <w:szCs w:val="28"/>
        </w:rPr>
        <w:t xml:space="preserve">рограмму на 2019 год. </w:t>
      </w:r>
    </w:p>
    <w:p w:rsidR="00375253" w:rsidRPr="00991DE4" w:rsidRDefault="007C70F0" w:rsidP="001F01C7">
      <w:pPr>
        <w:pStyle w:val="ConsPlusNonformat"/>
        <w:tabs>
          <w:tab w:val="left" w:pos="-851"/>
          <w:tab w:val="left" w:pos="-709"/>
        </w:tabs>
        <w:ind w:right="-141" w:firstLine="709"/>
        <w:jc w:val="both"/>
        <w:rPr>
          <w:rFonts w:ascii="Times New Roman" w:hAnsi="Times New Roman" w:cs="Times New Roman"/>
          <w:sz w:val="28"/>
          <w:szCs w:val="28"/>
        </w:rPr>
      </w:pPr>
      <w:proofErr w:type="gramStart"/>
      <w:r w:rsidRPr="00991DE4">
        <w:rPr>
          <w:rFonts w:ascii="Times New Roman" w:hAnsi="Times New Roman" w:cs="Times New Roman"/>
          <w:sz w:val="28"/>
          <w:szCs w:val="28"/>
        </w:rPr>
        <w:t>Депутаты также ознакомились с результатами деятельности АНО «Ставропольский городской центр развития малого и среднего предпринимательства</w:t>
      </w:r>
      <w:r w:rsidR="00123878">
        <w:rPr>
          <w:rFonts w:ascii="Times New Roman" w:hAnsi="Times New Roman" w:cs="Times New Roman"/>
          <w:sz w:val="28"/>
          <w:szCs w:val="28"/>
        </w:rPr>
        <w:t>»</w:t>
      </w:r>
      <w:r w:rsidRPr="00991DE4">
        <w:rPr>
          <w:rFonts w:ascii="Times New Roman" w:hAnsi="Times New Roman" w:cs="Times New Roman"/>
          <w:sz w:val="28"/>
          <w:szCs w:val="28"/>
        </w:rPr>
        <w:t xml:space="preserve"> в 2018 году, согласно которым порядка тысячи</w:t>
      </w:r>
      <w:r w:rsidR="00631BC9" w:rsidRPr="00991DE4">
        <w:rPr>
          <w:rFonts w:ascii="Times New Roman" w:hAnsi="Times New Roman" w:cs="Times New Roman"/>
          <w:sz w:val="28"/>
          <w:szCs w:val="28"/>
        </w:rPr>
        <w:t xml:space="preserve"> предпринимателей города Ставрополя </w:t>
      </w:r>
      <w:r w:rsidR="00123878">
        <w:rPr>
          <w:rFonts w:ascii="Times New Roman" w:hAnsi="Times New Roman" w:cs="Times New Roman"/>
          <w:sz w:val="28"/>
          <w:szCs w:val="28"/>
        </w:rPr>
        <w:t xml:space="preserve">получили </w:t>
      </w:r>
      <w:r w:rsidR="00631BC9" w:rsidRPr="00991DE4">
        <w:rPr>
          <w:rFonts w:ascii="Times New Roman" w:hAnsi="Times New Roman" w:cs="Times New Roman"/>
          <w:sz w:val="28"/>
          <w:szCs w:val="28"/>
        </w:rPr>
        <w:t>консульт</w:t>
      </w:r>
      <w:r w:rsidR="00123878">
        <w:rPr>
          <w:rFonts w:ascii="Times New Roman" w:hAnsi="Times New Roman" w:cs="Times New Roman"/>
          <w:sz w:val="28"/>
          <w:szCs w:val="28"/>
        </w:rPr>
        <w:t>ации</w:t>
      </w:r>
      <w:r w:rsidR="00631BC9" w:rsidRPr="00991DE4">
        <w:rPr>
          <w:rFonts w:ascii="Times New Roman" w:hAnsi="Times New Roman" w:cs="Times New Roman"/>
          <w:sz w:val="28"/>
          <w:szCs w:val="28"/>
        </w:rPr>
        <w:t xml:space="preserve"> специалист</w:t>
      </w:r>
      <w:r w:rsidR="00123878">
        <w:rPr>
          <w:rFonts w:ascii="Times New Roman" w:hAnsi="Times New Roman" w:cs="Times New Roman"/>
          <w:sz w:val="28"/>
          <w:szCs w:val="28"/>
        </w:rPr>
        <w:t>ов</w:t>
      </w:r>
      <w:r w:rsidR="00631BC9" w:rsidRPr="00991DE4">
        <w:rPr>
          <w:rFonts w:ascii="Times New Roman" w:hAnsi="Times New Roman" w:cs="Times New Roman"/>
          <w:sz w:val="28"/>
          <w:szCs w:val="28"/>
        </w:rPr>
        <w:t xml:space="preserve"> центра по вопросам ведения бизнеса, регистрации предпринимательской деятельности, выбора системы налогообложения, участия в государственных контрактах, привлечения грантов и субсидий на развитие собственного дела;</w:t>
      </w:r>
      <w:proofErr w:type="gramEnd"/>
      <w:r w:rsidR="00631BC9" w:rsidRPr="00991DE4">
        <w:rPr>
          <w:rFonts w:ascii="Times New Roman" w:hAnsi="Times New Roman" w:cs="Times New Roman"/>
          <w:sz w:val="28"/>
          <w:szCs w:val="28"/>
        </w:rPr>
        <w:t xml:space="preserve"> 25 предпринимателей получили финансовую поддержку в виде субсидий, займов и банковских гарантий за сч</w:t>
      </w:r>
      <w:r w:rsidR="00853232">
        <w:rPr>
          <w:rFonts w:ascii="Times New Roman" w:hAnsi="Times New Roman" w:cs="Times New Roman"/>
          <w:sz w:val="28"/>
          <w:szCs w:val="28"/>
        </w:rPr>
        <w:t>е</w:t>
      </w:r>
      <w:r w:rsidR="00631BC9" w:rsidRPr="00991DE4">
        <w:rPr>
          <w:rFonts w:ascii="Times New Roman" w:hAnsi="Times New Roman" w:cs="Times New Roman"/>
          <w:sz w:val="28"/>
          <w:szCs w:val="28"/>
        </w:rPr>
        <w:t>т средств бюджета города Ставрополя и различных фондов Ставропольского края.</w:t>
      </w:r>
    </w:p>
    <w:p w:rsidR="00631BC9" w:rsidRPr="00991DE4" w:rsidRDefault="00FF6D89" w:rsidP="001F01C7">
      <w:pPr>
        <w:pStyle w:val="ConsPlusNonformat"/>
        <w:tabs>
          <w:tab w:val="left" w:pos="-851"/>
          <w:tab w:val="left" w:pos="-709"/>
        </w:tabs>
        <w:ind w:right="-141" w:firstLine="709"/>
        <w:jc w:val="both"/>
        <w:rPr>
          <w:rFonts w:ascii="Times New Roman" w:hAnsi="Times New Roman" w:cs="Times New Roman"/>
          <w:sz w:val="28"/>
          <w:szCs w:val="28"/>
        </w:rPr>
      </w:pPr>
      <w:proofErr w:type="gramStart"/>
      <w:r w:rsidRPr="00991DE4">
        <w:rPr>
          <w:rFonts w:ascii="Times New Roman" w:hAnsi="Times New Roman" w:cs="Times New Roman"/>
          <w:sz w:val="28"/>
          <w:szCs w:val="28"/>
        </w:rPr>
        <w:t>Учитывая, что увеличение объ</w:t>
      </w:r>
      <w:r w:rsidR="00853232">
        <w:rPr>
          <w:rFonts w:ascii="Times New Roman" w:hAnsi="Times New Roman" w:cs="Times New Roman"/>
          <w:sz w:val="28"/>
          <w:szCs w:val="28"/>
        </w:rPr>
        <w:t>е</w:t>
      </w:r>
      <w:r w:rsidRPr="00991DE4">
        <w:rPr>
          <w:rFonts w:ascii="Times New Roman" w:hAnsi="Times New Roman" w:cs="Times New Roman"/>
          <w:sz w:val="28"/>
          <w:szCs w:val="28"/>
        </w:rPr>
        <w:t>ма инвестиций, привлеч</w:t>
      </w:r>
      <w:r w:rsidR="00853232">
        <w:rPr>
          <w:rFonts w:ascii="Times New Roman" w:hAnsi="Times New Roman" w:cs="Times New Roman"/>
          <w:sz w:val="28"/>
          <w:szCs w:val="28"/>
        </w:rPr>
        <w:t>е</w:t>
      </w:r>
      <w:r w:rsidRPr="00991DE4">
        <w:rPr>
          <w:rFonts w:ascii="Times New Roman" w:hAnsi="Times New Roman" w:cs="Times New Roman"/>
          <w:sz w:val="28"/>
          <w:szCs w:val="28"/>
        </w:rPr>
        <w:t>нных в экономику города посредством стимулирования инвестиционной активности, является одной из целей муниципальной программы экономического развития города Ставрополя, п</w:t>
      </w:r>
      <w:r w:rsidR="00631BC9" w:rsidRPr="00991DE4">
        <w:rPr>
          <w:rFonts w:ascii="Times New Roman" w:hAnsi="Times New Roman" w:cs="Times New Roman"/>
          <w:sz w:val="28"/>
          <w:szCs w:val="28"/>
        </w:rPr>
        <w:t>рофильный комитет Ставропольской городской Думы направил в адрес главы города Ставрополя предложение</w:t>
      </w:r>
      <w:r w:rsidRPr="00991DE4">
        <w:rPr>
          <w:rFonts w:ascii="Times New Roman" w:hAnsi="Times New Roman" w:cs="Times New Roman"/>
          <w:sz w:val="28"/>
          <w:szCs w:val="28"/>
        </w:rPr>
        <w:t xml:space="preserve"> </w:t>
      </w:r>
      <w:r w:rsidR="00D752DC" w:rsidRPr="00991DE4">
        <w:rPr>
          <w:rFonts w:ascii="Times New Roman" w:hAnsi="Times New Roman" w:cs="Times New Roman"/>
          <w:sz w:val="28"/>
          <w:szCs w:val="28"/>
        </w:rPr>
        <w:t xml:space="preserve">провести </w:t>
      </w:r>
      <w:r w:rsidRPr="00991DE4">
        <w:rPr>
          <w:rFonts w:ascii="Times New Roman" w:hAnsi="Times New Roman" w:cs="Times New Roman"/>
          <w:sz w:val="28"/>
          <w:szCs w:val="28"/>
        </w:rPr>
        <w:t xml:space="preserve">совещание с участием представителей </w:t>
      </w:r>
      <w:proofErr w:type="spellStart"/>
      <w:r w:rsidRPr="00991DE4">
        <w:rPr>
          <w:rFonts w:ascii="Times New Roman" w:hAnsi="Times New Roman" w:cs="Times New Roman"/>
          <w:sz w:val="28"/>
          <w:szCs w:val="28"/>
        </w:rPr>
        <w:t>ресурсоснабжающих</w:t>
      </w:r>
      <w:proofErr w:type="spellEnd"/>
      <w:r w:rsidRPr="00991DE4">
        <w:rPr>
          <w:rFonts w:ascii="Times New Roman" w:hAnsi="Times New Roman" w:cs="Times New Roman"/>
          <w:sz w:val="28"/>
          <w:szCs w:val="28"/>
        </w:rPr>
        <w:t xml:space="preserve"> организаций города, заинтересованных лиц бизнес-сообщества и специалистов министерства экономического развития Ставропольского края</w:t>
      </w:r>
      <w:r w:rsidR="00D752DC" w:rsidRPr="00991DE4">
        <w:rPr>
          <w:rFonts w:ascii="Times New Roman" w:hAnsi="Times New Roman" w:cs="Times New Roman"/>
          <w:sz w:val="28"/>
          <w:szCs w:val="28"/>
        </w:rPr>
        <w:t xml:space="preserve"> по вопросу обеспечения индустриальных парков и инвестиционных</w:t>
      </w:r>
      <w:proofErr w:type="gramEnd"/>
      <w:r w:rsidR="00D752DC" w:rsidRPr="00991DE4">
        <w:rPr>
          <w:rFonts w:ascii="Times New Roman" w:hAnsi="Times New Roman" w:cs="Times New Roman"/>
          <w:sz w:val="28"/>
          <w:szCs w:val="28"/>
        </w:rPr>
        <w:t xml:space="preserve"> площадок инженерной инфраструктурой для привлечения потенциальных инвесторов на земельные участки.</w:t>
      </w:r>
    </w:p>
    <w:p w:rsidR="0067304B" w:rsidRPr="00991DE4" w:rsidRDefault="00A2429A" w:rsidP="001F01C7">
      <w:pPr>
        <w:pStyle w:val="ConsPlusNonformat"/>
        <w:tabs>
          <w:tab w:val="left" w:pos="-851"/>
          <w:tab w:val="left" w:pos="-709"/>
        </w:tabs>
        <w:ind w:right="-141" w:firstLine="709"/>
        <w:jc w:val="both"/>
        <w:rPr>
          <w:rFonts w:ascii="Times New Roman" w:hAnsi="Times New Roman" w:cs="Times New Roman"/>
          <w:sz w:val="28"/>
          <w:szCs w:val="28"/>
        </w:rPr>
      </w:pPr>
      <w:r w:rsidRPr="00991DE4">
        <w:rPr>
          <w:rFonts w:ascii="Times New Roman" w:hAnsi="Times New Roman" w:cs="Times New Roman"/>
          <w:sz w:val="28"/>
          <w:szCs w:val="28"/>
        </w:rPr>
        <w:t>Другим перспективным направлением развития экономики города представляется туризм</w:t>
      </w:r>
      <w:r w:rsidR="0067304B" w:rsidRPr="00991DE4">
        <w:rPr>
          <w:rFonts w:ascii="Times New Roman" w:hAnsi="Times New Roman" w:cs="Times New Roman"/>
          <w:sz w:val="28"/>
          <w:szCs w:val="28"/>
        </w:rPr>
        <w:t>.</w:t>
      </w:r>
      <w:r w:rsidRPr="00991DE4">
        <w:rPr>
          <w:rFonts w:ascii="Times New Roman" w:hAnsi="Times New Roman" w:cs="Times New Roman"/>
          <w:sz w:val="28"/>
          <w:szCs w:val="28"/>
        </w:rPr>
        <w:t xml:space="preserve"> </w:t>
      </w:r>
      <w:r w:rsidR="0067304B" w:rsidRPr="00991DE4">
        <w:rPr>
          <w:rFonts w:ascii="Times New Roman" w:hAnsi="Times New Roman" w:cs="Times New Roman"/>
          <w:sz w:val="28"/>
          <w:szCs w:val="28"/>
        </w:rPr>
        <w:t>С</w:t>
      </w:r>
      <w:r w:rsidRPr="00991DE4">
        <w:rPr>
          <w:rFonts w:ascii="Times New Roman" w:hAnsi="Times New Roman" w:cs="Times New Roman"/>
          <w:sz w:val="28"/>
          <w:szCs w:val="28"/>
        </w:rPr>
        <w:t xml:space="preserve"> целью формирования туристической привлекательности города Ставрополя, сохранения и популяризации культурно-исторического наследия</w:t>
      </w:r>
      <w:r w:rsidR="0067304B" w:rsidRPr="00991DE4">
        <w:rPr>
          <w:rFonts w:ascii="Times New Roman" w:hAnsi="Times New Roman" w:cs="Times New Roman"/>
          <w:sz w:val="28"/>
          <w:szCs w:val="28"/>
        </w:rPr>
        <w:t xml:space="preserve"> депутатами городской Думы было подготовлено и направлено губернатору Ставропольского края предложение о создании рабочей группы с участием специалистов ответственных структурных подразделений Правительства Ставропольского края по вопросу организации музея под открытым небом на территории Татарского городища. В 2018 году начала разрабатываться «дорожная карта» по проекту развития археологического и природного музея-заповедника «Татарское городище»</w:t>
      </w:r>
      <w:r w:rsidR="00103F0A" w:rsidRPr="00991DE4">
        <w:rPr>
          <w:rFonts w:ascii="Times New Roman" w:hAnsi="Times New Roman" w:cs="Times New Roman"/>
          <w:sz w:val="28"/>
          <w:szCs w:val="28"/>
        </w:rPr>
        <w:t xml:space="preserve"> и</w:t>
      </w:r>
      <w:r w:rsidR="0067304B" w:rsidRPr="00991DE4">
        <w:rPr>
          <w:rFonts w:ascii="Times New Roman" w:hAnsi="Times New Roman" w:cs="Times New Roman"/>
          <w:sz w:val="28"/>
          <w:szCs w:val="28"/>
        </w:rPr>
        <w:t xml:space="preserve"> формироваться рабоч</w:t>
      </w:r>
      <w:r w:rsidR="00103F0A" w:rsidRPr="00991DE4">
        <w:rPr>
          <w:rFonts w:ascii="Times New Roman" w:hAnsi="Times New Roman" w:cs="Times New Roman"/>
          <w:sz w:val="28"/>
          <w:szCs w:val="28"/>
        </w:rPr>
        <w:t>ая</w:t>
      </w:r>
      <w:r w:rsidR="0067304B" w:rsidRPr="00991DE4">
        <w:rPr>
          <w:rFonts w:ascii="Times New Roman" w:hAnsi="Times New Roman" w:cs="Times New Roman"/>
          <w:sz w:val="28"/>
          <w:szCs w:val="28"/>
        </w:rPr>
        <w:t xml:space="preserve"> групп</w:t>
      </w:r>
      <w:r w:rsidR="00103F0A" w:rsidRPr="00991DE4">
        <w:rPr>
          <w:rFonts w:ascii="Times New Roman" w:hAnsi="Times New Roman" w:cs="Times New Roman"/>
          <w:sz w:val="28"/>
          <w:szCs w:val="28"/>
        </w:rPr>
        <w:t>а</w:t>
      </w:r>
      <w:r w:rsidR="0067304B" w:rsidRPr="00991DE4">
        <w:rPr>
          <w:rFonts w:ascii="Times New Roman" w:hAnsi="Times New Roman" w:cs="Times New Roman"/>
          <w:sz w:val="28"/>
          <w:szCs w:val="28"/>
        </w:rPr>
        <w:t xml:space="preserve"> по реализаци</w:t>
      </w:r>
      <w:r w:rsidR="00103F0A" w:rsidRPr="00991DE4">
        <w:rPr>
          <w:rFonts w:ascii="Times New Roman" w:hAnsi="Times New Roman" w:cs="Times New Roman"/>
          <w:sz w:val="28"/>
          <w:szCs w:val="28"/>
        </w:rPr>
        <w:t>и проекта, в состав которой был приглаш</w:t>
      </w:r>
      <w:r w:rsidR="00853232">
        <w:rPr>
          <w:rFonts w:ascii="Times New Roman" w:hAnsi="Times New Roman" w:cs="Times New Roman"/>
          <w:sz w:val="28"/>
          <w:szCs w:val="28"/>
        </w:rPr>
        <w:t>е</w:t>
      </w:r>
      <w:r w:rsidR="00103F0A" w:rsidRPr="00991DE4">
        <w:rPr>
          <w:rFonts w:ascii="Times New Roman" w:hAnsi="Times New Roman" w:cs="Times New Roman"/>
          <w:sz w:val="28"/>
          <w:szCs w:val="28"/>
        </w:rPr>
        <w:t xml:space="preserve">н инициатор поддержки культурного объекта заместитель председателя Ставропольской городской Думы </w:t>
      </w:r>
      <w:proofErr w:type="spellStart"/>
      <w:r w:rsidR="00103F0A" w:rsidRPr="00991DE4">
        <w:rPr>
          <w:rFonts w:ascii="Times New Roman" w:hAnsi="Times New Roman" w:cs="Times New Roman"/>
          <w:sz w:val="28"/>
          <w:szCs w:val="28"/>
        </w:rPr>
        <w:t>Г.И.Тищенко</w:t>
      </w:r>
      <w:proofErr w:type="spellEnd"/>
      <w:r w:rsidR="00103F0A" w:rsidRPr="00991DE4">
        <w:rPr>
          <w:rFonts w:ascii="Times New Roman" w:hAnsi="Times New Roman" w:cs="Times New Roman"/>
          <w:sz w:val="28"/>
          <w:szCs w:val="28"/>
        </w:rPr>
        <w:t>.</w:t>
      </w:r>
    </w:p>
    <w:p w:rsidR="001F01C7" w:rsidRPr="00991DE4" w:rsidRDefault="001F01C7" w:rsidP="001F01C7">
      <w:pPr>
        <w:pStyle w:val="ConsPlusNonformat"/>
        <w:tabs>
          <w:tab w:val="left" w:pos="-851"/>
          <w:tab w:val="left" w:pos="-709"/>
        </w:tabs>
        <w:ind w:right="-141" w:firstLine="709"/>
        <w:jc w:val="both"/>
        <w:rPr>
          <w:rFonts w:ascii="Times New Roman" w:hAnsi="Times New Roman" w:cs="Times New Roman"/>
          <w:sz w:val="28"/>
          <w:szCs w:val="28"/>
          <w:shd w:val="clear" w:color="auto" w:fill="FFFFFF"/>
        </w:rPr>
      </w:pPr>
      <w:r w:rsidRPr="00991DE4">
        <w:rPr>
          <w:rFonts w:ascii="Times New Roman" w:hAnsi="Times New Roman" w:cs="Times New Roman"/>
          <w:sz w:val="28"/>
          <w:szCs w:val="28"/>
        </w:rPr>
        <w:t>В отч</w:t>
      </w:r>
      <w:r w:rsidR="00853232">
        <w:rPr>
          <w:rFonts w:ascii="Times New Roman" w:hAnsi="Times New Roman" w:cs="Times New Roman"/>
          <w:sz w:val="28"/>
          <w:szCs w:val="28"/>
        </w:rPr>
        <w:t>е</w:t>
      </w:r>
      <w:r w:rsidRPr="00991DE4">
        <w:rPr>
          <w:rFonts w:ascii="Times New Roman" w:hAnsi="Times New Roman" w:cs="Times New Roman"/>
          <w:sz w:val="28"/>
          <w:szCs w:val="28"/>
        </w:rPr>
        <w:t>тном периоде Ставропольской городской Думой был утвержд</w:t>
      </w:r>
      <w:r w:rsidR="00853232">
        <w:rPr>
          <w:rFonts w:ascii="Times New Roman" w:hAnsi="Times New Roman" w:cs="Times New Roman"/>
          <w:sz w:val="28"/>
          <w:szCs w:val="28"/>
        </w:rPr>
        <w:t>е</w:t>
      </w:r>
      <w:r w:rsidRPr="00991DE4">
        <w:rPr>
          <w:rFonts w:ascii="Times New Roman" w:hAnsi="Times New Roman" w:cs="Times New Roman"/>
          <w:sz w:val="28"/>
          <w:szCs w:val="28"/>
        </w:rPr>
        <w:t>н Порядок</w:t>
      </w:r>
      <w:r w:rsidRPr="00991DE4">
        <w:rPr>
          <w:rFonts w:ascii="Times New Roman" w:hAnsi="Times New Roman" w:cs="Times New Roman"/>
          <w:b/>
          <w:bCs/>
          <w:sz w:val="28"/>
          <w:szCs w:val="28"/>
        </w:rPr>
        <w:t xml:space="preserve"> </w:t>
      </w:r>
      <w:r w:rsidRPr="00991DE4">
        <w:rPr>
          <w:rFonts w:ascii="Times New Roman" w:hAnsi="Times New Roman" w:cs="Times New Roman"/>
          <w:sz w:val="28"/>
          <w:szCs w:val="28"/>
        </w:rPr>
        <w:t xml:space="preserve">принятия решений об установлении тарифов на </w:t>
      </w:r>
      <w:r w:rsidRPr="00991DE4">
        <w:rPr>
          <w:rFonts w:ascii="Times New Roman" w:hAnsi="Times New Roman" w:cs="Times New Roman"/>
          <w:bCs/>
          <w:sz w:val="28"/>
          <w:szCs w:val="28"/>
        </w:rPr>
        <w:t>услуги и работы, предоставляемые и выполняемые муниципальными предприятиями и муниципальными учреждениями</w:t>
      </w:r>
      <w:r w:rsidRPr="00991DE4">
        <w:rPr>
          <w:rFonts w:ascii="Times New Roman" w:hAnsi="Times New Roman" w:cs="Times New Roman"/>
          <w:sz w:val="28"/>
          <w:szCs w:val="28"/>
        </w:rPr>
        <w:t xml:space="preserve"> города Ставрополя. Ранее действовавшие </w:t>
      </w:r>
      <w:r w:rsidRPr="00991DE4">
        <w:rPr>
          <w:rFonts w:ascii="Times New Roman" w:hAnsi="Times New Roman" w:cs="Times New Roman"/>
          <w:sz w:val="28"/>
          <w:szCs w:val="28"/>
        </w:rPr>
        <w:lastRenderedPageBreak/>
        <w:t xml:space="preserve">решения </w:t>
      </w:r>
      <w:r w:rsidRPr="00991DE4">
        <w:rPr>
          <w:rFonts w:ascii="Times New Roman" w:hAnsi="Times New Roman" w:cs="Times New Roman"/>
          <w:sz w:val="28"/>
          <w:szCs w:val="28"/>
          <w:shd w:val="clear" w:color="auto" w:fill="FFFFFF"/>
        </w:rPr>
        <w:t>о порядке регулирования цен, подлежащих регулированию органами местного самоуправления города Ставрополя, признаны утратившими силу.</w:t>
      </w:r>
    </w:p>
    <w:p w:rsidR="003D77AF" w:rsidRPr="00991DE4" w:rsidRDefault="003D77AF" w:rsidP="001F01C7">
      <w:pPr>
        <w:pStyle w:val="ConsPlusNonformat"/>
        <w:tabs>
          <w:tab w:val="left" w:pos="-851"/>
          <w:tab w:val="left" w:pos="-709"/>
        </w:tabs>
        <w:ind w:right="-141" w:firstLine="709"/>
        <w:jc w:val="both"/>
        <w:rPr>
          <w:rFonts w:ascii="Times New Roman" w:hAnsi="Times New Roman" w:cs="Times New Roman"/>
          <w:sz w:val="28"/>
          <w:szCs w:val="28"/>
        </w:rPr>
      </w:pPr>
      <w:r w:rsidRPr="00991DE4">
        <w:rPr>
          <w:rFonts w:ascii="Times New Roman" w:hAnsi="Times New Roman" w:cs="Times New Roman"/>
          <w:sz w:val="28"/>
          <w:szCs w:val="28"/>
          <w:shd w:val="clear" w:color="auto" w:fill="FFFFFF"/>
        </w:rPr>
        <w:t xml:space="preserve">В течение года дорабатывался Прогнозный план (программа) приватизации муниципального имущества города Ставрополя на 2018 год и плановый период 2019 и 2020 годов. В план дополнительно </w:t>
      </w:r>
      <w:r w:rsidR="00E73057" w:rsidRPr="00991DE4">
        <w:rPr>
          <w:rFonts w:ascii="Times New Roman" w:hAnsi="Times New Roman" w:cs="Times New Roman"/>
          <w:sz w:val="28"/>
          <w:szCs w:val="28"/>
          <w:shd w:val="clear" w:color="auto" w:fill="FFFFFF"/>
        </w:rPr>
        <w:t xml:space="preserve">вносились объекты </w:t>
      </w:r>
      <w:r w:rsidRPr="00991DE4">
        <w:rPr>
          <w:rFonts w:ascii="Times New Roman" w:hAnsi="Times New Roman" w:cs="Times New Roman"/>
          <w:sz w:val="28"/>
          <w:szCs w:val="28"/>
          <w:shd w:val="clear" w:color="auto" w:fill="FFFFFF"/>
        </w:rPr>
        <w:t>для продажи на аукционе и посредством публичного предложения, также было предусмотрено мероприятие по преобразованию МУП «ЖЭУ-14» в общество с ограниченной ответственностью.</w:t>
      </w:r>
    </w:p>
    <w:p w:rsidR="001F01C7" w:rsidRPr="00991DE4" w:rsidRDefault="006F7754" w:rsidP="001F01C7">
      <w:pPr>
        <w:tabs>
          <w:tab w:val="left" w:pos="8976"/>
        </w:tabs>
        <w:ind w:right="-141" w:firstLine="709"/>
        <w:jc w:val="both"/>
        <w:rPr>
          <w:sz w:val="28"/>
          <w:szCs w:val="28"/>
        </w:rPr>
      </w:pPr>
      <w:r w:rsidRPr="00991DE4">
        <w:rPr>
          <w:sz w:val="28"/>
          <w:szCs w:val="28"/>
        </w:rPr>
        <w:t>В декабре 2018 года у</w:t>
      </w:r>
      <w:r w:rsidR="001F01C7" w:rsidRPr="00991DE4">
        <w:rPr>
          <w:sz w:val="28"/>
          <w:szCs w:val="28"/>
        </w:rPr>
        <w:t>твержд</w:t>
      </w:r>
      <w:r w:rsidR="00853232">
        <w:rPr>
          <w:sz w:val="28"/>
          <w:szCs w:val="28"/>
        </w:rPr>
        <w:t>е</w:t>
      </w:r>
      <w:r w:rsidR="001F01C7" w:rsidRPr="00991DE4">
        <w:rPr>
          <w:sz w:val="28"/>
          <w:szCs w:val="28"/>
        </w:rPr>
        <w:t xml:space="preserve">н Прогнозный план (программа) приватизации муниципального имущества города Ставрополя на 2019 год и плановый период 2020 и 2021 годов, в который </w:t>
      </w:r>
      <w:r w:rsidR="001F01C7" w:rsidRPr="00991DE4">
        <w:rPr>
          <w:sz w:val="28"/>
          <w:szCs w:val="28"/>
          <w:lang w:eastAsia="ar-SA"/>
        </w:rPr>
        <w:t>включены 4 объекта недвижимого имущества, находящи</w:t>
      </w:r>
      <w:r w:rsidR="00123878">
        <w:rPr>
          <w:sz w:val="28"/>
          <w:szCs w:val="28"/>
          <w:lang w:eastAsia="ar-SA"/>
        </w:rPr>
        <w:t>е</w:t>
      </w:r>
      <w:r w:rsidR="001F01C7" w:rsidRPr="00991DE4">
        <w:rPr>
          <w:sz w:val="28"/>
          <w:szCs w:val="28"/>
          <w:lang w:eastAsia="ar-SA"/>
        </w:rPr>
        <w:t xml:space="preserve">ся в муниципальной собственности, для продажи на торгах. </w:t>
      </w:r>
      <w:r w:rsidR="001F01C7" w:rsidRPr="00991DE4">
        <w:rPr>
          <w:sz w:val="28"/>
          <w:szCs w:val="28"/>
        </w:rPr>
        <w:t xml:space="preserve">Сумма доходов в бюджет города Ставрополя, планируемая </w:t>
      </w:r>
      <w:r w:rsidR="001F01C7" w:rsidRPr="00EC5110">
        <w:rPr>
          <w:spacing w:val="-6"/>
          <w:sz w:val="28"/>
          <w:szCs w:val="28"/>
        </w:rPr>
        <w:t xml:space="preserve">от продажи объектов недвижимости (с учетом НДС), составит: в 2019 году – </w:t>
      </w:r>
      <w:r w:rsidR="001F01C7" w:rsidRPr="00EC5110">
        <w:rPr>
          <w:bCs/>
          <w:spacing w:val="-6"/>
          <w:sz w:val="28"/>
          <w:szCs w:val="28"/>
        </w:rPr>
        <w:t>651</w:t>
      </w:r>
      <w:r w:rsidR="00EC5110" w:rsidRPr="00EC5110">
        <w:rPr>
          <w:bCs/>
          <w:spacing w:val="-6"/>
          <w:sz w:val="28"/>
          <w:szCs w:val="28"/>
        </w:rPr>
        <w:t> </w:t>
      </w:r>
      <w:r w:rsidR="001F01C7" w:rsidRPr="00EC5110">
        <w:rPr>
          <w:bCs/>
          <w:spacing w:val="-6"/>
          <w:sz w:val="28"/>
          <w:szCs w:val="28"/>
        </w:rPr>
        <w:t xml:space="preserve">072,0 тыс. рублей, </w:t>
      </w:r>
      <w:r w:rsidR="001F01C7" w:rsidRPr="00EC5110">
        <w:rPr>
          <w:spacing w:val="-6"/>
          <w:sz w:val="28"/>
          <w:szCs w:val="28"/>
        </w:rPr>
        <w:t>в 2020 году – 1</w:t>
      </w:r>
      <w:r w:rsidR="00EC5110" w:rsidRPr="00EC5110">
        <w:rPr>
          <w:spacing w:val="-6"/>
          <w:sz w:val="28"/>
          <w:szCs w:val="28"/>
        </w:rPr>
        <w:t> </w:t>
      </w:r>
      <w:r w:rsidR="001F01C7" w:rsidRPr="00EC5110">
        <w:rPr>
          <w:spacing w:val="-6"/>
          <w:sz w:val="28"/>
          <w:szCs w:val="28"/>
        </w:rPr>
        <w:t>850,0 тыс. рублей, в 2021 году – 1</w:t>
      </w:r>
      <w:r w:rsidR="00EC5110" w:rsidRPr="00EC5110">
        <w:rPr>
          <w:spacing w:val="-6"/>
          <w:sz w:val="28"/>
          <w:szCs w:val="28"/>
        </w:rPr>
        <w:t> </w:t>
      </w:r>
      <w:r w:rsidR="001F01C7" w:rsidRPr="00EC5110">
        <w:rPr>
          <w:spacing w:val="-6"/>
          <w:sz w:val="28"/>
          <w:szCs w:val="28"/>
        </w:rPr>
        <w:t>693,5 тыс.</w:t>
      </w:r>
      <w:r w:rsidR="001F01C7" w:rsidRPr="00991DE4">
        <w:rPr>
          <w:sz w:val="28"/>
          <w:szCs w:val="28"/>
        </w:rPr>
        <w:t xml:space="preserve"> рублей.</w:t>
      </w:r>
    </w:p>
    <w:p w:rsidR="001F01C7" w:rsidRPr="00991DE4" w:rsidRDefault="001F01C7" w:rsidP="001F01C7">
      <w:pPr>
        <w:ind w:firstLine="709"/>
        <w:jc w:val="both"/>
        <w:rPr>
          <w:sz w:val="28"/>
          <w:szCs w:val="28"/>
        </w:rPr>
      </w:pPr>
      <w:r w:rsidRPr="00991DE4">
        <w:rPr>
          <w:sz w:val="28"/>
          <w:szCs w:val="28"/>
        </w:rPr>
        <w:t xml:space="preserve">В 2018 году профильным комитетом Ставропольской городской Думы неоднократно рассматривались вопросы об эффективном использовании и сохранности муниципального имущества, находящегося в хозяйственном ведении муниципальных унитарных предприятий города Ставрополя, а также о реорганизации и ликвидации неэффективно работающих и убыточных муниципальных унитарных предприятий. </w:t>
      </w:r>
    </w:p>
    <w:p w:rsidR="006F7754" w:rsidRPr="00991DE4" w:rsidRDefault="006F7754" w:rsidP="006F7754">
      <w:pPr>
        <w:autoSpaceDE w:val="0"/>
        <w:autoSpaceDN w:val="0"/>
        <w:adjustRightInd w:val="0"/>
        <w:ind w:firstLine="709"/>
        <w:jc w:val="both"/>
        <w:rPr>
          <w:rFonts w:eastAsiaTheme="minorHAnsi"/>
          <w:sz w:val="28"/>
          <w:szCs w:val="28"/>
          <w:lang w:eastAsia="en-US"/>
        </w:rPr>
      </w:pPr>
      <w:r w:rsidRPr="00991DE4">
        <w:rPr>
          <w:sz w:val="28"/>
          <w:szCs w:val="28"/>
        </w:rPr>
        <w:t>В апреле 2018 года решением Ставропольской городской Думы был принят к сведению отч</w:t>
      </w:r>
      <w:r w:rsidR="00853232">
        <w:rPr>
          <w:sz w:val="28"/>
          <w:szCs w:val="28"/>
        </w:rPr>
        <w:t>е</w:t>
      </w:r>
      <w:r w:rsidRPr="00991DE4">
        <w:rPr>
          <w:sz w:val="28"/>
          <w:szCs w:val="28"/>
        </w:rPr>
        <w:t xml:space="preserve">т администрации города Ставрополя </w:t>
      </w:r>
      <w:r w:rsidRPr="00991DE4">
        <w:rPr>
          <w:rFonts w:eastAsiaTheme="minorHAnsi"/>
          <w:sz w:val="28"/>
          <w:szCs w:val="28"/>
          <w:lang w:eastAsia="en-US"/>
        </w:rPr>
        <w:t xml:space="preserve">об управлении и распоряжении муниципальным имуществом, в том числе об эффективном его использовании и использовании по назначению, за 2017 год. </w:t>
      </w:r>
    </w:p>
    <w:p w:rsidR="001F01C7" w:rsidRPr="00991DE4" w:rsidRDefault="001F01C7" w:rsidP="001F01C7">
      <w:pPr>
        <w:ind w:firstLine="709"/>
        <w:jc w:val="both"/>
        <w:rPr>
          <w:sz w:val="28"/>
          <w:szCs w:val="28"/>
        </w:rPr>
      </w:pPr>
      <w:proofErr w:type="gramStart"/>
      <w:r w:rsidRPr="00991DE4">
        <w:rPr>
          <w:sz w:val="28"/>
          <w:szCs w:val="28"/>
        </w:rPr>
        <w:t xml:space="preserve">В ноябре 2018 года Ставропольская городская Дума согласовала </w:t>
      </w:r>
      <w:r w:rsidRPr="00991DE4">
        <w:rPr>
          <w:sz w:val="28"/>
          <w:szCs w:val="28"/>
          <w:shd w:val="clear" w:color="auto" w:fill="FFFFFF"/>
        </w:rPr>
        <w:t>принятие</w:t>
      </w:r>
      <w:r w:rsidRPr="00991DE4">
        <w:rPr>
          <w:sz w:val="28"/>
          <w:szCs w:val="28"/>
        </w:rPr>
        <w:t xml:space="preserve"> решения о реорганизации Ставропольского муниципального унитарного предприятия по вывозу тв</w:t>
      </w:r>
      <w:r w:rsidR="00853232">
        <w:rPr>
          <w:sz w:val="28"/>
          <w:szCs w:val="28"/>
        </w:rPr>
        <w:t>е</w:t>
      </w:r>
      <w:r w:rsidRPr="00991DE4">
        <w:rPr>
          <w:sz w:val="28"/>
          <w:szCs w:val="28"/>
        </w:rPr>
        <w:t>рдых бытовых отходов «ФАУН»</w:t>
      </w:r>
      <w:r w:rsidRPr="00991DE4">
        <w:rPr>
          <w:sz w:val="28"/>
          <w:szCs w:val="28"/>
          <w:shd w:val="clear" w:color="auto" w:fill="FFFFFF"/>
        </w:rPr>
        <w:t xml:space="preserve"> пут</w:t>
      </w:r>
      <w:r w:rsidR="00853232">
        <w:rPr>
          <w:sz w:val="28"/>
          <w:szCs w:val="28"/>
          <w:shd w:val="clear" w:color="auto" w:fill="FFFFFF"/>
        </w:rPr>
        <w:t>е</w:t>
      </w:r>
      <w:r w:rsidRPr="00991DE4">
        <w:rPr>
          <w:sz w:val="28"/>
          <w:szCs w:val="28"/>
          <w:shd w:val="clear" w:color="auto" w:fill="FFFFFF"/>
        </w:rPr>
        <w:t>м присоединения к муниципальному унитарному предприятию ритуальных услуг «Обелиск» в связи с тем, что с</w:t>
      </w:r>
      <w:r w:rsidRPr="00991DE4">
        <w:rPr>
          <w:sz w:val="28"/>
          <w:szCs w:val="28"/>
        </w:rPr>
        <w:t xml:space="preserve"> 1 января 2018 года начал работу региональный оператор по обращению с тв</w:t>
      </w:r>
      <w:r w:rsidR="00853232">
        <w:rPr>
          <w:sz w:val="28"/>
          <w:szCs w:val="28"/>
        </w:rPr>
        <w:t>е</w:t>
      </w:r>
      <w:r w:rsidRPr="00991DE4">
        <w:rPr>
          <w:sz w:val="28"/>
          <w:szCs w:val="28"/>
        </w:rPr>
        <w:t>рдыми коммунальными отходами, а СМУП «ФАУН» в свою очередь лишился права на</w:t>
      </w:r>
      <w:proofErr w:type="gramEnd"/>
      <w:r w:rsidRPr="00991DE4">
        <w:rPr>
          <w:sz w:val="28"/>
          <w:szCs w:val="28"/>
        </w:rPr>
        <w:t xml:space="preserve"> осуществление основного вида деятельности. Присоединение СМУП «ФАУН» к МУП РУ «Обелиск» позволяет рассматривать вопрос приобретения коммунальной техники, необходимой для уборки территории муниципальных общественных кладбищ, а также исключает риск банкротства и потерю муниципального имущества СМУП «ФАУН».</w:t>
      </w:r>
    </w:p>
    <w:p w:rsidR="001F01C7" w:rsidRPr="00991DE4" w:rsidRDefault="001F01C7" w:rsidP="001F01C7">
      <w:pPr>
        <w:pStyle w:val="a6"/>
        <w:widowControl w:val="0"/>
        <w:tabs>
          <w:tab w:val="left" w:pos="709"/>
          <w:tab w:val="left" w:pos="851"/>
        </w:tabs>
        <w:autoSpaceDE w:val="0"/>
        <w:autoSpaceDN w:val="0"/>
        <w:adjustRightInd w:val="0"/>
        <w:spacing w:after="0"/>
        <w:ind w:right="-141" w:firstLine="709"/>
        <w:jc w:val="both"/>
        <w:rPr>
          <w:sz w:val="28"/>
          <w:szCs w:val="28"/>
        </w:rPr>
      </w:pPr>
      <w:r w:rsidRPr="00991DE4">
        <w:rPr>
          <w:sz w:val="28"/>
          <w:szCs w:val="28"/>
        </w:rPr>
        <w:t xml:space="preserve">На контроле депутатов находился вопрос выполнения принятого в марте 2018 года решения Ставропольской городской Думы, разрешающего МУП «Водоканал» города Ставрополя в целях стабилизации финансовой ситуации заключить с кредитной организацией договор кредитования. Установлено, что в 2018 году предприятие не воспользовалось открытой для него кредитной линией и ограничилось проведением стабилизационных мер без </w:t>
      </w:r>
      <w:r w:rsidRPr="00991DE4">
        <w:rPr>
          <w:sz w:val="28"/>
          <w:szCs w:val="28"/>
        </w:rPr>
        <w:lastRenderedPageBreak/>
        <w:t xml:space="preserve">осуществления заимствования денежных средств. </w:t>
      </w:r>
    </w:p>
    <w:p w:rsidR="00103F0A" w:rsidRPr="00991DE4" w:rsidRDefault="00103F0A" w:rsidP="001F01C7">
      <w:pPr>
        <w:pStyle w:val="a6"/>
        <w:widowControl w:val="0"/>
        <w:tabs>
          <w:tab w:val="left" w:pos="709"/>
          <w:tab w:val="left" w:pos="851"/>
        </w:tabs>
        <w:autoSpaceDE w:val="0"/>
        <w:autoSpaceDN w:val="0"/>
        <w:adjustRightInd w:val="0"/>
        <w:spacing w:after="0"/>
        <w:ind w:right="-141" w:firstLine="709"/>
        <w:jc w:val="both"/>
        <w:rPr>
          <w:sz w:val="28"/>
          <w:szCs w:val="28"/>
        </w:rPr>
      </w:pPr>
      <w:r w:rsidRPr="00991DE4">
        <w:rPr>
          <w:sz w:val="28"/>
          <w:szCs w:val="28"/>
        </w:rPr>
        <w:t>В течение года заслушивались данные контрольно-сч</w:t>
      </w:r>
      <w:r w:rsidR="00853232">
        <w:rPr>
          <w:sz w:val="28"/>
          <w:szCs w:val="28"/>
        </w:rPr>
        <w:t>е</w:t>
      </w:r>
      <w:r w:rsidRPr="00991DE4">
        <w:rPr>
          <w:sz w:val="28"/>
          <w:szCs w:val="28"/>
        </w:rPr>
        <w:t>тной палаты города Ставрополя по результатам провед</w:t>
      </w:r>
      <w:r w:rsidR="00853232">
        <w:rPr>
          <w:sz w:val="28"/>
          <w:szCs w:val="28"/>
        </w:rPr>
        <w:t>е</w:t>
      </w:r>
      <w:r w:rsidRPr="00991DE4">
        <w:rPr>
          <w:sz w:val="28"/>
          <w:szCs w:val="28"/>
        </w:rPr>
        <w:t>нных контрольных мероприятий: проверок целевого и эффективного использования муниципального имущества, переданного в хозяйственно</w:t>
      </w:r>
      <w:r w:rsidR="00123878">
        <w:rPr>
          <w:sz w:val="28"/>
          <w:szCs w:val="28"/>
        </w:rPr>
        <w:t>е</w:t>
      </w:r>
      <w:r w:rsidRPr="00991DE4">
        <w:rPr>
          <w:sz w:val="28"/>
          <w:szCs w:val="28"/>
        </w:rPr>
        <w:t xml:space="preserve"> ведение муниципальным унитарным предприятиям; проверок законности и результативности использования бюджетных средств, на основе которых вырабатывались рекомендации для администрации города Ставрополя. Так, по итогам проверки МУ ЖРЭП № 5 были выявлены признаки коррупционного правонарушения, в </w:t>
      </w:r>
      <w:proofErr w:type="gramStart"/>
      <w:r w:rsidRPr="00991DE4">
        <w:rPr>
          <w:sz w:val="28"/>
          <w:szCs w:val="28"/>
        </w:rPr>
        <w:t>связи</w:t>
      </w:r>
      <w:proofErr w:type="gramEnd"/>
      <w:r w:rsidRPr="00991DE4">
        <w:rPr>
          <w:sz w:val="28"/>
          <w:szCs w:val="28"/>
        </w:rPr>
        <w:t xml:space="preserve"> с чем комитет </w:t>
      </w:r>
      <w:r w:rsidR="00200924" w:rsidRPr="00991DE4">
        <w:rPr>
          <w:sz w:val="28"/>
          <w:szCs w:val="28"/>
        </w:rPr>
        <w:t xml:space="preserve">по собственности </w:t>
      </w:r>
      <w:r w:rsidRPr="00991DE4">
        <w:rPr>
          <w:sz w:val="28"/>
          <w:szCs w:val="28"/>
        </w:rPr>
        <w:t>Ставропольской городской Думы рекомендовал адм</w:t>
      </w:r>
      <w:r w:rsidR="00A41A1F" w:rsidRPr="00991DE4">
        <w:rPr>
          <w:sz w:val="28"/>
          <w:szCs w:val="28"/>
        </w:rPr>
        <w:t>и</w:t>
      </w:r>
      <w:r w:rsidRPr="00991DE4">
        <w:rPr>
          <w:sz w:val="28"/>
          <w:szCs w:val="28"/>
        </w:rPr>
        <w:t>нистрации города Ставрополя осуществить аналогичные проверки во всех муниципальных унитарных предприятиях города с целью предупреждения и недопущения подобных нарушений.</w:t>
      </w:r>
    </w:p>
    <w:p w:rsidR="006F7754" w:rsidRPr="00991DE4" w:rsidRDefault="001F01C7" w:rsidP="001F01C7">
      <w:pPr>
        <w:pStyle w:val="a5"/>
        <w:tabs>
          <w:tab w:val="left" w:pos="284"/>
          <w:tab w:val="left" w:pos="426"/>
        </w:tabs>
        <w:spacing w:after="0" w:line="240" w:lineRule="auto"/>
        <w:ind w:left="0" w:right="-141" w:firstLine="709"/>
        <w:jc w:val="both"/>
        <w:rPr>
          <w:rFonts w:ascii="Times New Roman" w:hAnsi="Times New Roman" w:cs="Times New Roman"/>
          <w:sz w:val="28"/>
          <w:szCs w:val="28"/>
        </w:rPr>
      </w:pPr>
      <w:r w:rsidRPr="00991DE4">
        <w:rPr>
          <w:rFonts w:ascii="Times New Roman" w:hAnsi="Times New Roman" w:cs="Times New Roman"/>
          <w:sz w:val="28"/>
          <w:szCs w:val="28"/>
        </w:rPr>
        <w:t xml:space="preserve">Также в течение года постоянно контролировался вопрос выполнения решения Ставропольской городской Думы об утверждении схемы размещения нестационарных торговых объектов на территории города Ставрополя. На заседаниях профильного комитета обсуждались итоги </w:t>
      </w:r>
      <w:proofErr w:type="gramStart"/>
      <w:r w:rsidRPr="00991DE4">
        <w:rPr>
          <w:rFonts w:ascii="Times New Roman" w:hAnsi="Times New Roman" w:cs="Times New Roman"/>
          <w:sz w:val="28"/>
          <w:szCs w:val="28"/>
        </w:rPr>
        <w:t>работы органов администрации города Ставрополя</w:t>
      </w:r>
      <w:proofErr w:type="gramEnd"/>
      <w:r w:rsidRPr="00991DE4">
        <w:rPr>
          <w:rFonts w:ascii="Times New Roman" w:hAnsi="Times New Roman" w:cs="Times New Roman"/>
          <w:sz w:val="28"/>
          <w:szCs w:val="28"/>
        </w:rPr>
        <w:t xml:space="preserve"> за 2017 год по сносу торговых объектов, не вошедших в Схему размещения НТО, и меры, принимаемые комитетом муниципального заказа и торговли администрации города Ставрополя по пресечению несанкционированной торговли в городе Ставрополе. </w:t>
      </w:r>
      <w:r w:rsidR="006F7754" w:rsidRPr="00991DE4">
        <w:rPr>
          <w:rFonts w:ascii="Times New Roman" w:hAnsi="Times New Roman" w:cs="Times New Roman"/>
          <w:sz w:val="28"/>
          <w:szCs w:val="28"/>
        </w:rPr>
        <w:t>Администрации города было рекомендовано ускорить принятие постановления об утверждении порядка организации работы по демонтажу (перемещению) самовольно (незаконно) установленных нестационарных торговых объектов</w:t>
      </w:r>
      <w:r w:rsidR="003D0AA0" w:rsidRPr="00991DE4">
        <w:rPr>
          <w:rFonts w:ascii="Times New Roman" w:hAnsi="Times New Roman" w:cs="Times New Roman"/>
          <w:sz w:val="28"/>
          <w:szCs w:val="28"/>
        </w:rPr>
        <w:t>, районным администрациям города предложено продолжить работу по выявлению и сносу незаконных НТО. Кроме того</w:t>
      </w:r>
      <w:r w:rsidR="00EC5110">
        <w:rPr>
          <w:rFonts w:ascii="Times New Roman" w:hAnsi="Times New Roman" w:cs="Times New Roman"/>
          <w:sz w:val="28"/>
          <w:szCs w:val="28"/>
        </w:rPr>
        <w:t>,</w:t>
      </w:r>
      <w:r w:rsidR="003D0AA0" w:rsidRPr="00991DE4">
        <w:rPr>
          <w:rFonts w:ascii="Times New Roman" w:hAnsi="Times New Roman" w:cs="Times New Roman"/>
          <w:sz w:val="28"/>
          <w:szCs w:val="28"/>
        </w:rPr>
        <w:t xml:space="preserve"> ответственному должностному лицу города Ставрополя было поручено провести совещание со службой судебных приставов по вопросу взаимодействия и своевременного возбуждения исполнительного производства по исполнительным листам, с органами внутренних дел и </w:t>
      </w:r>
      <w:proofErr w:type="spellStart"/>
      <w:r w:rsidR="003D0AA0" w:rsidRPr="00991DE4">
        <w:rPr>
          <w:rFonts w:ascii="Times New Roman" w:hAnsi="Times New Roman" w:cs="Times New Roman"/>
          <w:sz w:val="28"/>
          <w:szCs w:val="28"/>
        </w:rPr>
        <w:t>энергоснабжающи</w:t>
      </w:r>
      <w:r w:rsidR="007C7416" w:rsidRPr="00991DE4">
        <w:rPr>
          <w:rFonts w:ascii="Times New Roman" w:hAnsi="Times New Roman" w:cs="Times New Roman"/>
          <w:sz w:val="28"/>
          <w:szCs w:val="28"/>
        </w:rPr>
        <w:t>ми</w:t>
      </w:r>
      <w:proofErr w:type="spellEnd"/>
      <w:r w:rsidR="003D0AA0" w:rsidRPr="00991DE4">
        <w:rPr>
          <w:rFonts w:ascii="Times New Roman" w:hAnsi="Times New Roman" w:cs="Times New Roman"/>
          <w:sz w:val="28"/>
          <w:szCs w:val="28"/>
        </w:rPr>
        <w:t xml:space="preserve"> организаци</w:t>
      </w:r>
      <w:r w:rsidR="009B0D7D" w:rsidRPr="00991DE4">
        <w:rPr>
          <w:rFonts w:ascii="Times New Roman" w:hAnsi="Times New Roman" w:cs="Times New Roman"/>
          <w:sz w:val="28"/>
          <w:szCs w:val="28"/>
        </w:rPr>
        <w:t>я</w:t>
      </w:r>
      <w:r w:rsidR="007C7416" w:rsidRPr="00991DE4">
        <w:rPr>
          <w:rFonts w:ascii="Times New Roman" w:hAnsi="Times New Roman" w:cs="Times New Roman"/>
          <w:sz w:val="28"/>
          <w:szCs w:val="28"/>
        </w:rPr>
        <w:t>ми</w:t>
      </w:r>
      <w:r w:rsidR="003D0AA0" w:rsidRPr="00991DE4">
        <w:rPr>
          <w:rFonts w:ascii="Times New Roman" w:hAnsi="Times New Roman" w:cs="Times New Roman"/>
          <w:sz w:val="28"/>
          <w:szCs w:val="28"/>
        </w:rPr>
        <w:t xml:space="preserve"> по вопросу взаимодействия в наведении порядка в сфере нестационарной торговли на территории города Ставрополя.</w:t>
      </w:r>
    </w:p>
    <w:p w:rsidR="000A1FAE" w:rsidRPr="00991DE4" w:rsidRDefault="003D0AA0" w:rsidP="000A1FAE">
      <w:pPr>
        <w:pStyle w:val="a5"/>
        <w:tabs>
          <w:tab w:val="left" w:pos="284"/>
          <w:tab w:val="left" w:pos="426"/>
        </w:tabs>
        <w:spacing w:after="0" w:line="240" w:lineRule="auto"/>
        <w:ind w:left="0" w:right="-141" w:firstLine="709"/>
        <w:jc w:val="both"/>
        <w:rPr>
          <w:rFonts w:ascii="Times New Roman" w:eastAsiaTheme="minorHAnsi" w:hAnsi="Times New Roman" w:cs="Times New Roman"/>
          <w:bCs/>
          <w:sz w:val="28"/>
          <w:szCs w:val="28"/>
          <w:lang w:eastAsia="en-US"/>
        </w:rPr>
      </w:pPr>
      <w:r w:rsidRPr="00991DE4">
        <w:rPr>
          <w:rFonts w:ascii="Times New Roman" w:hAnsi="Times New Roman" w:cs="Times New Roman"/>
          <w:sz w:val="28"/>
          <w:szCs w:val="28"/>
        </w:rPr>
        <w:t>По итогам</w:t>
      </w:r>
      <w:r w:rsidR="00123878">
        <w:rPr>
          <w:rFonts w:ascii="Times New Roman" w:hAnsi="Times New Roman" w:cs="Times New Roman"/>
          <w:sz w:val="28"/>
          <w:szCs w:val="28"/>
        </w:rPr>
        <w:t xml:space="preserve"> 2018</w:t>
      </w:r>
      <w:r w:rsidRPr="00991DE4">
        <w:rPr>
          <w:rFonts w:ascii="Times New Roman" w:hAnsi="Times New Roman" w:cs="Times New Roman"/>
          <w:sz w:val="28"/>
          <w:szCs w:val="28"/>
        </w:rPr>
        <w:t xml:space="preserve"> года в Ставрополе демонтировано </w:t>
      </w:r>
      <w:r w:rsidR="000A1FAE" w:rsidRPr="00991DE4">
        <w:rPr>
          <w:rFonts w:ascii="Times New Roman" w:hAnsi="Times New Roman" w:cs="Times New Roman"/>
          <w:sz w:val="28"/>
          <w:szCs w:val="28"/>
        </w:rPr>
        <w:t>127</w:t>
      </w:r>
      <w:r w:rsidRPr="00991DE4">
        <w:rPr>
          <w:rFonts w:ascii="Times New Roman" w:hAnsi="Times New Roman" w:cs="Times New Roman"/>
          <w:sz w:val="28"/>
          <w:szCs w:val="28"/>
        </w:rPr>
        <w:t xml:space="preserve"> </w:t>
      </w:r>
      <w:r w:rsidR="000A1FAE" w:rsidRPr="00991DE4">
        <w:rPr>
          <w:rFonts w:ascii="Times New Roman" w:hAnsi="Times New Roman" w:cs="Times New Roman"/>
          <w:sz w:val="28"/>
          <w:szCs w:val="28"/>
        </w:rPr>
        <w:t>нестационарных торговых объектов</w:t>
      </w:r>
      <w:r w:rsidR="00123878">
        <w:rPr>
          <w:rFonts w:ascii="Times New Roman" w:hAnsi="Times New Roman" w:cs="Times New Roman"/>
          <w:sz w:val="28"/>
          <w:szCs w:val="28"/>
        </w:rPr>
        <w:t>.</w:t>
      </w:r>
      <w:r w:rsidR="000A1FAE" w:rsidRPr="00991DE4">
        <w:rPr>
          <w:rFonts w:ascii="Times New Roman" w:hAnsi="Times New Roman" w:cs="Times New Roman"/>
          <w:sz w:val="28"/>
          <w:szCs w:val="28"/>
        </w:rPr>
        <w:t xml:space="preserve"> </w:t>
      </w:r>
      <w:r w:rsidR="00123878">
        <w:rPr>
          <w:rFonts w:ascii="Times New Roman" w:hAnsi="Times New Roman" w:cs="Times New Roman"/>
          <w:sz w:val="28"/>
          <w:szCs w:val="28"/>
        </w:rPr>
        <w:t>В</w:t>
      </w:r>
      <w:r w:rsidR="000A1FAE" w:rsidRPr="00991DE4">
        <w:rPr>
          <w:rFonts w:ascii="Times New Roman" w:hAnsi="Times New Roman" w:cs="Times New Roman"/>
          <w:sz w:val="28"/>
          <w:szCs w:val="28"/>
        </w:rPr>
        <w:t xml:space="preserve"> отношении лиц, осуществляющих торговую деятельность из НТО</w:t>
      </w:r>
      <w:r w:rsidR="007C7416" w:rsidRPr="00991DE4">
        <w:rPr>
          <w:rFonts w:ascii="Times New Roman" w:hAnsi="Times New Roman" w:cs="Times New Roman"/>
          <w:sz w:val="28"/>
          <w:szCs w:val="28"/>
        </w:rPr>
        <w:t>,</w:t>
      </w:r>
      <w:r w:rsidR="000A1FAE" w:rsidRPr="00991DE4">
        <w:rPr>
          <w:rFonts w:ascii="Times New Roman" w:hAnsi="Times New Roman" w:cs="Times New Roman"/>
          <w:sz w:val="28"/>
          <w:szCs w:val="28"/>
        </w:rPr>
        <w:t xml:space="preserve"> размещ</w:t>
      </w:r>
      <w:r w:rsidR="00853232">
        <w:rPr>
          <w:rFonts w:ascii="Times New Roman" w:hAnsi="Times New Roman" w:cs="Times New Roman"/>
          <w:sz w:val="28"/>
          <w:szCs w:val="28"/>
        </w:rPr>
        <w:t>е</w:t>
      </w:r>
      <w:r w:rsidR="000A1FAE" w:rsidRPr="00991DE4">
        <w:rPr>
          <w:rFonts w:ascii="Times New Roman" w:hAnsi="Times New Roman" w:cs="Times New Roman"/>
          <w:sz w:val="28"/>
          <w:szCs w:val="28"/>
        </w:rPr>
        <w:t xml:space="preserve">нных в нарушение установленного порядка, составлено 184 протокола об административном правонарушении за </w:t>
      </w:r>
      <w:r w:rsidR="007C7416" w:rsidRPr="00991DE4">
        <w:rPr>
          <w:rFonts w:ascii="Times New Roman" w:eastAsiaTheme="minorHAnsi" w:hAnsi="Times New Roman" w:cs="Times New Roman"/>
          <w:bCs/>
          <w:sz w:val="28"/>
          <w:szCs w:val="28"/>
          <w:lang w:eastAsia="en-US"/>
        </w:rPr>
        <w:t>с</w:t>
      </w:r>
      <w:r w:rsidR="000A1FAE" w:rsidRPr="00991DE4">
        <w:rPr>
          <w:rFonts w:ascii="Times New Roman" w:eastAsiaTheme="minorHAnsi" w:hAnsi="Times New Roman" w:cs="Times New Roman"/>
          <w:bCs/>
          <w:sz w:val="28"/>
          <w:szCs w:val="28"/>
          <w:lang w:eastAsia="en-US"/>
        </w:rPr>
        <w:t>амовольное осуществление деятельности в сфере торговли и 58 протоколов за нарушение правил благоустройства территории.</w:t>
      </w:r>
      <w:r w:rsidR="007C7416" w:rsidRPr="00991DE4">
        <w:rPr>
          <w:rFonts w:ascii="Times New Roman" w:eastAsiaTheme="minorHAnsi" w:hAnsi="Times New Roman" w:cs="Times New Roman"/>
          <w:bCs/>
          <w:sz w:val="28"/>
          <w:szCs w:val="28"/>
          <w:lang w:eastAsia="en-US"/>
        </w:rPr>
        <w:t xml:space="preserve"> На основе данных инвентаризации сформирован перечень НТО, подлежащих демонтажу в </w:t>
      </w:r>
      <w:r w:rsidR="00EC5110">
        <w:rPr>
          <w:rFonts w:ascii="Times New Roman" w:eastAsiaTheme="minorHAnsi" w:hAnsi="Times New Roman" w:cs="Times New Roman"/>
          <w:bCs/>
          <w:sz w:val="28"/>
          <w:szCs w:val="28"/>
          <w:lang w:eastAsia="en-US"/>
        </w:rPr>
        <w:t xml:space="preserve">                   </w:t>
      </w:r>
      <w:r w:rsidR="007C7416" w:rsidRPr="00991DE4">
        <w:rPr>
          <w:rFonts w:ascii="Times New Roman" w:eastAsiaTheme="minorHAnsi" w:hAnsi="Times New Roman" w:cs="Times New Roman"/>
          <w:bCs/>
          <w:sz w:val="28"/>
          <w:szCs w:val="28"/>
          <w:lang w:eastAsia="en-US"/>
        </w:rPr>
        <w:t>2019 году.</w:t>
      </w:r>
    </w:p>
    <w:p w:rsidR="001F01C7" w:rsidRPr="00991DE4" w:rsidRDefault="007C7416" w:rsidP="001F01C7">
      <w:pPr>
        <w:pStyle w:val="a5"/>
        <w:tabs>
          <w:tab w:val="left" w:pos="284"/>
          <w:tab w:val="left" w:pos="426"/>
        </w:tabs>
        <w:spacing w:after="0" w:line="240" w:lineRule="auto"/>
        <w:ind w:left="0" w:right="-141" w:firstLine="709"/>
        <w:jc w:val="both"/>
        <w:rPr>
          <w:rFonts w:ascii="Times New Roman" w:hAnsi="Times New Roman" w:cs="Times New Roman"/>
          <w:sz w:val="28"/>
          <w:szCs w:val="28"/>
        </w:rPr>
      </w:pPr>
      <w:r w:rsidRPr="00991DE4">
        <w:rPr>
          <w:rFonts w:ascii="Times New Roman" w:hAnsi="Times New Roman" w:cs="Times New Roman"/>
          <w:sz w:val="28"/>
          <w:szCs w:val="28"/>
        </w:rPr>
        <w:t>В отч</w:t>
      </w:r>
      <w:r w:rsidR="00853232">
        <w:rPr>
          <w:rFonts w:ascii="Times New Roman" w:hAnsi="Times New Roman" w:cs="Times New Roman"/>
          <w:sz w:val="28"/>
          <w:szCs w:val="28"/>
        </w:rPr>
        <w:t>е</w:t>
      </w:r>
      <w:r w:rsidRPr="00991DE4">
        <w:rPr>
          <w:rFonts w:ascii="Times New Roman" w:hAnsi="Times New Roman" w:cs="Times New Roman"/>
          <w:sz w:val="28"/>
          <w:szCs w:val="28"/>
        </w:rPr>
        <w:t>тном периоде</w:t>
      </w:r>
      <w:r w:rsidR="001F01C7" w:rsidRPr="00991DE4">
        <w:rPr>
          <w:rFonts w:ascii="Times New Roman" w:hAnsi="Times New Roman" w:cs="Times New Roman"/>
          <w:sz w:val="28"/>
          <w:szCs w:val="28"/>
        </w:rPr>
        <w:t xml:space="preserve"> Ставропольская городская Дума </w:t>
      </w:r>
      <w:r w:rsidRPr="00991DE4">
        <w:rPr>
          <w:rFonts w:ascii="Times New Roman" w:hAnsi="Times New Roman" w:cs="Times New Roman"/>
          <w:sz w:val="28"/>
          <w:szCs w:val="28"/>
        </w:rPr>
        <w:t xml:space="preserve">также </w:t>
      </w:r>
      <w:r w:rsidR="001F01C7" w:rsidRPr="00991DE4">
        <w:rPr>
          <w:rFonts w:ascii="Times New Roman" w:hAnsi="Times New Roman" w:cs="Times New Roman"/>
          <w:sz w:val="28"/>
          <w:szCs w:val="28"/>
        </w:rPr>
        <w:t xml:space="preserve">внесла изменения в Схему </w:t>
      </w:r>
      <w:r w:rsidR="00A5734F">
        <w:rPr>
          <w:rFonts w:ascii="Times New Roman" w:hAnsi="Times New Roman" w:cs="Times New Roman"/>
          <w:sz w:val="28"/>
          <w:szCs w:val="28"/>
        </w:rPr>
        <w:t>нестационарных торговых объектов</w:t>
      </w:r>
      <w:r w:rsidR="001F01C7" w:rsidRPr="00991DE4">
        <w:rPr>
          <w:rFonts w:ascii="Times New Roman" w:hAnsi="Times New Roman" w:cs="Times New Roman"/>
          <w:sz w:val="28"/>
          <w:szCs w:val="28"/>
        </w:rPr>
        <w:t>, исключив из не</w:t>
      </w:r>
      <w:r w:rsidR="00853232">
        <w:rPr>
          <w:rFonts w:ascii="Times New Roman" w:hAnsi="Times New Roman" w:cs="Times New Roman"/>
          <w:sz w:val="28"/>
          <w:szCs w:val="28"/>
        </w:rPr>
        <w:t>е</w:t>
      </w:r>
      <w:r w:rsidR="001F01C7" w:rsidRPr="00991DE4">
        <w:rPr>
          <w:rFonts w:ascii="Times New Roman" w:hAnsi="Times New Roman" w:cs="Times New Roman"/>
          <w:sz w:val="28"/>
          <w:szCs w:val="28"/>
        </w:rPr>
        <w:t xml:space="preserve"> невостребованные по итогам конкурсов 23 адреса для установки киосков и павильонов и 8 адресов для размещения открытых площадок по оказанию </w:t>
      </w:r>
      <w:r w:rsidR="001F01C7" w:rsidRPr="00991DE4">
        <w:rPr>
          <w:rFonts w:ascii="Times New Roman" w:hAnsi="Times New Roman" w:cs="Times New Roman"/>
          <w:sz w:val="28"/>
          <w:szCs w:val="28"/>
        </w:rPr>
        <w:lastRenderedPageBreak/>
        <w:t xml:space="preserve">услуг общественного питания при предприятиях общественного питания. </w:t>
      </w:r>
      <w:r w:rsidR="00AD00C6">
        <w:rPr>
          <w:rFonts w:ascii="Times New Roman" w:hAnsi="Times New Roman" w:cs="Times New Roman"/>
          <w:sz w:val="28"/>
          <w:szCs w:val="28"/>
        </w:rPr>
        <w:t>Однако</w:t>
      </w:r>
      <w:r w:rsidR="001F01C7" w:rsidRPr="00991DE4">
        <w:rPr>
          <w:rFonts w:ascii="Times New Roman" w:hAnsi="Times New Roman" w:cs="Times New Roman"/>
          <w:sz w:val="28"/>
          <w:szCs w:val="28"/>
        </w:rPr>
        <w:t xml:space="preserve"> в связи с наличием предпринимательского и потребительского спроса Схема была дополнена адрес</w:t>
      </w:r>
      <w:r w:rsidR="006F7754" w:rsidRPr="00991DE4">
        <w:rPr>
          <w:rFonts w:ascii="Times New Roman" w:hAnsi="Times New Roman" w:cs="Times New Roman"/>
          <w:sz w:val="28"/>
          <w:szCs w:val="28"/>
        </w:rPr>
        <w:t>ом</w:t>
      </w:r>
      <w:r w:rsidR="001F01C7" w:rsidRPr="00991DE4">
        <w:rPr>
          <w:rFonts w:ascii="Times New Roman" w:hAnsi="Times New Roman" w:cs="Times New Roman"/>
          <w:sz w:val="28"/>
          <w:szCs w:val="28"/>
        </w:rPr>
        <w:t xml:space="preserve"> для установки тр</w:t>
      </w:r>
      <w:r w:rsidR="00853232">
        <w:rPr>
          <w:rFonts w:ascii="Times New Roman" w:hAnsi="Times New Roman" w:cs="Times New Roman"/>
          <w:sz w:val="28"/>
          <w:szCs w:val="28"/>
        </w:rPr>
        <w:t>е</w:t>
      </w:r>
      <w:r w:rsidR="001F01C7" w:rsidRPr="00991DE4">
        <w:rPr>
          <w:rFonts w:ascii="Times New Roman" w:hAnsi="Times New Roman" w:cs="Times New Roman"/>
          <w:sz w:val="28"/>
          <w:szCs w:val="28"/>
        </w:rPr>
        <w:t xml:space="preserve">х павильонов и двумя адресами для размещения открытых площадок по оказанию услуг общественного питания при предприятиях общественного питания. </w:t>
      </w:r>
    </w:p>
    <w:p w:rsidR="006F7754" w:rsidRPr="00991DE4" w:rsidRDefault="007A6BB4" w:rsidP="001F01C7">
      <w:pPr>
        <w:pStyle w:val="a5"/>
        <w:tabs>
          <w:tab w:val="left" w:pos="284"/>
          <w:tab w:val="left" w:pos="426"/>
        </w:tabs>
        <w:spacing w:after="0" w:line="240" w:lineRule="auto"/>
        <w:ind w:left="0" w:right="-141" w:firstLine="709"/>
        <w:jc w:val="both"/>
        <w:rPr>
          <w:rFonts w:ascii="Times New Roman" w:hAnsi="Times New Roman" w:cs="Times New Roman"/>
          <w:sz w:val="28"/>
          <w:szCs w:val="28"/>
        </w:rPr>
      </w:pPr>
      <w:r w:rsidRPr="00991DE4">
        <w:rPr>
          <w:rFonts w:ascii="Times New Roman" w:hAnsi="Times New Roman" w:cs="Times New Roman"/>
          <w:sz w:val="28"/>
          <w:szCs w:val="28"/>
        </w:rPr>
        <w:t>Особое внимание</w:t>
      </w:r>
      <w:r w:rsidR="00FD2F46" w:rsidRPr="00991DE4">
        <w:rPr>
          <w:rFonts w:ascii="Times New Roman" w:hAnsi="Times New Roman" w:cs="Times New Roman"/>
          <w:sz w:val="28"/>
          <w:szCs w:val="28"/>
        </w:rPr>
        <w:t xml:space="preserve"> в рассматриваемом периоде </w:t>
      </w:r>
      <w:r w:rsidRPr="00991DE4">
        <w:rPr>
          <w:rFonts w:ascii="Times New Roman" w:hAnsi="Times New Roman" w:cs="Times New Roman"/>
          <w:sz w:val="28"/>
          <w:szCs w:val="28"/>
        </w:rPr>
        <w:t>уделялось депутатами</w:t>
      </w:r>
      <w:r w:rsidR="00FD2F46" w:rsidRPr="00991DE4">
        <w:rPr>
          <w:rFonts w:ascii="Times New Roman" w:hAnsi="Times New Roman" w:cs="Times New Roman"/>
          <w:sz w:val="28"/>
          <w:szCs w:val="28"/>
        </w:rPr>
        <w:t xml:space="preserve"> </w:t>
      </w:r>
      <w:r w:rsidRPr="00991DE4">
        <w:rPr>
          <w:rFonts w:ascii="Times New Roman" w:hAnsi="Times New Roman" w:cs="Times New Roman"/>
          <w:sz w:val="28"/>
          <w:szCs w:val="28"/>
        </w:rPr>
        <w:t>критическому финансово-хозяйственному положению</w:t>
      </w:r>
      <w:r w:rsidR="00FD2F46" w:rsidRPr="00991DE4">
        <w:rPr>
          <w:rFonts w:ascii="Times New Roman" w:hAnsi="Times New Roman" w:cs="Times New Roman"/>
          <w:sz w:val="28"/>
          <w:szCs w:val="28"/>
        </w:rPr>
        <w:t xml:space="preserve"> Ставропольск</w:t>
      </w:r>
      <w:r w:rsidRPr="00991DE4">
        <w:rPr>
          <w:rFonts w:ascii="Times New Roman" w:hAnsi="Times New Roman" w:cs="Times New Roman"/>
          <w:sz w:val="28"/>
          <w:szCs w:val="28"/>
        </w:rPr>
        <w:t>ого</w:t>
      </w:r>
      <w:r w:rsidR="00FD2F46" w:rsidRPr="00991DE4">
        <w:rPr>
          <w:rFonts w:ascii="Times New Roman" w:hAnsi="Times New Roman" w:cs="Times New Roman"/>
          <w:sz w:val="28"/>
          <w:szCs w:val="28"/>
        </w:rPr>
        <w:t xml:space="preserve"> муниципальн</w:t>
      </w:r>
      <w:r w:rsidRPr="00991DE4">
        <w:rPr>
          <w:rFonts w:ascii="Times New Roman" w:hAnsi="Times New Roman" w:cs="Times New Roman"/>
          <w:sz w:val="28"/>
          <w:szCs w:val="28"/>
        </w:rPr>
        <w:t>ого</w:t>
      </w:r>
      <w:r w:rsidR="00FD2F46" w:rsidRPr="00991DE4">
        <w:rPr>
          <w:rFonts w:ascii="Times New Roman" w:hAnsi="Times New Roman" w:cs="Times New Roman"/>
          <w:sz w:val="28"/>
          <w:szCs w:val="28"/>
        </w:rPr>
        <w:t xml:space="preserve"> унитарн</w:t>
      </w:r>
      <w:r w:rsidRPr="00991DE4">
        <w:rPr>
          <w:rFonts w:ascii="Times New Roman" w:hAnsi="Times New Roman" w:cs="Times New Roman"/>
          <w:sz w:val="28"/>
          <w:szCs w:val="28"/>
        </w:rPr>
        <w:t>ого</w:t>
      </w:r>
      <w:r w:rsidR="00FD2F46" w:rsidRPr="00991DE4">
        <w:rPr>
          <w:rFonts w:ascii="Times New Roman" w:hAnsi="Times New Roman" w:cs="Times New Roman"/>
          <w:sz w:val="28"/>
          <w:szCs w:val="28"/>
        </w:rPr>
        <w:t xml:space="preserve"> троллейбусн</w:t>
      </w:r>
      <w:r w:rsidRPr="00991DE4">
        <w:rPr>
          <w:rFonts w:ascii="Times New Roman" w:hAnsi="Times New Roman" w:cs="Times New Roman"/>
          <w:sz w:val="28"/>
          <w:szCs w:val="28"/>
        </w:rPr>
        <w:t>ого</w:t>
      </w:r>
      <w:r w:rsidR="00FD2F46" w:rsidRPr="00991DE4">
        <w:rPr>
          <w:rFonts w:ascii="Times New Roman" w:hAnsi="Times New Roman" w:cs="Times New Roman"/>
          <w:sz w:val="28"/>
          <w:szCs w:val="28"/>
        </w:rPr>
        <w:t xml:space="preserve"> пре</w:t>
      </w:r>
      <w:r w:rsidRPr="00991DE4">
        <w:rPr>
          <w:rFonts w:ascii="Times New Roman" w:hAnsi="Times New Roman" w:cs="Times New Roman"/>
          <w:sz w:val="28"/>
          <w:szCs w:val="28"/>
        </w:rPr>
        <w:t>дприятия. Профильный комитет Ставропольской городской Думы совместно с информационно-аналитическим управлением</w:t>
      </w:r>
      <w:r w:rsidR="00F135ED" w:rsidRPr="00991DE4">
        <w:rPr>
          <w:rFonts w:ascii="Times New Roman" w:hAnsi="Times New Roman" w:cs="Times New Roman"/>
          <w:sz w:val="28"/>
          <w:szCs w:val="28"/>
        </w:rPr>
        <w:t xml:space="preserve"> разработал ряд рекомендаций для разрешения существующей ситуации. В частности, на основе анализа мировой и российской практики относительно функционирования троллейбусных сетей, подтверждающего крайне низкую востребованность и убыточность этого вида пассажирских перевозок, было рекомендовано проработать вопрос замены электрического подвижного состава на автобусы большой вместимости, работающие на компримированном природном газе. С этой целью предложено изучить возможность участия города Ставрополя в федеральной программе по закупке </w:t>
      </w:r>
      <w:r w:rsidR="00BC3A40" w:rsidRPr="00991DE4">
        <w:rPr>
          <w:rFonts w:ascii="Times New Roman" w:hAnsi="Times New Roman" w:cs="Times New Roman"/>
          <w:sz w:val="28"/>
          <w:szCs w:val="28"/>
        </w:rPr>
        <w:t xml:space="preserve">современной, </w:t>
      </w:r>
      <w:proofErr w:type="spellStart"/>
      <w:r w:rsidR="00BC3A40" w:rsidRPr="00991DE4">
        <w:rPr>
          <w:rFonts w:ascii="Times New Roman" w:hAnsi="Times New Roman" w:cs="Times New Roman"/>
          <w:sz w:val="28"/>
          <w:szCs w:val="28"/>
        </w:rPr>
        <w:t>высокоэкологичной</w:t>
      </w:r>
      <w:proofErr w:type="spellEnd"/>
      <w:r w:rsidR="00BC3A40" w:rsidRPr="00991DE4">
        <w:rPr>
          <w:rFonts w:ascii="Times New Roman" w:hAnsi="Times New Roman" w:cs="Times New Roman"/>
          <w:sz w:val="28"/>
          <w:szCs w:val="28"/>
        </w:rPr>
        <w:t xml:space="preserve"> </w:t>
      </w:r>
      <w:r w:rsidR="00F135ED" w:rsidRPr="00991DE4">
        <w:rPr>
          <w:rFonts w:ascii="Times New Roman" w:hAnsi="Times New Roman" w:cs="Times New Roman"/>
          <w:sz w:val="28"/>
          <w:szCs w:val="28"/>
        </w:rPr>
        <w:t>техник</w:t>
      </w:r>
      <w:r w:rsidR="00AD00C6">
        <w:rPr>
          <w:rFonts w:ascii="Times New Roman" w:hAnsi="Times New Roman" w:cs="Times New Roman"/>
          <w:sz w:val="28"/>
          <w:szCs w:val="28"/>
        </w:rPr>
        <w:t>и</w:t>
      </w:r>
      <w:r w:rsidR="00F135ED" w:rsidRPr="00991DE4">
        <w:rPr>
          <w:rFonts w:ascii="Times New Roman" w:hAnsi="Times New Roman" w:cs="Times New Roman"/>
          <w:sz w:val="28"/>
          <w:szCs w:val="28"/>
        </w:rPr>
        <w:t xml:space="preserve">, использующей газомоторное топливо, на условиях </w:t>
      </w:r>
      <w:proofErr w:type="spellStart"/>
      <w:r w:rsidR="00F135ED" w:rsidRPr="00991DE4">
        <w:rPr>
          <w:rFonts w:ascii="Times New Roman" w:hAnsi="Times New Roman" w:cs="Times New Roman"/>
          <w:sz w:val="28"/>
          <w:szCs w:val="28"/>
        </w:rPr>
        <w:t>софинансирования</w:t>
      </w:r>
      <w:proofErr w:type="spellEnd"/>
      <w:r w:rsidR="00F135ED" w:rsidRPr="00991DE4">
        <w:rPr>
          <w:rFonts w:ascii="Times New Roman" w:hAnsi="Times New Roman" w:cs="Times New Roman"/>
          <w:sz w:val="28"/>
          <w:szCs w:val="28"/>
        </w:rPr>
        <w:t xml:space="preserve"> из бюджетов федерального, регионального и местног</w:t>
      </w:r>
      <w:r w:rsidR="00EA612D" w:rsidRPr="00991DE4">
        <w:rPr>
          <w:rFonts w:ascii="Times New Roman" w:hAnsi="Times New Roman" w:cs="Times New Roman"/>
          <w:sz w:val="28"/>
          <w:szCs w:val="28"/>
        </w:rPr>
        <w:t>о</w:t>
      </w:r>
      <w:r w:rsidR="00F135ED" w:rsidRPr="00991DE4">
        <w:rPr>
          <w:rFonts w:ascii="Times New Roman" w:hAnsi="Times New Roman" w:cs="Times New Roman"/>
          <w:sz w:val="28"/>
          <w:szCs w:val="28"/>
        </w:rPr>
        <w:t xml:space="preserve"> уровней.</w:t>
      </w:r>
    </w:p>
    <w:p w:rsidR="00EA612D" w:rsidRPr="00991DE4" w:rsidRDefault="00F91E1D" w:rsidP="00EA612D">
      <w:pPr>
        <w:ind w:right="-141" w:firstLine="426"/>
        <w:jc w:val="both"/>
        <w:rPr>
          <w:sz w:val="28"/>
          <w:szCs w:val="28"/>
        </w:rPr>
      </w:pPr>
      <w:r w:rsidRPr="00991DE4">
        <w:rPr>
          <w:sz w:val="28"/>
          <w:szCs w:val="28"/>
        </w:rPr>
        <w:t>В продолжение работы, начатой в предыдущие годы, п</w:t>
      </w:r>
      <w:r w:rsidR="00EA612D" w:rsidRPr="00991DE4">
        <w:rPr>
          <w:sz w:val="28"/>
          <w:szCs w:val="28"/>
        </w:rPr>
        <w:t xml:space="preserve">остоянно </w:t>
      </w:r>
      <w:r w:rsidRPr="00991DE4">
        <w:rPr>
          <w:sz w:val="28"/>
          <w:szCs w:val="28"/>
        </w:rPr>
        <w:t>контролировалось</w:t>
      </w:r>
      <w:r w:rsidR="00EA612D" w:rsidRPr="00991DE4">
        <w:rPr>
          <w:sz w:val="28"/>
          <w:szCs w:val="28"/>
        </w:rPr>
        <w:t xml:space="preserve"> выполнени</w:t>
      </w:r>
      <w:r w:rsidRPr="00991DE4">
        <w:rPr>
          <w:sz w:val="28"/>
          <w:szCs w:val="28"/>
        </w:rPr>
        <w:t>е</w:t>
      </w:r>
      <w:r w:rsidR="00EA612D" w:rsidRPr="00991DE4">
        <w:rPr>
          <w:sz w:val="28"/>
          <w:szCs w:val="28"/>
        </w:rPr>
        <w:t xml:space="preserve"> условий договора аренды предприятия (Ставропольского унитарного муниципального производственного предприятия оптово-розничной торговли) с инвестиционными условиями</w:t>
      </w:r>
      <w:r w:rsidR="00EC5110">
        <w:rPr>
          <w:sz w:val="28"/>
          <w:szCs w:val="28"/>
        </w:rPr>
        <w:t xml:space="preserve">                </w:t>
      </w:r>
      <w:r w:rsidR="00EA612D" w:rsidRPr="00991DE4">
        <w:rPr>
          <w:sz w:val="28"/>
          <w:szCs w:val="28"/>
        </w:rPr>
        <w:t xml:space="preserve"> от 4 июня 1998 года, а также дополнительных соглашений обществом с ограниченной ответственностью «Торгово-промышленная группа «</w:t>
      </w:r>
      <w:proofErr w:type="spellStart"/>
      <w:r w:rsidR="00EA612D" w:rsidRPr="00991DE4">
        <w:rPr>
          <w:sz w:val="28"/>
          <w:szCs w:val="28"/>
        </w:rPr>
        <w:t>ИнтерРос</w:t>
      </w:r>
      <w:proofErr w:type="spellEnd"/>
      <w:r w:rsidR="00EA612D" w:rsidRPr="00991DE4">
        <w:rPr>
          <w:sz w:val="28"/>
          <w:szCs w:val="28"/>
        </w:rPr>
        <w:t xml:space="preserve">». </w:t>
      </w:r>
      <w:r w:rsidRPr="00991DE4">
        <w:rPr>
          <w:sz w:val="28"/>
          <w:szCs w:val="28"/>
        </w:rPr>
        <w:t xml:space="preserve">В </w:t>
      </w:r>
      <w:r w:rsidR="00EA612D" w:rsidRPr="00991DE4">
        <w:rPr>
          <w:sz w:val="28"/>
          <w:szCs w:val="28"/>
        </w:rPr>
        <w:t>феврал</w:t>
      </w:r>
      <w:r w:rsidRPr="00991DE4">
        <w:rPr>
          <w:sz w:val="28"/>
          <w:szCs w:val="28"/>
        </w:rPr>
        <w:t>е</w:t>
      </w:r>
      <w:r w:rsidR="00EA612D" w:rsidRPr="00991DE4">
        <w:rPr>
          <w:sz w:val="28"/>
          <w:szCs w:val="28"/>
        </w:rPr>
        <w:t xml:space="preserve"> 2018 года состоял</w:t>
      </w:r>
      <w:r w:rsidRPr="00991DE4">
        <w:rPr>
          <w:sz w:val="28"/>
          <w:szCs w:val="28"/>
        </w:rPr>
        <w:t>о</w:t>
      </w:r>
      <w:r w:rsidR="00EA612D" w:rsidRPr="00991DE4">
        <w:rPr>
          <w:sz w:val="28"/>
          <w:szCs w:val="28"/>
        </w:rPr>
        <w:t xml:space="preserve">сь совещание председателя </w:t>
      </w:r>
      <w:r w:rsidRPr="00991DE4">
        <w:rPr>
          <w:sz w:val="28"/>
          <w:szCs w:val="28"/>
        </w:rPr>
        <w:t>комитета</w:t>
      </w:r>
      <w:r w:rsidR="00991DE4" w:rsidRPr="00991DE4">
        <w:rPr>
          <w:sz w:val="28"/>
          <w:szCs w:val="28"/>
        </w:rPr>
        <w:t xml:space="preserve"> по собственности, экономическому развитию, торговле и инвестициям</w:t>
      </w:r>
      <w:r w:rsidRPr="00991DE4">
        <w:rPr>
          <w:sz w:val="28"/>
          <w:szCs w:val="28"/>
        </w:rPr>
        <w:t xml:space="preserve"> Ставропольской городской Думы</w:t>
      </w:r>
      <w:r w:rsidR="00EA612D" w:rsidRPr="00991DE4">
        <w:rPr>
          <w:sz w:val="28"/>
          <w:szCs w:val="28"/>
        </w:rPr>
        <w:t xml:space="preserve"> с индивидуальными предпринимателями, осуществляющими торговую деятельность на территории ТК «Центральный»</w:t>
      </w:r>
      <w:r w:rsidR="00EA612D" w:rsidRPr="00991DE4">
        <w:t xml:space="preserve"> </w:t>
      </w:r>
      <w:r w:rsidR="00EA612D" w:rsidRPr="00991DE4">
        <w:rPr>
          <w:sz w:val="28"/>
          <w:szCs w:val="28"/>
        </w:rPr>
        <w:t>и ТК «Феникс»</w:t>
      </w:r>
      <w:r w:rsidRPr="00991DE4">
        <w:rPr>
          <w:sz w:val="28"/>
          <w:szCs w:val="28"/>
        </w:rPr>
        <w:t>, по итогам кот</w:t>
      </w:r>
      <w:r w:rsidR="00991DE4" w:rsidRPr="00991DE4">
        <w:rPr>
          <w:sz w:val="28"/>
          <w:szCs w:val="28"/>
        </w:rPr>
        <w:t>о</w:t>
      </w:r>
      <w:r w:rsidRPr="00991DE4">
        <w:rPr>
          <w:sz w:val="28"/>
          <w:szCs w:val="28"/>
        </w:rPr>
        <w:t>рого</w:t>
      </w:r>
      <w:r w:rsidR="00EA612D" w:rsidRPr="00991DE4">
        <w:rPr>
          <w:sz w:val="28"/>
          <w:szCs w:val="28"/>
        </w:rPr>
        <w:t xml:space="preserve"> </w:t>
      </w:r>
      <w:r w:rsidRPr="00991DE4">
        <w:rPr>
          <w:sz w:val="28"/>
          <w:szCs w:val="28"/>
        </w:rPr>
        <w:t>ответственным</w:t>
      </w:r>
      <w:r w:rsidR="00EA612D" w:rsidRPr="00991DE4">
        <w:rPr>
          <w:sz w:val="28"/>
          <w:szCs w:val="28"/>
        </w:rPr>
        <w:t xml:space="preserve"> органам администрации города Ставрополя </w:t>
      </w:r>
      <w:r w:rsidRPr="00991DE4">
        <w:rPr>
          <w:sz w:val="28"/>
          <w:szCs w:val="28"/>
        </w:rPr>
        <w:t xml:space="preserve">были даны рекомендации </w:t>
      </w:r>
      <w:r w:rsidR="00EA612D" w:rsidRPr="00991DE4">
        <w:rPr>
          <w:sz w:val="28"/>
          <w:szCs w:val="28"/>
        </w:rPr>
        <w:t>по организации деятельности на территории Верхнего рынка.</w:t>
      </w:r>
    </w:p>
    <w:p w:rsidR="001F01C7" w:rsidRPr="00991DE4" w:rsidRDefault="001F01C7" w:rsidP="001F01C7">
      <w:pPr>
        <w:ind w:right="-141" w:firstLine="709"/>
        <w:jc w:val="both"/>
        <w:rPr>
          <w:sz w:val="28"/>
          <w:szCs w:val="28"/>
        </w:rPr>
      </w:pPr>
      <w:r w:rsidRPr="00991DE4">
        <w:rPr>
          <w:sz w:val="28"/>
          <w:szCs w:val="28"/>
        </w:rPr>
        <w:t>В отч</w:t>
      </w:r>
      <w:r w:rsidR="00853232">
        <w:rPr>
          <w:sz w:val="28"/>
          <w:szCs w:val="28"/>
        </w:rPr>
        <w:t>е</w:t>
      </w:r>
      <w:r w:rsidRPr="00991DE4">
        <w:rPr>
          <w:sz w:val="28"/>
          <w:szCs w:val="28"/>
        </w:rPr>
        <w:t>тном периоде депутаты Ставропольской городской Думы осуществляли постоянный мониторинг работы муниципального унитарного предприятия города Ставрополя «Рынок № 1» и вопроса о его ликвидации. Впервые за многие годы МУП «Рынок № 1</w:t>
      </w:r>
      <w:r w:rsidR="00AD00C6">
        <w:rPr>
          <w:sz w:val="28"/>
          <w:szCs w:val="28"/>
        </w:rPr>
        <w:t>»</w:t>
      </w:r>
      <w:r w:rsidRPr="00991DE4">
        <w:rPr>
          <w:sz w:val="28"/>
          <w:szCs w:val="28"/>
        </w:rPr>
        <w:t xml:space="preserve"> показал положительные финансовые результаты </w:t>
      </w:r>
      <w:r w:rsidR="00A5734F">
        <w:rPr>
          <w:sz w:val="28"/>
          <w:szCs w:val="28"/>
        </w:rPr>
        <w:t>работы</w:t>
      </w:r>
      <w:r w:rsidRPr="00991DE4">
        <w:rPr>
          <w:sz w:val="28"/>
          <w:szCs w:val="28"/>
        </w:rPr>
        <w:t>. По итогам 9 месяцев 2018 года выручка от продажи товаров, работ, услуг составила 8</w:t>
      </w:r>
      <w:r w:rsidR="00EC5110">
        <w:rPr>
          <w:sz w:val="28"/>
          <w:szCs w:val="28"/>
        </w:rPr>
        <w:t> </w:t>
      </w:r>
      <w:r w:rsidRPr="00991DE4">
        <w:rPr>
          <w:sz w:val="28"/>
          <w:szCs w:val="28"/>
        </w:rPr>
        <w:t>174 тыс. рублей, плановый показатель по доходам выполнен на 123</w:t>
      </w:r>
      <w:r w:rsidR="00A5734F">
        <w:rPr>
          <w:sz w:val="28"/>
          <w:szCs w:val="28"/>
        </w:rPr>
        <w:t xml:space="preserve"> процента</w:t>
      </w:r>
      <w:r w:rsidRPr="00991DE4">
        <w:rPr>
          <w:sz w:val="28"/>
          <w:szCs w:val="28"/>
        </w:rPr>
        <w:t xml:space="preserve">. Предприятием получена прибыль в размере 723 тыс. рублей. Процедуру ликвидации МУП «Рынок № 1» планируется провести в 2019 году по окончании арендатором </w:t>
      </w:r>
      <w:r w:rsidR="00E80BDD">
        <w:rPr>
          <w:sz w:val="28"/>
          <w:szCs w:val="28"/>
        </w:rPr>
        <w:t xml:space="preserve">                     </w:t>
      </w:r>
      <w:r w:rsidRPr="00991DE4">
        <w:rPr>
          <w:sz w:val="28"/>
          <w:szCs w:val="28"/>
        </w:rPr>
        <w:t>(ООО «НАНОТЕХ») реализации проекта капитального ремонта имущественного комплекса по ул</w:t>
      </w:r>
      <w:r w:rsidR="00AD00C6">
        <w:rPr>
          <w:sz w:val="28"/>
          <w:szCs w:val="28"/>
        </w:rPr>
        <w:t>ице</w:t>
      </w:r>
      <w:r w:rsidRPr="00991DE4">
        <w:rPr>
          <w:sz w:val="28"/>
          <w:szCs w:val="28"/>
        </w:rPr>
        <w:t xml:space="preserve"> Шаумяна, 1.</w:t>
      </w:r>
    </w:p>
    <w:p w:rsidR="00340942" w:rsidRPr="00991DE4" w:rsidRDefault="00A41A1F" w:rsidP="00340942">
      <w:pPr>
        <w:ind w:firstLine="709"/>
        <w:jc w:val="both"/>
        <w:rPr>
          <w:rFonts w:eastAsiaTheme="minorHAnsi"/>
          <w:sz w:val="28"/>
          <w:szCs w:val="28"/>
          <w:lang w:eastAsia="en-US"/>
        </w:rPr>
      </w:pPr>
      <w:r w:rsidRPr="00991DE4">
        <w:rPr>
          <w:spacing w:val="-4"/>
          <w:sz w:val="28"/>
          <w:szCs w:val="28"/>
        </w:rPr>
        <w:lastRenderedPageBreak/>
        <w:t xml:space="preserve">В 2018 году Ставропольской городской Думой </w:t>
      </w:r>
      <w:r w:rsidR="00174473" w:rsidRPr="00991DE4">
        <w:rPr>
          <w:spacing w:val="-4"/>
          <w:sz w:val="28"/>
          <w:szCs w:val="28"/>
        </w:rPr>
        <w:t>принято несколько решений о передаче объектов из муниципальной собственности. В</w:t>
      </w:r>
      <w:r w:rsidRPr="00991DE4">
        <w:rPr>
          <w:spacing w:val="-4"/>
          <w:sz w:val="28"/>
          <w:szCs w:val="28"/>
        </w:rPr>
        <w:t xml:space="preserve"> федеральную собственность </w:t>
      </w:r>
      <w:r w:rsidR="00174473" w:rsidRPr="00991DE4">
        <w:rPr>
          <w:spacing w:val="-4"/>
          <w:sz w:val="28"/>
          <w:szCs w:val="28"/>
        </w:rPr>
        <w:t xml:space="preserve">переданы </w:t>
      </w:r>
      <w:r w:rsidRPr="00991DE4">
        <w:rPr>
          <w:spacing w:val="-4"/>
          <w:sz w:val="28"/>
          <w:szCs w:val="28"/>
        </w:rPr>
        <w:t>нежилые помещения</w:t>
      </w:r>
      <w:r w:rsidR="00340942" w:rsidRPr="00991DE4">
        <w:rPr>
          <w:spacing w:val="-4"/>
          <w:sz w:val="28"/>
          <w:szCs w:val="28"/>
        </w:rPr>
        <w:t>,</w:t>
      </w:r>
      <w:r w:rsidRPr="00991DE4">
        <w:rPr>
          <w:spacing w:val="-4"/>
          <w:sz w:val="28"/>
          <w:szCs w:val="28"/>
        </w:rPr>
        <w:t xml:space="preserve"> расположенные по ул</w:t>
      </w:r>
      <w:r w:rsidR="00AD00C6">
        <w:rPr>
          <w:spacing w:val="-4"/>
          <w:sz w:val="28"/>
          <w:szCs w:val="28"/>
        </w:rPr>
        <w:t>ице</w:t>
      </w:r>
      <w:r w:rsidR="00340942" w:rsidRPr="00991DE4">
        <w:rPr>
          <w:spacing w:val="-4"/>
          <w:sz w:val="28"/>
          <w:szCs w:val="28"/>
        </w:rPr>
        <w:t> </w:t>
      </w:r>
      <w:r w:rsidRPr="00991DE4">
        <w:rPr>
          <w:spacing w:val="-4"/>
          <w:sz w:val="28"/>
          <w:szCs w:val="28"/>
        </w:rPr>
        <w:t>Орджоникидзе,</w:t>
      </w:r>
      <w:r w:rsidR="00340942" w:rsidRPr="00991DE4">
        <w:rPr>
          <w:spacing w:val="-4"/>
          <w:sz w:val="28"/>
          <w:szCs w:val="28"/>
        </w:rPr>
        <w:t> </w:t>
      </w:r>
      <w:r w:rsidRPr="00991DE4">
        <w:rPr>
          <w:spacing w:val="-4"/>
          <w:sz w:val="28"/>
          <w:szCs w:val="28"/>
        </w:rPr>
        <w:t xml:space="preserve">1а </w:t>
      </w:r>
      <w:r w:rsidRPr="00991DE4">
        <w:rPr>
          <w:sz w:val="28"/>
          <w:szCs w:val="28"/>
        </w:rPr>
        <w:t>и ул</w:t>
      </w:r>
      <w:r w:rsidR="00AD00C6">
        <w:rPr>
          <w:sz w:val="28"/>
          <w:szCs w:val="28"/>
        </w:rPr>
        <w:t>ице</w:t>
      </w:r>
      <w:r w:rsidRPr="00991DE4">
        <w:rPr>
          <w:sz w:val="28"/>
          <w:szCs w:val="28"/>
        </w:rPr>
        <w:t xml:space="preserve"> Мира, 313, </w:t>
      </w:r>
      <w:r w:rsidR="00340942" w:rsidRPr="00991DE4">
        <w:rPr>
          <w:sz w:val="28"/>
          <w:szCs w:val="28"/>
        </w:rPr>
        <w:t xml:space="preserve">которые используются соответственно Управлением </w:t>
      </w:r>
      <w:bookmarkStart w:id="1" w:name="OLE_LINK44"/>
      <w:bookmarkStart w:id="2" w:name="OLE_LINK43"/>
      <w:bookmarkStart w:id="3" w:name="OLE_LINK42"/>
      <w:r w:rsidR="00340942" w:rsidRPr="00991DE4">
        <w:rPr>
          <w:sz w:val="28"/>
          <w:szCs w:val="28"/>
        </w:rPr>
        <w:t>Министерства внутренних дел Российской Федерации по</w:t>
      </w:r>
      <w:bookmarkEnd w:id="1"/>
      <w:bookmarkEnd w:id="2"/>
      <w:bookmarkEnd w:id="3"/>
      <w:r w:rsidR="00340942" w:rsidRPr="00991DE4">
        <w:rPr>
          <w:sz w:val="28"/>
          <w:szCs w:val="28"/>
        </w:rPr>
        <w:t xml:space="preserve"> городу Ставрополю и</w:t>
      </w:r>
      <w:r w:rsidRPr="00991DE4">
        <w:rPr>
          <w:sz w:val="28"/>
          <w:szCs w:val="28"/>
        </w:rPr>
        <w:t xml:space="preserve"> прокуратурой Ставропольского края</w:t>
      </w:r>
      <w:r w:rsidR="00340942" w:rsidRPr="00991DE4">
        <w:rPr>
          <w:sz w:val="28"/>
          <w:szCs w:val="28"/>
        </w:rPr>
        <w:t>. Также в</w:t>
      </w:r>
      <w:r w:rsidRPr="00991DE4">
        <w:rPr>
          <w:rFonts w:eastAsiaTheme="minorHAnsi"/>
          <w:sz w:val="28"/>
          <w:szCs w:val="28"/>
          <w:lang w:eastAsia="en-US"/>
        </w:rPr>
        <w:t xml:space="preserve"> собственность Местной религиозной организации православного Прихода храма святой блаженной Ксении Петербургской г.</w:t>
      </w:r>
      <w:r w:rsidR="00174473" w:rsidRPr="00991DE4">
        <w:rPr>
          <w:rFonts w:eastAsiaTheme="minorHAnsi"/>
          <w:sz w:val="28"/>
          <w:szCs w:val="28"/>
          <w:lang w:eastAsia="en-US"/>
        </w:rPr>
        <w:t> </w:t>
      </w:r>
      <w:r w:rsidRPr="00991DE4">
        <w:rPr>
          <w:rFonts w:eastAsiaTheme="minorHAnsi"/>
          <w:sz w:val="28"/>
          <w:szCs w:val="28"/>
          <w:lang w:eastAsia="en-US"/>
        </w:rPr>
        <w:t xml:space="preserve">Ставрополя Ставропольской и Невинномысской Епархии Русской Православной Церкви (Московский Патриархат) для использования </w:t>
      </w:r>
      <w:r w:rsidR="00340942" w:rsidRPr="00991DE4">
        <w:rPr>
          <w:rFonts w:eastAsiaTheme="minorHAnsi"/>
          <w:sz w:val="28"/>
          <w:szCs w:val="28"/>
          <w:lang w:eastAsia="en-US"/>
        </w:rPr>
        <w:t>по назначению передано</w:t>
      </w:r>
      <w:r w:rsidRPr="00991DE4">
        <w:rPr>
          <w:rFonts w:eastAsiaTheme="minorHAnsi"/>
          <w:sz w:val="28"/>
          <w:szCs w:val="28"/>
          <w:lang w:eastAsia="en-US"/>
        </w:rPr>
        <w:t xml:space="preserve"> нежилое здание (молитвенный дом) общей площадью</w:t>
      </w:r>
      <w:r w:rsidR="00340942" w:rsidRPr="00991DE4">
        <w:rPr>
          <w:rFonts w:eastAsiaTheme="minorHAnsi"/>
          <w:sz w:val="28"/>
          <w:szCs w:val="28"/>
          <w:lang w:eastAsia="en-US"/>
        </w:rPr>
        <w:t xml:space="preserve"> </w:t>
      </w:r>
      <w:r w:rsidR="00D32201" w:rsidRPr="00991DE4">
        <w:rPr>
          <w:rFonts w:eastAsiaTheme="minorHAnsi"/>
          <w:sz w:val="28"/>
          <w:szCs w:val="28"/>
          <w:lang w:eastAsia="en-US"/>
        </w:rPr>
        <w:t xml:space="preserve">212,7 </w:t>
      </w:r>
      <w:proofErr w:type="spellStart"/>
      <w:r w:rsidR="00D32201" w:rsidRPr="00991DE4">
        <w:rPr>
          <w:rFonts w:eastAsiaTheme="minorHAnsi"/>
          <w:sz w:val="28"/>
          <w:szCs w:val="28"/>
          <w:lang w:eastAsia="en-US"/>
        </w:rPr>
        <w:t>кв.м</w:t>
      </w:r>
      <w:proofErr w:type="spellEnd"/>
      <w:r w:rsidR="00340942" w:rsidRPr="00991DE4">
        <w:rPr>
          <w:rFonts w:eastAsiaTheme="minorHAnsi"/>
          <w:sz w:val="28"/>
          <w:szCs w:val="28"/>
          <w:lang w:eastAsia="en-US"/>
        </w:rPr>
        <w:t xml:space="preserve">. </w:t>
      </w:r>
      <w:r w:rsidR="00D32201" w:rsidRPr="00991DE4">
        <w:rPr>
          <w:rFonts w:eastAsiaTheme="minorHAnsi"/>
          <w:sz w:val="28"/>
          <w:szCs w:val="28"/>
          <w:lang w:eastAsia="en-US"/>
        </w:rPr>
        <w:t>по адресу: город Ставрополь, переулок Онежский, дом 28/4б.</w:t>
      </w:r>
    </w:p>
    <w:p w:rsidR="00D32201" w:rsidRPr="00991DE4" w:rsidRDefault="00D32201" w:rsidP="00340942">
      <w:pPr>
        <w:ind w:firstLine="709"/>
        <w:jc w:val="both"/>
        <w:rPr>
          <w:sz w:val="28"/>
          <w:szCs w:val="28"/>
        </w:rPr>
      </w:pPr>
    </w:p>
    <w:p w:rsidR="001F01C7" w:rsidRPr="00EC5110" w:rsidRDefault="001F01C7" w:rsidP="00EC5110">
      <w:pPr>
        <w:tabs>
          <w:tab w:val="left" w:pos="6804"/>
        </w:tabs>
        <w:spacing w:line="240" w:lineRule="exact"/>
        <w:ind w:firstLine="680"/>
        <w:jc w:val="center"/>
        <w:rPr>
          <w:color w:val="000000"/>
          <w:sz w:val="28"/>
          <w:szCs w:val="28"/>
        </w:rPr>
      </w:pPr>
      <w:r w:rsidRPr="00EC5110">
        <w:rPr>
          <w:color w:val="000000"/>
          <w:sz w:val="28"/>
          <w:szCs w:val="28"/>
        </w:rPr>
        <w:t>Деятельность в сфере жилищно-коммунального хозяйства</w:t>
      </w:r>
    </w:p>
    <w:p w:rsidR="001F01C7" w:rsidRPr="00EC5110" w:rsidRDefault="001F01C7" w:rsidP="00EC5110">
      <w:pPr>
        <w:tabs>
          <w:tab w:val="left" w:pos="6804"/>
        </w:tabs>
        <w:spacing w:line="240" w:lineRule="exact"/>
        <w:ind w:firstLine="680"/>
        <w:jc w:val="center"/>
        <w:rPr>
          <w:color w:val="000000"/>
          <w:sz w:val="28"/>
          <w:szCs w:val="28"/>
        </w:rPr>
      </w:pPr>
      <w:r w:rsidRPr="00EC5110">
        <w:rPr>
          <w:color w:val="000000"/>
          <w:sz w:val="28"/>
          <w:szCs w:val="28"/>
        </w:rPr>
        <w:t>и благоустройства территорий</w:t>
      </w:r>
    </w:p>
    <w:p w:rsidR="001F01C7" w:rsidRPr="00EC5110" w:rsidRDefault="001F01C7" w:rsidP="00EC5110">
      <w:pPr>
        <w:tabs>
          <w:tab w:val="left" w:pos="6804"/>
        </w:tabs>
        <w:spacing w:line="240" w:lineRule="exact"/>
        <w:ind w:firstLine="680"/>
        <w:jc w:val="center"/>
        <w:rPr>
          <w:color w:val="000000"/>
          <w:sz w:val="28"/>
          <w:szCs w:val="28"/>
        </w:rPr>
      </w:pPr>
    </w:p>
    <w:p w:rsidR="001F01C7" w:rsidRPr="00991DE4" w:rsidRDefault="001F01C7" w:rsidP="001F01C7">
      <w:pPr>
        <w:tabs>
          <w:tab w:val="left" w:pos="709"/>
        </w:tabs>
        <w:autoSpaceDE w:val="0"/>
        <w:autoSpaceDN w:val="0"/>
        <w:adjustRightInd w:val="0"/>
        <w:ind w:firstLine="709"/>
        <w:jc w:val="both"/>
        <w:rPr>
          <w:bCs/>
          <w:sz w:val="28"/>
          <w:szCs w:val="28"/>
        </w:rPr>
      </w:pPr>
      <w:proofErr w:type="gramStart"/>
      <w:r w:rsidRPr="00991DE4">
        <w:rPr>
          <w:bCs/>
          <w:sz w:val="28"/>
          <w:szCs w:val="28"/>
        </w:rPr>
        <w:t xml:space="preserve">В течение года комитет </w:t>
      </w:r>
      <w:r w:rsidR="00991DE4" w:rsidRPr="00991DE4">
        <w:rPr>
          <w:bCs/>
          <w:sz w:val="28"/>
          <w:szCs w:val="28"/>
        </w:rPr>
        <w:t xml:space="preserve">по городскому и жилищно-коммунальному хозяйству </w:t>
      </w:r>
      <w:r w:rsidRPr="00991DE4">
        <w:rPr>
          <w:bCs/>
          <w:sz w:val="28"/>
          <w:szCs w:val="28"/>
        </w:rPr>
        <w:t>Ставропольской городской Думы регулярно заслушивал информацию и отч</w:t>
      </w:r>
      <w:r w:rsidR="00853232">
        <w:rPr>
          <w:bCs/>
          <w:sz w:val="28"/>
          <w:szCs w:val="28"/>
        </w:rPr>
        <w:t>е</w:t>
      </w:r>
      <w:r w:rsidRPr="00991DE4">
        <w:rPr>
          <w:bCs/>
          <w:sz w:val="28"/>
          <w:szCs w:val="28"/>
        </w:rPr>
        <w:t>ты администрации города Ставрополя по вопросам, относящимся к ведению комитета, вырабатывал предложения по улучшению работы городского и жилищно-коммунального хозяйства, повышени</w:t>
      </w:r>
      <w:r w:rsidR="00EC5110">
        <w:rPr>
          <w:bCs/>
          <w:sz w:val="28"/>
          <w:szCs w:val="28"/>
        </w:rPr>
        <w:t>ю</w:t>
      </w:r>
      <w:r w:rsidRPr="00991DE4">
        <w:rPr>
          <w:bCs/>
          <w:sz w:val="28"/>
          <w:szCs w:val="28"/>
        </w:rPr>
        <w:t xml:space="preserve"> уровня безопасности жизнедеятельности, обеспечивал предварительное рассмотрение, подготовку к рассмотрению городской Думой проектов решений Ставропольской городской Думы. </w:t>
      </w:r>
      <w:proofErr w:type="gramEnd"/>
    </w:p>
    <w:p w:rsidR="001F01C7" w:rsidRPr="00991DE4" w:rsidRDefault="001F01C7" w:rsidP="001F01C7">
      <w:pPr>
        <w:tabs>
          <w:tab w:val="left" w:pos="709"/>
        </w:tabs>
        <w:ind w:firstLine="709"/>
        <w:jc w:val="both"/>
        <w:rPr>
          <w:bCs/>
          <w:sz w:val="28"/>
          <w:szCs w:val="28"/>
        </w:rPr>
      </w:pPr>
      <w:r w:rsidRPr="00991DE4">
        <w:rPr>
          <w:bCs/>
          <w:sz w:val="28"/>
          <w:szCs w:val="28"/>
        </w:rPr>
        <w:t>В отч</w:t>
      </w:r>
      <w:r w:rsidR="00853232">
        <w:rPr>
          <w:bCs/>
          <w:sz w:val="28"/>
          <w:szCs w:val="28"/>
        </w:rPr>
        <w:t>е</w:t>
      </w:r>
      <w:r w:rsidRPr="00991DE4">
        <w:rPr>
          <w:bCs/>
          <w:sz w:val="28"/>
          <w:szCs w:val="28"/>
        </w:rPr>
        <w:t xml:space="preserve">тном периоде депутаты изучили информацию </w:t>
      </w:r>
      <w:r w:rsidRPr="00991DE4">
        <w:rPr>
          <w:bCs/>
          <w:iCs/>
          <w:sz w:val="28"/>
          <w:szCs w:val="28"/>
        </w:rPr>
        <w:t xml:space="preserve">о реализации мероприятий, предусмотренных Программой </w:t>
      </w:r>
      <w:r w:rsidRPr="00991DE4">
        <w:rPr>
          <w:sz w:val="28"/>
          <w:szCs w:val="28"/>
        </w:rPr>
        <w:t xml:space="preserve">комплексного </w:t>
      </w:r>
      <w:proofErr w:type="gramStart"/>
      <w:r w:rsidRPr="00991DE4">
        <w:rPr>
          <w:sz w:val="28"/>
          <w:szCs w:val="28"/>
        </w:rPr>
        <w:t>развития систем коммунальной инфраструктуры города Ставрополя</w:t>
      </w:r>
      <w:proofErr w:type="gramEnd"/>
      <w:r w:rsidRPr="00991DE4">
        <w:rPr>
          <w:sz w:val="28"/>
          <w:szCs w:val="28"/>
        </w:rPr>
        <w:t xml:space="preserve"> на 2013–2030 годы, и рекомендовали комитету городского хозяйства администрации города Ставрополя обратить внимание на необходимость своевременного внесения в не</w:t>
      </w:r>
      <w:r w:rsidR="00853232">
        <w:rPr>
          <w:sz w:val="28"/>
          <w:szCs w:val="28"/>
        </w:rPr>
        <w:t>е</w:t>
      </w:r>
      <w:r w:rsidRPr="00991DE4">
        <w:rPr>
          <w:sz w:val="28"/>
          <w:szCs w:val="28"/>
        </w:rPr>
        <w:t xml:space="preserve"> изменений. </w:t>
      </w:r>
      <w:r w:rsidR="00FD5C9C" w:rsidRPr="00991DE4">
        <w:rPr>
          <w:sz w:val="28"/>
          <w:szCs w:val="28"/>
        </w:rPr>
        <w:t>З</w:t>
      </w:r>
      <w:r w:rsidRPr="00991DE4">
        <w:rPr>
          <w:sz w:val="28"/>
          <w:szCs w:val="28"/>
        </w:rPr>
        <w:t>аслушав информацию об итогах работы в 2017 году городской комиссии по охране зел</w:t>
      </w:r>
      <w:r w:rsidR="00853232">
        <w:rPr>
          <w:sz w:val="28"/>
          <w:szCs w:val="28"/>
        </w:rPr>
        <w:t>е</w:t>
      </w:r>
      <w:r w:rsidRPr="00991DE4">
        <w:rPr>
          <w:sz w:val="28"/>
          <w:szCs w:val="28"/>
        </w:rPr>
        <w:t>ных насаждений в городе Ставрополе, профильный комитет Ставропольской городской Думы направил в комитет городского хозяйства администрации города решение о необходимости подготовки в соответствии с действующим законодательством изменений в Положение о городской комиссии по охране зел</w:t>
      </w:r>
      <w:r w:rsidR="00853232">
        <w:rPr>
          <w:sz w:val="28"/>
          <w:szCs w:val="28"/>
        </w:rPr>
        <w:t>е</w:t>
      </w:r>
      <w:r w:rsidRPr="00991DE4">
        <w:rPr>
          <w:sz w:val="28"/>
          <w:szCs w:val="28"/>
        </w:rPr>
        <w:t xml:space="preserve">ных насаждений. </w:t>
      </w:r>
    </w:p>
    <w:p w:rsidR="00CE0C53" w:rsidRPr="00991DE4" w:rsidRDefault="00CE0C53" w:rsidP="00E248E8">
      <w:pPr>
        <w:autoSpaceDE w:val="0"/>
        <w:autoSpaceDN w:val="0"/>
        <w:adjustRightInd w:val="0"/>
        <w:ind w:firstLine="708"/>
        <w:jc w:val="both"/>
        <w:rPr>
          <w:rFonts w:eastAsiaTheme="minorHAnsi"/>
          <w:sz w:val="28"/>
          <w:szCs w:val="28"/>
          <w:lang w:eastAsia="en-US"/>
        </w:rPr>
      </w:pPr>
      <w:r w:rsidRPr="00991DE4">
        <w:rPr>
          <w:bCs/>
          <w:iCs/>
          <w:sz w:val="28"/>
          <w:szCs w:val="28"/>
        </w:rPr>
        <w:t>В феврале 2018 года депутаты Ставропольской городской Думы рекомендовали администрации города Ставрополя привести в соответствие с действующим законодательством и замечаниями прокуратуры города Ставрополя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июне 2018 года указанные изменения были внесены. Согласно постановлению администрации значительно сокращ</w:t>
      </w:r>
      <w:r w:rsidR="00853232">
        <w:rPr>
          <w:bCs/>
          <w:iCs/>
          <w:sz w:val="28"/>
          <w:szCs w:val="28"/>
        </w:rPr>
        <w:t>е</w:t>
      </w:r>
      <w:r w:rsidRPr="00991DE4">
        <w:rPr>
          <w:bCs/>
          <w:iCs/>
          <w:sz w:val="28"/>
          <w:szCs w:val="28"/>
        </w:rPr>
        <w:t>н срок рассмотрения главой города Ставрополя предложений о создании парковки и использовании е</w:t>
      </w:r>
      <w:r w:rsidR="00853232">
        <w:rPr>
          <w:bCs/>
          <w:iCs/>
          <w:sz w:val="28"/>
          <w:szCs w:val="28"/>
        </w:rPr>
        <w:t>е</w:t>
      </w:r>
      <w:r w:rsidRPr="00991DE4">
        <w:rPr>
          <w:bCs/>
          <w:iCs/>
          <w:sz w:val="28"/>
          <w:szCs w:val="28"/>
        </w:rPr>
        <w:t xml:space="preserve"> на платной основе. Установлено, что </w:t>
      </w:r>
      <w:r w:rsidRPr="00991DE4">
        <w:rPr>
          <w:rFonts w:eastAsiaTheme="minorHAnsi"/>
          <w:sz w:val="28"/>
          <w:szCs w:val="28"/>
          <w:lang w:eastAsia="en-US"/>
        </w:rPr>
        <w:t xml:space="preserve">парковки не предназначены для хранения транспортных </w:t>
      </w:r>
      <w:r w:rsidRPr="00991DE4">
        <w:rPr>
          <w:rFonts w:eastAsiaTheme="minorHAnsi"/>
          <w:sz w:val="28"/>
          <w:szCs w:val="28"/>
          <w:lang w:eastAsia="en-US"/>
        </w:rPr>
        <w:lastRenderedPageBreak/>
        <w:t>средств. Риски угона и ущерба, причиненного транспортным средствам третьими лицами на парковке, владельцы транспортных средств несут самостоятельно.</w:t>
      </w:r>
      <w:r w:rsidR="00E248E8" w:rsidRPr="00991DE4">
        <w:rPr>
          <w:rFonts w:eastAsiaTheme="minorHAnsi"/>
          <w:sz w:val="28"/>
          <w:szCs w:val="28"/>
          <w:lang w:eastAsia="en-US"/>
        </w:rPr>
        <w:t xml:space="preserve"> Бесплатной является с</w:t>
      </w:r>
      <w:r w:rsidRPr="00991DE4">
        <w:rPr>
          <w:rFonts w:eastAsiaTheme="minorHAnsi"/>
          <w:sz w:val="28"/>
          <w:szCs w:val="28"/>
          <w:lang w:eastAsia="en-US"/>
        </w:rPr>
        <w:t>тоянка транспортного средства на платной парковке менее 15 минут.</w:t>
      </w:r>
    </w:p>
    <w:p w:rsidR="001F01C7" w:rsidRPr="00991DE4" w:rsidRDefault="001F01C7" w:rsidP="001F01C7">
      <w:pPr>
        <w:tabs>
          <w:tab w:val="left" w:pos="709"/>
        </w:tabs>
        <w:ind w:firstLine="709"/>
        <w:jc w:val="both"/>
        <w:rPr>
          <w:bCs/>
          <w:iCs/>
          <w:sz w:val="28"/>
          <w:szCs w:val="28"/>
        </w:rPr>
      </w:pPr>
      <w:r w:rsidRPr="00991DE4">
        <w:rPr>
          <w:bCs/>
          <w:iCs/>
          <w:sz w:val="28"/>
          <w:szCs w:val="28"/>
        </w:rPr>
        <w:t>В течение года депутаты заслушивали информацию ответственных структурных подразделений администрации города Ставрополя о реализации в 2017 году муниципальных программ:</w:t>
      </w:r>
    </w:p>
    <w:p w:rsidR="001F01C7" w:rsidRPr="00991DE4" w:rsidRDefault="001F01C7" w:rsidP="001F01C7">
      <w:pPr>
        <w:pStyle w:val="a8"/>
        <w:tabs>
          <w:tab w:val="clear" w:pos="4677"/>
          <w:tab w:val="clear" w:pos="9355"/>
          <w:tab w:val="left" w:pos="0"/>
          <w:tab w:val="left" w:pos="709"/>
        </w:tabs>
        <w:ind w:firstLine="709"/>
        <w:jc w:val="both"/>
        <w:rPr>
          <w:szCs w:val="28"/>
        </w:rPr>
      </w:pPr>
      <w:r w:rsidRPr="00991DE4">
        <w:rPr>
          <w:szCs w:val="28"/>
        </w:rPr>
        <w:t>«Развитие жилищно-коммунального хозяйства, транспортной системы на территории города Ставрополя, благоустройств</w:t>
      </w:r>
      <w:r w:rsidR="00AD00C6">
        <w:rPr>
          <w:szCs w:val="28"/>
        </w:rPr>
        <w:t>о территории города Ставрополя»;</w:t>
      </w:r>
      <w:r w:rsidRPr="00991DE4">
        <w:rPr>
          <w:szCs w:val="28"/>
        </w:rPr>
        <w:t xml:space="preserve"> </w:t>
      </w:r>
    </w:p>
    <w:p w:rsidR="001F01C7" w:rsidRPr="00991DE4" w:rsidRDefault="001F01C7" w:rsidP="001F01C7">
      <w:pPr>
        <w:pStyle w:val="a8"/>
        <w:tabs>
          <w:tab w:val="clear" w:pos="4677"/>
          <w:tab w:val="clear" w:pos="9355"/>
          <w:tab w:val="left" w:pos="0"/>
          <w:tab w:val="left" w:pos="284"/>
        </w:tabs>
        <w:ind w:firstLine="709"/>
        <w:jc w:val="both"/>
        <w:rPr>
          <w:szCs w:val="28"/>
        </w:rPr>
      </w:pPr>
      <w:r w:rsidRPr="00991DE4">
        <w:rPr>
          <w:szCs w:val="28"/>
        </w:rPr>
        <w:t>«Обеспечение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w:t>
      </w:r>
      <w:r w:rsidR="00AD00C6">
        <w:rPr>
          <w:szCs w:val="28"/>
        </w:rPr>
        <w:t>ополя от чрезвычайных ситуаций»;</w:t>
      </w:r>
    </w:p>
    <w:p w:rsidR="001F01C7" w:rsidRPr="00991DE4" w:rsidRDefault="001F01C7" w:rsidP="001F01C7">
      <w:pPr>
        <w:pStyle w:val="ConsPlusNormal"/>
        <w:ind w:firstLine="709"/>
        <w:jc w:val="both"/>
        <w:rPr>
          <w:b w:val="0"/>
        </w:rPr>
      </w:pPr>
      <w:r w:rsidRPr="00991DE4">
        <w:rPr>
          <w:b w:val="0"/>
        </w:rPr>
        <w:t xml:space="preserve">«Энергосбережение и повышение энергетической эффективности в городе Ставрополе на 2014-2018 годы». </w:t>
      </w:r>
    </w:p>
    <w:p w:rsidR="001F01C7" w:rsidRPr="00991DE4" w:rsidRDefault="001F01C7" w:rsidP="001F01C7">
      <w:pPr>
        <w:pStyle w:val="ConsPlusNormal"/>
        <w:ind w:firstLine="709"/>
        <w:jc w:val="both"/>
        <w:rPr>
          <w:b w:val="0"/>
        </w:rPr>
      </w:pPr>
      <w:r w:rsidRPr="00991DE4">
        <w:rPr>
          <w:b w:val="0"/>
        </w:rPr>
        <w:t xml:space="preserve">По итогам </w:t>
      </w:r>
      <w:proofErr w:type="gramStart"/>
      <w:r w:rsidRPr="00991DE4">
        <w:rPr>
          <w:b w:val="0"/>
        </w:rPr>
        <w:t xml:space="preserve">рассмотрения </w:t>
      </w:r>
      <w:r w:rsidR="00FD5C9C" w:rsidRPr="00991DE4">
        <w:rPr>
          <w:b w:val="0"/>
        </w:rPr>
        <w:t>текущих результатов реализации программы энергосбережения</w:t>
      </w:r>
      <w:proofErr w:type="gramEnd"/>
      <w:r w:rsidR="00FD5C9C" w:rsidRPr="00991DE4">
        <w:rPr>
          <w:b w:val="0"/>
        </w:rPr>
        <w:t xml:space="preserve"> депутаты предложили </w:t>
      </w:r>
      <w:r w:rsidRPr="00991DE4">
        <w:rPr>
          <w:b w:val="0"/>
        </w:rPr>
        <w:t>администрации города Ставрополя провести инвентаризацию электрических сетей наружного освещения с целью выявления незаконных подключений.</w:t>
      </w:r>
      <w:r w:rsidR="0006565D" w:rsidRPr="00991DE4">
        <w:rPr>
          <w:b w:val="0"/>
        </w:rPr>
        <w:t xml:space="preserve"> Администрация города Ставрополя оперативно отчиталась перед профильным комитетом Ставропольской городской Думы о провед</w:t>
      </w:r>
      <w:r w:rsidR="00853232">
        <w:rPr>
          <w:b w:val="0"/>
        </w:rPr>
        <w:t>е</w:t>
      </w:r>
      <w:r w:rsidR="0006565D" w:rsidRPr="00991DE4">
        <w:rPr>
          <w:b w:val="0"/>
        </w:rPr>
        <w:t>нной работе: обследования сетей уличного освещения проводятся в ежедневном режиме, незаконных подключений не выявлено.</w:t>
      </w:r>
    </w:p>
    <w:p w:rsidR="00FD5C9C" w:rsidRPr="00991DE4" w:rsidRDefault="00FD5C9C" w:rsidP="001F01C7">
      <w:pPr>
        <w:pStyle w:val="a8"/>
        <w:tabs>
          <w:tab w:val="clear" w:pos="4677"/>
          <w:tab w:val="clear" w:pos="9355"/>
          <w:tab w:val="left" w:pos="0"/>
          <w:tab w:val="left" w:pos="284"/>
        </w:tabs>
        <w:ind w:firstLine="600"/>
        <w:jc w:val="both"/>
        <w:rPr>
          <w:szCs w:val="28"/>
        </w:rPr>
      </w:pPr>
      <w:r w:rsidRPr="00991DE4">
        <w:rPr>
          <w:szCs w:val="28"/>
        </w:rPr>
        <w:t>Принята к сведению информация комитета городского хозяйства администрации города Ставрополя «О плане мероприятий по озеленению и воспроизводству лесов города Ставрополя на 2018</w:t>
      </w:r>
      <w:r w:rsidR="00AD00C6">
        <w:rPr>
          <w:szCs w:val="28"/>
        </w:rPr>
        <w:t xml:space="preserve"> год</w:t>
      </w:r>
      <w:r w:rsidRPr="00991DE4">
        <w:rPr>
          <w:szCs w:val="28"/>
        </w:rPr>
        <w:t>».</w:t>
      </w:r>
    </w:p>
    <w:p w:rsidR="001F01C7" w:rsidRPr="00991DE4" w:rsidRDefault="001F01C7" w:rsidP="001F01C7">
      <w:pPr>
        <w:pStyle w:val="a8"/>
        <w:tabs>
          <w:tab w:val="clear" w:pos="4677"/>
          <w:tab w:val="clear" w:pos="9355"/>
          <w:tab w:val="left" w:pos="0"/>
          <w:tab w:val="left" w:pos="284"/>
        </w:tabs>
        <w:ind w:firstLine="600"/>
        <w:jc w:val="both"/>
        <w:rPr>
          <w:szCs w:val="28"/>
        </w:rPr>
      </w:pPr>
      <w:r w:rsidRPr="00991DE4">
        <w:rPr>
          <w:szCs w:val="28"/>
        </w:rPr>
        <w:t xml:space="preserve">В сотрудничестве с комитетом по </w:t>
      </w:r>
      <w:proofErr w:type="gramStart"/>
      <w:r w:rsidRPr="00991DE4">
        <w:rPr>
          <w:szCs w:val="28"/>
        </w:rPr>
        <w:t>контролю за</w:t>
      </w:r>
      <w:proofErr w:type="gramEnd"/>
      <w:r w:rsidRPr="00991DE4">
        <w:rPr>
          <w:szCs w:val="28"/>
        </w:rPr>
        <w:t xml:space="preserve"> деятельностью органов и должностных лиц местного самоуправления Ставропольской городской Думы изучался вопрос «О результатах работы муниципального унитарного предприятия «ВОДОКАНАЛ» города Ставрополя в 2017 году и ходе реализации инвестиционных программ по водоснабжению и водоотведению». </w:t>
      </w:r>
      <w:r w:rsidR="00AD00C6">
        <w:rPr>
          <w:szCs w:val="28"/>
        </w:rPr>
        <w:t xml:space="preserve">Депутаты </w:t>
      </w:r>
      <w:r w:rsidRPr="00991DE4">
        <w:rPr>
          <w:szCs w:val="28"/>
        </w:rPr>
        <w:t>решили ознакомиться с предложениями по строительству, реконструкции и модернизации объектов систем водоснабжения и водоотведения с уч</w:t>
      </w:r>
      <w:r w:rsidR="00853232">
        <w:rPr>
          <w:szCs w:val="28"/>
        </w:rPr>
        <w:t>е</w:t>
      </w:r>
      <w:r w:rsidRPr="00991DE4">
        <w:rPr>
          <w:szCs w:val="28"/>
        </w:rPr>
        <w:t xml:space="preserve">том перспективной </w:t>
      </w:r>
      <w:proofErr w:type="gramStart"/>
      <w:r w:rsidRPr="00991DE4">
        <w:rPr>
          <w:szCs w:val="28"/>
        </w:rPr>
        <w:t>застройки города</w:t>
      </w:r>
      <w:proofErr w:type="gramEnd"/>
      <w:r w:rsidRPr="00991DE4">
        <w:rPr>
          <w:szCs w:val="28"/>
        </w:rPr>
        <w:t xml:space="preserve"> Ставрополя и примерной сметной стоимости данных мероприятий.</w:t>
      </w:r>
    </w:p>
    <w:p w:rsidR="001F01C7" w:rsidRPr="00991DE4" w:rsidRDefault="001F01C7" w:rsidP="001F01C7">
      <w:pPr>
        <w:pStyle w:val="a8"/>
        <w:tabs>
          <w:tab w:val="clear" w:pos="4677"/>
          <w:tab w:val="clear" w:pos="9355"/>
          <w:tab w:val="left" w:pos="0"/>
          <w:tab w:val="left" w:pos="709"/>
        </w:tabs>
        <w:ind w:firstLine="709"/>
        <w:jc w:val="both"/>
        <w:rPr>
          <w:szCs w:val="28"/>
        </w:rPr>
      </w:pPr>
      <w:r w:rsidRPr="00991DE4">
        <w:rPr>
          <w:szCs w:val="28"/>
        </w:rPr>
        <w:t>В центре внимания депутатов постоянно наход</w:t>
      </w:r>
      <w:r w:rsidR="00FD5C9C" w:rsidRPr="00991DE4">
        <w:rPr>
          <w:szCs w:val="28"/>
        </w:rPr>
        <w:t>я</w:t>
      </w:r>
      <w:r w:rsidRPr="00991DE4">
        <w:rPr>
          <w:szCs w:val="28"/>
        </w:rPr>
        <w:t>тся вопрос</w:t>
      </w:r>
      <w:r w:rsidR="00FD5C9C" w:rsidRPr="00991DE4">
        <w:rPr>
          <w:szCs w:val="28"/>
        </w:rPr>
        <w:t>ы</w:t>
      </w:r>
      <w:r w:rsidRPr="00991DE4">
        <w:rPr>
          <w:szCs w:val="28"/>
        </w:rPr>
        <w:t xml:space="preserve"> </w:t>
      </w:r>
      <w:r w:rsidR="00FD5C9C" w:rsidRPr="00991DE4">
        <w:rPr>
          <w:szCs w:val="28"/>
        </w:rPr>
        <w:t>обращения с</w:t>
      </w:r>
      <w:r w:rsidRPr="00991DE4">
        <w:rPr>
          <w:szCs w:val="28"/>
        </w:rPr>
        <w:t xml:space="preserve"> тв</w:t>
      </w:r>
      <w:r w:rsidR="00853232">
        <w:rPr>
          <w:szCs w:val="28"/>
        </w:rPr>
        <w:t>е</w:t>
      </w:r>
      <w:r w:rsidRPr="00991DE4">
        <w:rPr>
          <w:szCs w:val="28"/>
        </w:rPr>
        <w:t>рды</w:t>
      </w:r>
      <w:r w:rsidR="00FD5C9C" w:rsidRPr="00991DE4">
        <w:rPr>
          <w:szCs w:val="28"/>
        </w:rPr>
        <w:t>ми</w:t>
      </w:r>
      <w:r w:rsidRPr="00991DE4">
        <w:rPr>
          <w:szCs w:val="28"/>
        </w:rPr>
        <w:t xml:space="preserve"> коммунальны</w:t>
      </w:r>
      <w:r w:rsidR="00FD5C9C" w:rsidRPr="00991DE4">
        <w:rPr>
          <w:szCs w:val="28"/>
        </w:rPr>
        <w:t>ми</w:t>
      </w:r>
      <w:r w:rsidRPr="00991DE4">
        <w:rPr>
          <w:szCs w:val="28"/>
        </w:rPr>
        <w:t xml:space="preserve"> отход</w:t>
      </w:r>
      <w:r w:rsidR="00FD5C9C" w:rsidRPr="00991DE4">
        <w:rPr>
          <w:szCs w:val="28"/>
        </w:rPr>
        <w:t>ами</w:t>
      </w:r>
      <w:r w:rsidRPr="00991DE4">
        <w:rPr>
          <w:szCs w:val="28"/>
        </w:rPr>
        <w:t>. Так, в отч</w:t>
      </w:r>
      <w:r w:rsidR="00853232">
        <w:rPr>
          <w:szCs w:val="28"/>
        </w:rPr>
        <w:t>е</w:t>
      </w:r>
      <w:r w:rsidRPr="00991DE4">
        <w:rPr>
          <w:szCs w:val="28"/>
        </w:rPr>
        <w:t>тном периоде комитету городского хозяйства администрации города Ставрополя было предложено провести с участием администраций районов города комплекс мероприятий по предоставлению жителям индивидуальных жилых домов информации об организации, осуществляющей вывоз твердых коммунальных отходов на территории города Ставрополя (наименование,  электронный адрес, сайт, телефоны).</w:t>
      </w:r>
    </w:p>
    <w:p w:rsidR="001F01C7" w:rsidRPr="00991DE4" w:rsidRDefault="001F01C7" w:rsidP="001F01C7">
      <w:pPr>
        <w:pStyle w:val="a8"/>
        <w:tabs>
          <w:tab w:val="clear" w:pos="4677"/>
          <w:tab w:val="clear" w:pos="9355"/>
          <w:tab w:val="left" w:pos="0"/>
          <w:tab w:val="left" w:pos="284"/>
          <w:tab w:val="left" w:pos="709"/>
        </w:tabs>
        <w:autoSpaceDE w:val="0"/>
        <w:autoSpaceDN w:val="0"/>
        <w:adjustRightInd w:val="0"/>
        <w:ind w:firstLine="709"/>
        <w:jc w:val="both"/>
        <w:rPr>
          <w:szCs w:val="28"/>
        </w:rPr>
      </w:pPr>
      <w:r w:rsidRPr="00991DE4">
        <w:rPr>
          <w:szCs w:val="28"/>
        </w:rPr>
        <w:lastRenderedPageBreak/>
        <w:t xml:space="preserve">Ежегодно на контроле Ставропольской городской Думы находятся вопросы качества подготовки объектов городского хозяйства к работе в осенне-зимний период и содержания дорог, тротуаров, мест общего пользования, внутриквартальных и </w:t>
      </w:r>
      <w:proofErr w:type="spellStart"/>
      <w:r w:rsidRPr="00991DE4">
        <w:rPr>
          <w:szCs w:val="28"/>
        </w:rPr>
        <w:t>внутридворовых</w:t>
      </w:r>
      <w:proofErr w:type="spellEnd"/>
      <w:r w:rsidRPr="00991DE4">
        <w:rPr>
          <w:szCs w:val="28"/>
        </w:rPr>
        <w:t xml:space="preserve"> территорий в зимний период. В 2018 году депутаты неоднократно обращали внимание администрации города и районов города Ставрополя на необходимость утверждения специальных мест для размещения снега, соответствующих санитарным нормам, необходимость улучшения работы по очистке от снега тротуаров, подъездных путей к объектам социальной инфраструктуры, расположенным на внутриквартальных территориях города Ставрополя, посыпки их </w:t>
      </w:r>
      <w:proofErr w:type="spellStart"/>
      <w:r w:rsidRPr="00991DE4">
        <w:rPr>
          <w:szCs w:val="28"/>
        </w:rPr>
        <w:t>противоголол</w:t>
      </w:r>
      <w:r w:rsidR="00853232">
        <w:rPr>
          <w:szCs w:val="28"/>
        </w:rPr>
        <w:t>е</w:t>
      </w:r>
      <w:r w:rsidRPr="00991DE4">
        <w:rPr>
          <w:szCs w:val="28"/>
        </w:rPr>
        <w:t>дными</w:t>
      </w:r>
      <w:proofErr w:type="spellEnd"/>
      <w:r w:rsidRPr="00991DE4">
        <w:rPr>
          <w:szCs w:val="28"/>
        </w:rPr>
        <w:t xml:space="preserve"> материалами. </w:t>
      </w:r>
    </w:p>
    <w:p w:rsidR="00FD5C9C" w:rsidRPr="00991DE4" w:rsidRDefault="001F01C7" w:rsidP="001F01C7">
      <w:pPr>
        <w:tabs>
          <w:tab w:val="left" w:pos="709"/>
        </w:tabs>
        <w:ind w:firstLine="709"/>
        <w:jc w:val="both"/>
        <w:rPr>
          <w:bCs/>
          <w:iCs/>
          <w:sz w:val="28"/>
          <w:szCs w:val="28"/>
        </w:rPr>
      </w:pPr>
      <w:r w:rsidRPr="00991DE4">
        <w:rPr>
          <w:bCs/>
          <w:iCs/>
          <w:sz w:val="28"/>
          <w:szCs w:val="28"/>
        </w:rPr>
        <w:t>В течение отч</w:t>
      </w:r>
      <w:r w:rsidR="00853232">
        <w:rPr>
          <w:bCs/>
          <w:iCs/>
          <w:sz w:val="28"/>
          <w:szCs w:val="28"/>
        </w:rPr>
        <w:t>е</w:t>
      </w:r>
      <w:r w:rsidRPr="00991DE4">
        <w:rPr>
          <w:bCs/>
          <w:iCs/>
          <w:sz w:val="28"/>
          <w:szCs w:val="28"/>
        </w:rPr>
        <w:t xml:space="preserve">тного периода </w:t>
      </w:r>
      <w:r w:rsidR="00991DE4" w:rsidRPr="00991DE4">
        <w:rPr>
          <w:bCs/>
          <w:iCs/>
          <w:sz w:val="28"/>
          <w:szCs w:val="28"/>
        </w:rPr>
        <w:t>депутатами</w:t>
      </w:r>
      <w:r w:rsidRPr="00991DE4">
        <w:rPr>
          <w:bCs/>
          <w:iCs/>
          <w:sz w:val="28"/>
          <w:szCs w:val="28"/>
        </w:rPr>
        <w:t xml:space="preserve"> изучены итоги работы ряда муниципальных унитарных предприятий и бюджетных учреждений города Ставрополя: МУП «ФАУН», МУП ритуальных услуг «Обелиск», </w:t>
      </w:r>
      <w:r w:rsidR="00E80BDD">
        <w:rPr>
          <w:bCs/>
          <w:iCs/>
          <w:sz w:val="28"/>
          <w:szCs w:val="28"/>
        </w:rPr>
        <w:t xml:space="preserve">                      </w:t>
      </w:r>
      <w:r w:rsidRPr="00991DE4">
        <w:rPr>
          <w:bCs/>
          <w:iCs/>
          <w:sz w:val="28"/>
          <w:szCs w:val="28"/>
        </w:rPr>
        <w:t>МУП</w:t>
      </w:r>
      <w:r w:rsidRPr="00991DE4">
        <w:rPr>
          <w:b/>
          <w:bCs/>
          <w:iCs/>
          <w:sz w:val="28"/>
          <w:szCs w:val="28"/>
        </w:rPr>
        <w:t xml:space="preserve"> </w:t>
      </w:r>
      <w:r w:rsidRPr="00991DE4">
        <w:rPr>
          <w:bCs/>
          <w:iCs/>
          <w:sz w:val="28"/>
          <w:szCs w:val="28"/>
        </w:rPr>
        <w:t xml:space="preserve">«Жемчуг», МБУ «Ставропольское городское лесничество». </w:t>
      </w:r>
    </w:p>
    <w:p w:rsidR="001F01C7" w:rsidRPr="00991DE4" w:rsidRDefault="001F01C7" w:rsidP="001F01C7">
      <w:pPr>
        <w:tabs>
          <w:tab w:val="left" w:pos="709"/>
        </w:tabs>
        <w:ind w:firstLine="709"/>
        <w:jc w:val="both"/>
        <w:rPr>
          <w:sz w:val="28"/>
          <w:szCs w:val="28"/>
        </w:rPr>
      </w:pPr>
      <w:r w:rsidRPr="00991DE4">
        <w:rPr>
          <w:bCs/>
          <w:iCs/>
          <w:sz w:val="28"/>
          <w:szCs w:val="28"/>
        </w:rPr>
        <w:t>По результатам рассмотрения итогов работы МУП «</w:t>
      </w:r>
      <w:proofErr w:type="spellStart"/>
      <w:r w:rsidRPr="00991DE4">
        <w:rPr>
          <w:bCs/>
          <w:iCs/>
          <w:sz w:val="28"/>
          <w:szCs w:val="28"/>
        </w:rPr>
        <w:t>Горзеленстрой</w:t>
      </w:r>
      <w:proofErr w:type="spellEnd"/>
      <w:r w:rsidRPr="00991DE4">
        <w:rPr>
          <w:bCs/>
          <w:iCs/>
          <w:sz w:val="28"/>
          <w:szCs w:val="28"/>
        </w:rPr>
        <w:t xml:space="preserve">» администрации города Ставрополя предложено </w:t>
      </w:r>
      <w:r w:rsidRPr="00991DE4">
        <w:rPr>
          <w:sz w:val="28"/>
          <w:szCs w:val="28"/>
        </w:rPr>
        <w:t>совместно с муниципальным предприятием подготовить технико-экономическое обоснование увеличения посадочных площадей и необходимости строительства тепличного комплекса, после чего обратиться с расч</w:t>
      </w:r>
      <w:r w:rsidR="00853232">
        <w:rPr>
          <w:sz w:val="28"/>
          <w:szCs w:val="28"/>
        </w:rPr>
        <w:t>е</w:t>
      </w:r>
      <w:r w:rsidRPr="00991DE4">
        <w:rPr>
          <w:sz w:val="28"/>
          <w:szCs w:val="28"/>
        </w:rPr>
        <w:t>тами к главе города Ставрополя.</w:t>
      </w:r>
      <w:r w:rsidR="00FD5C9C" w:rsidRPr="00991DE4">
        <w:rPr>
          <w:sz w:val="28"/>
          <w:szCs w:val="28"/>
        </w:rPr>
        <w:t xml:space="preserve"> </w:t>
      </w:r>
      <w:r w:rsidR="00C65037">
        <w:rPr>
          <w:sz w:val="28"/>
          <w:szCs w:val="28"/>
        </w:rPr>
        <w:t xml:space="preserve">                </w:t>
      </w:r>
      <w:r w:rsidR="00FD5C9C" w:rsidRPr="00991DE4">
        <w:rPr>
          <w:sz w:val="28"/>
          <w:szCs w:val="28"/>
        </w:rPr>
        <w:t>С уч</w:t>
      </w:r>
      <w:r w:rsidR="00853232">
        <w:rPr>
          <w:sz w:val="28"/>
          <w:szCs w:val="28"/>
        </w:rPr>
        <w:t>е</w:t>
      </w:r>
      <w:r w:rsidR="00FD5C9C" w:rsidRPr="00991DE4">
        <w:rPr>
          <w:sz w:val="28"/>
          <w:szCs w:val="28"/>
        </w:rPr>
        <w:t>том информации об итогах работы Ставропольского городского лесничества в 2017 году администрации города Ставрополя рекомендовано предусмотреть средства на лесопатологическое обследование при формировании бюджета города на 2019 год.</w:t>
      </w:r>
    </w:p>
    <w:p w:rsidR="001F01C7" w:rsidRPr="00991DE4" w:rsidRDefault="001F01C7" w:rsidP="001F01C7">
      <w:pPr>
        <w:tabs>
          <w:tab w:val="left" w:pos="709"/>
        </w:tabs>
        <w:ind w:firstLine="709"/>
        <w:jc w:val="both"/>
        <w:rPr>
          <w:sz w:val="28"/>
          <w:szCs w:val="28"/>
        </w:rPr>
      </w:pPr>
      <w:r w:rsidRPr="00991DE4">
        <w:rPr>
          <w:sz w:val="28"/>
          <w:szCs w:val="28"/>
        </w:rPr>
        <w:t xml:space="preserve">В 2018 году после тщательного рассмотрения и обсуждения </w:t>
      </w:r>
      <w:proofErr w:type="gramStart"/>
      <w:r w:rsidRPr="00991DE4">
        <w:rPr>
          <w:sz w:val="28"/>
          <w:szCs w:val="28"/>
        </w:rPr>
        <w:t>отч</w:t>
      </w:r>
      <w:r w:rsidR="00853232">
        <w:rPr>
          <w:sz w:val="28"/>
          <w:szCs w:val="28"/>
        </w:rPr>
        <w:t>е</w:t>
      </w:r>
      <w:r w:rsidRPr="00991DE4">
        <w:rPr>
          <w:sz w:val="28"/>
          <w:szCs w:val="28"/>
        </w:rPr>
        <w:t>тов отраслевых органов администрации города Ставрополя</w:t>
      </w:r>
      <w:proofErr w:type="gramEnd"/>
      <w:r w:rsidRPr="00991DE4">
        <w:rPr>
          <w:sz w:val="28"/>
          <w:szCs w:val="28"/>
        </w:rPr>
        <w:t xml:space="preserve"> профильный комитет Ставропольской городской Думы выработал ряд решений и рекомендаций, касающихся обеспечения безопасности жителей города, а также оптимизации структуры администрации города Ставрополя. В частности было предложено: изучить возможность строительства или обустройства спасательного пункта на территории Комсомольского озера; рассмотреть вопрос об эффективности и целесообразности </w:t>
      </w:r>
      <w:proofErr w:type="gramStart"/>
      <w:r w:rsidRPr="00991DE4">
        <w:rPr>
          <w:sz w:val="28"/>
          <w:szCs w:val="28"/>
        </w:rPr>
        <w:t>деятельности отдела муниципального жилищного контроля комитета городского хозяйства администрации города Ставрополя</w:t>
      </w:r>
      <w:proofErr w:type="gramEnd"/>
      <w:r w:rsidRPr="00991DE4">
        <w:rPr>
          <w:sz w:val="28"/>
          <w:szCs w:val="28"/>
        </w:rPr>
        <w:t xml:space="preserve">. </w:t>
      </w:r>
    </w:p>
    <w:p w:rsidR="001F01C7" w:rsidRPr="00991DE4" w:rsidRDefault="001F01C7" w:rsidP="001F01C7">
      <w:pPr>
        <w:ind w:firstLine="709"/>
        <w:jc w:val="both"/>
        <w:rPr>
          <w:sz w:val="28"/>
          <w:szCs w:val="28"/>
        </w:rPr>
      </w:pPr>
    </w:p>
    <w:p w:rsidR="00140373" w:rsidRPr="00EC5110" w:rsidRDefault="00140373" w:rsidP="00140373">
      <w:pPr>
        <w:tabs>
          <w:tab w:val="left" w:pos="6804"/>
        </w:tabs>
        <w:jc w:val="center"/>
        <w:rPr>
          <w:color w:val="000000"/>
          <w:sz w:val="28"/>
          <w:szCs w:val="28"/>
        </w:rPr>
      </w:pPr>
      <w:r w:rsidRPr="00EC5110">
        <w:rPr>
          <w:color w:val="000000"/>
          <w:sz w:val="28"/>
          <w:szCs w:val="28"/>
        </w:rPr>
        <w:t>Деятельность в сфере градостроительства и землепользования</w:t>
      </w:r>
    </w:p>
    <w:p w:rsidR="00140373" w:rsidRPr="00EC5110" w:rsidRDefault="00140373" w:rsidP="00140373">
      <w:pPr>
        <w:tabs>
          <w:tab w:val="left" w:pos="6804"/>
        </w:tabs>
        <w:ind w:firstLine="680"/>
        <w:jc w:val="center"/>
        <w:rPr>
          <w:color w:val="000000"/>
          <w:sz w:val="28"/>
          <w:szCs w:val="28"/>
        </w:rPr>
      </w:pPr>
    </w:p>
    <w:p w:rsidR="00140373" w:rsidRPr="00991DE4" w:rsidRDefault="00140373" w:rsidP="00140373">
      <w:pPr>
        <w:ind w:firstLine="709"/>
        <w:contextualSpacing/>
        <w:jc w:val="both"/>
        <w:rPr>
          <w:sz w:val="28"/>
          <w:szCs w:val="28"/>
        </w:rPr>
      </w:pPr>
      <w:r w:rsidRPr="00991DE4">
        <w:rPr>
          <w:sz w:val="28"/>
          <w:szCs w:val="28"/>
        </w:rPr>
        <w:t xml:space="preserve">В 2018 году Ставропольская городская Дума приняла решение об утверждении границ административных районов города Ставрополя, изменяющее ранее установленные границы в целях их приведения в соответствие с фактическими границами города Ставрополя. </w:t>
      </w:r>
    </w:p>
    <w:p w:rsidR="00140373" w:rsidRPr="00991DE4" w:rsidRDefault="00140373" w:rsidP="00140373">
      <w:pPr>
        <w:ind w:firstLine="709"/>
        <w:contextualSpacing/>
        <w:jc w:val="both"/>
        <w:rPr>
          <w:sz w:val="28"/>
          <w:szCs w:val="28"/>
        </w:rPr>
      </w:pPr>
      <w:r w:rsidRPr="00991DE4">
        <w:rPr>
          <w:sz w:val="28"/>
          <w:szCs w:val="28"/>
        </w:rPr>
        <w:t>Отдельным решением</w:t>
      </w:r>
      <w:r w:rsidRPr="00991DE4">
        <w:rPr>
          <w:rFonts w:eastAsia="Calibri"/>
          <w:sz w:val="28"/>
          <w:szCs w:val="28"/>
        </w:rPr>
        <w:t xml:space="preserve"> установлены границы микрорайонов. Теперь деление </w:t>
      </w:r>
      <w:r w:rsidRPr="00991DE4">
        <w:rPr>
          <w:sz w:val="28"/>
          <w:szCs w:val="28"/>
        </w:rPr>
        <w:t xml:space="preserve">административных районов города на микрорайоны, предусмотренное Уставом города Ставрополя, </w:t>
      </w:r>
      <w:r w:rsidRPr="00991DE4">
        <w:rPr>
          <w:rFonts w:eastAsia="Calibri"/>
          <w:sz w:val="28"/>
          <w:szCs w:val="28"/>
        </w:rPr>
        <w:t>нормативно закреплено</w:t>
      </w:r>
      <w:r w:rsidRPr="00991DE4">
        <w:rPr>
          <w:sz w:val="28"/>
          <w:szCs w:val="28"/>
        </w:rPr>
        <w:t xml:space="preserve">. </w:t>
      </w:r>
      <w:r w:rsidRPr="00991DE4">
        <w:rPr>
          <w:sz w:val="28"/>
          <w:szCs w:val="28"/>
        </w:rPr>
        <w:lastRenderedPageBreak/>
        <w:t>Решением Ставропольской городской Думы определено, что город Ставрополь делится на 36 микрорайонов.</w:t>
      </w:r>
    </w:p>
    <w:p w:rsidR="00140373" w:rsidRPr="00991DE4" w:rsidRDefault="00140373" w:rsidP="00140373">
      <w:pPr>
        <w:suppressAutoHyphens/>
        <w:ind w:firstLine="709"/>
        <w:jc w:val="lowKashida"/>
        <w:rPr>
          <w:sz w:val="28"/>
          <w:szCs w:val="28"/>
        </w:rPr>
      </w:pPr>
      <w:r w:rsidRPr="00991DE4">
        <w:rPr>
          <w:sz w:val="28"/>
          <w:szCs w:val="28"/>
        </w:rPr>
        <w:t>В отч</w:t>
      </w:r>
      <w:r w:rsidR="00853232">
        <w:rPr>
          <w:sz w:val="28"/>
          <w:szCs w:val="28"/>
        </w:rPr>
        <w:t>е</w:t>
      </w:r>
      <w:r w:rsidRPr="00991DE4">
        <w:rPr>
          <w:sz w:val="28"/>
          <w:szCs w:val="28"/>
        </w:rPr>
        <w:t>тном периоде дважды корректировались Правила благоустройства территории города Ставрополя. Согласно решениям Ставропольской городской Думы не допускается размещение наружной рекламы ритуальных услуг и похоронных принадлежностей на территории города Ставрополя, а также размещение элементов информационного характера о деятельности организаций, предоставляющих ритуальные услуги, на фасадах зданий, в которых расположены органы государственной власти и местного самоуправления, другие неспециализированные организации; предусмотрено, что нестационарная реализация похоронных принадлежностей и намогильных сооружений осуществляется только в специально отведенных местах, включ</w:t>
      </w:r>
      <w:r w:rsidR="00853232">
        <w:rPr>
          <w:sz w:val="28"/>
          <w:szCs w:val="28"/>
        </w:rPr>
        <w:t>е</w:t>
      </w:r>
      <w:r w:rsidRPr="00991DE4">
        <w:rPr>
          <w:sz w:val="28"/>
          <w:szCs w:val="28"/>
        </w:rPr>
        <w:t xml:space="preserve">нных в </w:t>
      </w:r>
      <w:hyperlink r:id="rId13" w:history="1">
        <w:r w:rsidRPr="00991DE4">
          <w:rPr>
            <w:sz w:val="28"/>
            <w:szCs w:val="28"/>
          </w:rPr>
          <w:t>Схему</w:t>
        </w:r>
      </w:hyperlink>
      <w:r w:rsidRPr="00991DE4">
        <w:rPr>
          <w:sz w:val="28"/>
          <w:szCs w:val="28"/>
        </w:rPr>
        <w:t xml:space="preserve"> размещения нестационарных торговых объектов на территории города Ставрополя. Из Правил благоустройства исключены </w:t>
      </w:r>
      <w:r w:rsidRPr="00991DE4">
        <w:rPr>
          <w:rFonts w:eastAsia="Calibri"/>
          <w:sz w:val="28"/>
          <w:szCs w:val="28"/>
        </w:rPr>
        <w:t xml:space="preserve">положения о внутриквартальной территории, поскольку они дублируются с положениями по прилегающей территории. В соответствии с федеральным законодательством </w:t>
      </w:r>
      <w:r w:rsidRPr="00991DE4">
        <w:rPr>
          <w:sz w:val="28"/>
          <w:szCs w:val="28"/>
          <w:lang w:eastAsia="en-US"/>
        </w:rPr>
        <w:t>предусматривается порядок определения границ прилегающих территорий,</w:t>
      </w:r>
      <w:r w:rsidRPr="00991DE4">
        <w:rPr>
          <w:rFonts w:eastAsia="Calibri"/>
          <w:sz w:val="28"/>
          <w:szCs w:val="28"/>
        </w:rPr>
        <w:t xml:space="preserve"> способы и критерии расч</w:t>
      </w:r>
      <w:r w:rsidR="00853232">
        <w:rPr>
          <w:rFonts w:eastAsia="Calibri"/>
          <w:sz w:val="28"/>
          <w:szCs w:val="28"/>
        </w:rPr>
        <w:t>е</w:t>
      </w:r>
      <w:r w:rsidRPr="00991DE4">
        <w:rPr>
          <w:rFonts w:eastAsia="Calibri"/>
          <w:sz w:val="28"/>
          <w:szCs w:val="28"/>
        </w:rPr>
        <w:t>та расстояний до границ прилегающих территорий с уч</w:t>
      </w:r>
      <w:r w:rsidR="00853232">
        <w:rPr>
          <w:rFonts w:eastAsia="Calibri"/>
          <w:sz w:val="28"/>
          <w:szCs w:val="28"/>
        </w:rPr>
        <w:t>е</w:t>
      </w:r>
      <w:r w:rsidRPr="00991DE4">
        <w:rPr>
          <w:rFonts w:eastAsia="Calibri"/>
          <w:sz w:val="28"/>
          <w:szCs w:val="28"/>
        </w:rPr>
        <w:t>том видов разреш</w:t>
      </w:r>
      <w:r w:rsidR="00853232">
        <w:rPr>
          <w:rFonts w:eastAsia="Calibri"/>
          <w:sz w:val="28"/>
          <w:szCs w:val="28"/>
        </w:rPr>
        <w:t>е</w:t>
      </w:r>
      <w:r w:rsidRPr="00991DE4">
        <w:rPr>
          <w:rFonts w:eastAsia="Calibri"/>
          <w:sz w:val="28"/>
          <w:szCs w:val="28"/>
        </w:rPr>
        <w:t xml:space="preserve">нного использования и фактического назначения объектов. </w:t>
      </w:r>
      <w:r w:rsidRPr="00991DE4">
        <w:rPr>
          <w:sz w:val="28"/>
          <w:szCs w:val="28"/>
          <w:lang w:eastAsia="en-US"/>
        </w:rPr>
        <w:t xml:space="preserve">Уточнены требования к колористическому решению фасада здания, строения и сооружения, которое должно </w:t>
      </w:r>
      <w:r w:rsidRPr="00991DE4">
        <w:rPr>
          <w:sz w:val="28"/>
          <w:szCs w:val="28"/>
        </w:rPr>
        <w:t>осуществляться с уч</w:t>
      </w:r>
      <w:r w:rsidR="00853232">
        <w:rPr>
          <w:sz w:val="28"/>
          <w:szCs w:val="28"/>
        </w:rPr>
        <w:t>е</w:t>
      </w:r>
      <w:r w:rsidRPr="00991DE4">
        <w:rPr>
          <w:sz w:val="28"/>
          <w:szCs w:val="28"/>
        </w:rPr>
        <w:t>том общего колористического и конструктивного решения фасадов зданий в границах элемента планировочной структуры. Откорректированы положения Правил благоустройства, регулирующие размещение и содержание мест (площадок) накопления тв</w:t>
      </w:r>
      <w:r w:rsidR="00853232">
        <w:rPr>
          <w:sz w:val="28"/>
          <w:szCs w:val="28"/>
        </w:rPr>
        <w:t>е</w:t>
      </w:r>
      <w:r w:rsidRPr="00991DE4">
        <w:rPr>
          <w:sz w:val="28"/>
          <w:szCs w:val="28"/>
        </w:rPr>
        <w:t xml:space="preserve">рдых коммунальных отходов. Предусмотрена норма касательно </w:t>
      </w:r>
      <w:r w:rsidRPr="00991DE4">
        <w:rPr>
          <w:rFonts w:eastAsia="Calibri"/>
          <w:sz w:val="28"/>
          <w:szCs w:val="28"/>
        </w:rPr>
        <w:t>размещения и содержания площадок для выгула животных.</w:t>
      </w:r>
    </w:p>
    <w:p w:rsidR="00140373" w:rsidRPr="00991DE4" w:rsidRDefault="00140373" w:rsidP="00140373">
      <w:pPr>
        <w:pStyle w:val="ConsPlusTitle"/>
        <w:ind w:firstLine="709"/>
        <w:contextualSpacing/>
        <w:jc w:val="both"/>
        <w:outlineLvl w:val="0"/>
        <w:rPr>
          <w:b w:val="0"/>
          <w:sz w:val="28"/>
          <w:szCs w:val="28"/>
        </w:rPr>
      </w:pPr>
      <w:r w:rsidRPr="00991DE4">
        <w:rPr>
          <w:b w:val="0"/>
          <w:sz w:val="28"/>
          <w:szCs w:val="28"/>
        </w:rPr>
        <w:t xml:space="preserve">В 2018 году вносились изменения в Правила </w:t>
      </w:r>
      <w:r w:rsidRPr="00991DE4">
        <w:rPr>
          <w:b w:val="0"/>
          <w:bCs w:val="0"/>
          <w:iCs/>
          <w:sz w:val="28"/>
          <w:szCs w:val="28"/>
        </w:rPr>
        <w:t xml:space="preserve">землепользования и застройки муниципального образования города Ставрополя Ставропольского края, в частности </w:t>
      </w:r>
      <w:r w:rsidRPr="00991DE4">
        <w:rPr>
          <w:b w:val="0"/>
          <w:sz w:val="28"/>
          <w:szCs w:val="28"/>
        </w:rPr>
        <w:t>в градостроительные регламенты территориальных зон: «</w:t>
      </w:r>
      <w:proofErr w:type="gramStart"/>
      <w:r w:rsidRPr="00991DE4">
        <w:rPr>
          <w:b w:val="0"/>
          <w:sz w:val="28"/>
          <w:szCs w:val="28"/>
        </w:rPr>
        <w:t>Ж-И</w:t>
      </w:r>
      <w:proofErr w:type="gramEnd"/>
      <w:r w:rsidRPr="00991DE4">
        <w:rPr>
          <w:b w:val="0"/>
          <w:sz w:val="28"/>
          <w:szCs w:val="28"/>
        </w:rPr>
        <w:t xml:space="preserve">. Зона жилой застройки исторической части города», «Ж-0. Зона многоэтажной жилой застройки», «Ж-1. Зона </w:t>
      </w:r>
      <w:proofErr w:type="spellStart"/>
      <w:r w:rsidRPr="00991DE4">
        <w:rPr>
          <w:b w:val="0"/>
          <w:sz w:val="28"/>
          <w:szCs w:val="28"/>
        </w:rPr>
        <w:t>среднеэтажной</w:t>
      </w:r>
      <w:proofErr w:type="spellEnd"/>
      <w:r w:rsidRPr="00991DE4">
        <w:rPr>
          <w:b w:val="0"/>
          <w:sz w:val="28"/>
          <w:szCs w:val="28"/>
        </w:rPr>
        <w:t xml:space="preserve"> жилой застройки», «Ж-1.1. Зона </w:t>
      </w:r>
      <w:proofErr w:type="spellStart"/>
      <w:r w:rsidRPr="00991DE4">
        <w:rPr>
          <w:b w:val="0"/>
          <w:sz w:val="28"/>
          <w:szCs w:val="28"/>
        </w:rPr>
        <w:t>разноэтажной</w:t>
      </w:r>
      <w:proofErr w:type="spellEnd"/>
      <w:r w:rsidRPr="00991DE4">
        <w:rPr>
          <w:b w:val="0"/>
          <w:sz w:val="28"/>
          <w:szCs w:val="28"/>
        </w:rPr>
        <w:t xml:space="preserve"> жилой застройки», «Ж-2. Зона регулирования жилой застройки», «Ж-3. Зона индивидуального жилищного строительства», «ОД-1. Зона административной общественно-деловой застройки краевого и городского значения», «ОД-2. Зона общественно-деловой застройки вдоль магистралей», «ОД-3. Зона многофункциональной общественно-деловой застройки локальных центров обслуживания», «ОД-4. Зона торговых комплексов, рынков» пут</w:t>
      </w:r>
      <w:r w:rsidR="00853232">
        <w:rPr>
          <w:b w:val="0"/>
          <w:sz w:val="28"/>
          <w:szCs w:val="28"/>
        </w:rPr>
        <w:t>е</w:t>
      </w:r>
      <w:r w:rsidRPr="00991DE4">
        <w:rPr>
          <w:b w:val="0"/>
          <w:sz w:val="28"/>
          <w:szCs w:val="28"/>
        </w:rPr>
        <w:t>м исключения из основного вида разрешенного использования земельного участка «Бытовое обслуживание» нормы о размещении объектов капитального строительства, предназначенных для оказания населению или организациям ритуальных услуг (похоронных бюро).</w:t>
      </w:r>
    </w:p>
    <w:p w:rsidR="00140373" w:rsidRPr="00991DE4" w:rsidRDefault="00140373" w:rsidP="00140373">
      <w:pPr>
        <w:autoSpaceDE w:val="0"/>
        <w:autoSpaceDN w:val="0"/>
        <w:adjustRightInd w:val="0"/>
        <w:ind w:firstLine="708"/>
        <w:jc w:val="both"/>
        <w:rPr>
          <w:sz w:val="28"/>
          <w:szCs w:val="28"/>
        </w:rPr>
      </w:pPr>
      <w:r w:rsidRPr="00991DE4">
        <w:rPr>
          <w:rFonts w:eastAsia="Calibri"/>
          <w:sz w:val="28"/>
          <w:szCs w:val="28"/>
        </w:rPr>
        <w:lastRenderedPageBreak/>
        <w:t>Вместе с тем видом разреш</w:t>
      </w:r>
      <w:r w:rsidR="00853232">
        <w:rPr>
          <w:rFonts w:eastAsia="Calibri"/>
          <w:sz w:val="28"/>
          <w:szCs w:val="28"/>
        </w:rPr>
        <w:t>е</w:t>
      </w:r>
      <w:r w:rsidRPr="00991DE4">
        <w:rPr>
          <w:rFonts w:eastAsia="Calibri"/>
          <w:sz w:val="28"/>
          <w:szCs w:val="28"/>
        </w:rPr>
        <w:t xml:space="preserve">нного использования земельного участка «Бытовое обслуживание» были дополнены условно разрешенные виды использования земельного участка в части вида разрешенного использования «похоронные бюро». </w:t>
      </w:r>
      <w:r w:rsidRPr="00991DE4">
        <w:rPr>
          <w:sz w:val="28"/>
          <w:szCs w:val="28"/>
        </w:rPr>
        <w:t>Также дополнены примечания к градостроительным регламентам вышеуказанных территориальных зон требованиями к использованию земельного участка и объекта капитального строительства при оказании ритуальных услуг.</w:t>
      </w:r>
    </w:p>
    <w:p w:rsidR="00140373" w:rsidRPr="00991DE4" w:rsidRDefault="00140373" w:rsidP="00140373">
      <w:pPr>
        <w:pStyle w:val="a5"/>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91DE4">
        <w:rPr>
          <w:rFonts w:ascii="Times New Roman" w:eastAsia="Times New Roman" w:hAnsi="Times New Roman" w:cs="Times New Roman"/>
          <w:sz w:val="28"/>
          <w:szCs w:val="28"/>
        </w:rPr>
        <w:t>Приведено в соответствие с действующим законодательством решение Ставропольской городской Думы</w:t>
      </w:r>
      <w:r w:rsidR="00AD00C6">
        <w:rPr>
          <w:rFonts w:ascii="Times New Roman" w:eastAsia="Times New Roman" w:hAnsi="Times New Roman" w:cs="Times New Roman"/>
          <w:sz w:val="28"/>
          <w:szCs w:val="28"/>
        </w:rPr>
        <w:t xml:space="preserve"> </w:t>
      </w:r>
      <w:r w:rsidRPr="00991DE4">
        <w:rPr>
          <w:rFonts w:ascii="Times New Roman" w:eastAsia="Times New Roman" w:hAnsi="Times New Roman" w:cs="Times New Roman"/>
          <w:sz w:val="28"/>
          <w:szCs w:val="28"/>
        </w:rPr>
        <w:t xml:space="preserve">«Об утверждении </w:t>
      </w:r>
      <w:proofErr w:type="gramStart"/>
      <w:r w:rsidRPr="00991DE4">
        <w:rPr>
          <w:rFonts w:ascii="Times New Roman" w:eastAsia="Times New Roman" w:hAnsi="Times New Roman" w:cs="Times New Roman"/>
          <w:sz w:val="28"/>
          <w:szCs w:val="28"/>
        </w:rPr>
        <w:t>нормативов градостроительного проектирования муниципального образования города Ставрополя Ставропольского края</w:t>
      </w:r>
      <w:proofErr w:type="gramEnd"/>
      <w:r w:rsidRPr="00991DE4">
        <w:rPr>
          <w:rFonts w:ascii="Times New Roman" w:eastAsia="Times New Roman" w:hAnsi="Times New Roman" w:cs="Times New Roman"/>
          <w:sz w:val="28"/>
          <w:szCs w:val="28"/>
        </w:rPr>
        <w:t>».</w:t>
      </w:r>
    </w:p>
    <w:p w:rsidR="00140373" w:rsidRPr="00991DE4" w:rsidRDefault="00140373" w:rsidP="00140373">
      <w:pPr>
        <w:pStyle w:val="ConsPlusNormal"/>
        <w:ind w:firstLine="709"/>
        <w:jc w:val="both"/>
      </w:pPr>
      <w:proofErr w:type="gramStart"/>
      <w:r w:rsidRPr="00991DE4">
        <w:rPr>
          <w:rFonts w:eastAsia="Times New Roman"/>
          <w:b w:val="0"/>
        </w:rPr>
        <w:t xml:space="preserve">В целях реализации норм Федерального закона от 29 декабря 2017 года № 455-ФЗ «О внесении изменений в Градостроительный кодекс Российской Федерации и отдельные законодательные акты Российской Федерации», связанных с особенностями </w:t>
      </w:r>
      <w:r w:rsidRPr="00991DE4">
        <w:rPr>
          <w:rFonts w:eastAsia="Calibri"/>
          <w:b w:val="0"/>
          <w:lang w:eastAsia="en-US"/>
        </w:rPr>
        <w:t>порядка организации и проведения общественных обсуждений, публичных слушаний по вопросам градостроительной деятельности</w:t>
      </w:r>
      <w:r w:rsidR="00AD00C6">
        <w:rPr>
          <w:rFonts w:eastAsia="Calibri"/>
          <w:b w:val="0"/>
          <w:lang w:eastAsia="en-US"/>
        </w:rPr>
        <w:t>,</w:t>
      </w:r>
      <w:r w:rsidRPr="00991DE4">
        <w:rPr>
          <w:rFonts w:eastAsia="Calibri"/>
          <w:b w:val="0"/>
          <w:lang w:eastAsia="en-US"/>
        </w:rPr>
        <w:t xml:space="preserve"> комитетом </w:t>
      </w:r>
      <w:r w:rsidR="00991DE4" w:rsidRPr="00991DE4">
        <w:rPr>
          <w:rFonts w:eastAsia="Calibri"/>
          <w:b w:val="0"/>
          <w:lang w:eastAsia="en-US"/>
        </w:rPr>
        <w:t xml:space="preserve">по землепользованию и градостроительству </w:t>
      </w:r>
      <w:r w:rsidRPr="00991DE4">
        <w:rPr>
          <w:rFonts w:eastAsia="Calibri"/>
          <w:b w:val="0"/>
          <w:lang w:eastAsia="en-US"/>
        </w:rPr>
        <w:t>Ставропольской городской Думы был подготовлен и внес</w:t>
      </w:r>
      <w:r w:rsidR="00853232">
        <w:rPr>
          <w:rFonts w:eastAsia="Calibri"/>
          <w:b w:val="0"/>
          <w:lang w:eastAsia="en-US"/>
        </w:rPr>
        <w:t>е</w:t>
      </w:r>
      <w:r w:rsidRPr="00991DE4">
        <w:rPr>
          <w:rFonts w:eastAsia="Calibri"/>
          <w:b w:val="0"/>
          <w:lang w:eastAsia="en-US"/>
        </w:rPr>
        <w:t xml:space="preserve">н на рассмотрение </w:t>
      </w:r>
      <w:r w:rsidR="00AD00C6">
        <w:rPr>
          <w:rFonts w:eastAsia="Calibri"/>
          <w:b w:val="0"/>
          <w:lang w:eastAsia="en-US"/>
        </w:rPr>
        <w:t xml:space="preserve">городской </w:t>
      </w:r>
      <w:r w:rsidRPr="00991DE4">
        <w:rPr>
          <w:rFonts w:eastAsia="Calibri"/>
          <w:b w:val="0"/>
          <w:lang w:eastAsia="en-US"/>
        </w:rPr>
        <w:t>Думы соответствующий проект решения</w:t>
      </w:r>
      <w:proofErr w:type="gramEnd"/>
      <w:r w:rsidRPr="00991DE4">
        <w:rPr>
          <w:rFonts w:eastAsia="Calibri"/>
          <w:b w:val="0"/>
          <w:lang w:eastAsia="en-US"/>
        </w:rPr>
        <w:t xml:space="preserve">. Ставропольская городская Дума в июле 2018 года утвердила </w:t>
      </w:r>
      <w:r w:rsidRPr="00991DE4">
        <w:rPr>
          <w:b w:val="0"/>
        </w:rPr>
        <w:t xml:space="preserve">Положение о порядке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города Ставрополя Ставропольского </w:t>
      </w:r>
      <w:r w:rsidRPr="00AD00C6">
        <w:rPr>
          <w:b w:val="0"/>
        </w:rPr>
        <w:t>края.</w:t>
      </w:r>
      <w:r w:rsidRPr="00991DE4">
        <w:t xml:space="preserve"> </w:t>
      </w:r>
      <w:r w:rsidRPr="00991DE4">
        <w:rPr>
          <w:b w:val="0"/>
        </w:rPr>
        <w:t xml:space="preserve">Установлено, что обязательному рассмотрению на общественных обсуждениях подлежат </w:t>
      </w:r>
      <w:bookmarkStart w:id="4" w:name="P53"/>
      <w:bookmarkEnd w:id="4"/>
      <w:r w:rsidRPr="00991DE4">
        <w:rPr>
          <w:b w:val="0"/>
        </w:rPr>
        <w:t xml:space="preserve"> вопросы предоставления разрешения на условно разреш</w:t>
      </w:r>
      <w:r w:rsidR="00853232">
        <w:rPr>
          <w:b w:val="0"/>
        </w:rPr>
        <w:t>е</w:t>
      </w:r>
      <w:r w:rsidRPr="00991DE4">
        <w:rPr>
          <w:b w:val="0"/>
        </w:rPr>
        <w:t xml:space="preserve">нный вид использования земельных участков или объектов капитального строительства </w:t>
      </w:r>
      <w:bookmarkStart w:id="5" w:name="P54"/>
      <w:bookmarkEnd w:id="5"/>
      <w:r w:rsidRPr="00991DE4">
        <w:rPr>
          <w:b w:val="0"/>
        </w:rPr>
        <w:t>и вопросы предоставления разрешения на отклонение от предельных параметров разреш</w:t>
      </w:r>
      <w:r w:rsidR="00853232">
        <w:rPr>
          <w:b w:val="0"/>
        </w:rPr>
        <w:t>е</w:t>
      </w:r>
      <w:r w:rsidRPr="00991DE4">
        <w:rPr>
          <w:b w:val="0"/>
        </w:rPr>
        <w:t xml:space="preserve">нного строительства, реконструкции объектов капитального строительства; обязательному рассмотрению на публичных слушаниях подлежат: </w:t>
      </w:r>
      <w:bookmarkStart w:id="6" w:name="P49"/>
      <w:bookmarkEnd w:id="6"/>
      <w:r w:rsidRPr="00991DE4">
        <w:rPr>
          <w:b w:val="0"/>
        </w:rPr>
        <w:t xml:space="preserve">проект генерального плана города Ставрополя, </w:t>
      </w:r>
      <w:bookmarkStart w:id="7" w:name="P50"/>
      <w:bookmarkEnd w:id="7"/>
      <w:r w:rsidRPr="00991DE4">
        <w:rPr>
          <w:b w:val="0"/>
        </w:rPr>
        <w:t xml:space="preserve">проект правил землепользования и </w:t>
      </w:r>
      <w:proofErr w:type="gramStart"/>
      <w:r w:rsidRPr="00991DE4">
        <w:rPr>
          <w:b w:val="0"/>
        </w:rPr>
        <w:t>застройки города</w:t>
      </w:r>
      <w:proofErr w:type="gramEnd"/>
      <w:r w:rsidRPr="00991DE4">
        <w:rPr>
          <w:b w:val="0"/>
        </w:rPr>
        <w:t xml:space="preserve"> Ставрополя, </w:t>
      </w:r>
      <w:bookmarkStart w:id="8" w:name="P51"/>
      <w:bookmarkEnd w:id="8"/>
      <w:r w:rsidRPr="00991DE4">
        <w:rPr>
          <w:b w:val="0"/>
        </w:rPr>
        <w:t>проект правил благоустройств</w:t>
      </w:r>
      <w:bookmarkStart w:id="9" w:name="P52"/>
      <w:bookmarkEnd w:id="9"/>
      <w:r w:rsidRPr="00991DE4">
        <w:rPr>
          <w:b w:val="0"/>
        </w:rPr>
        <w:t>а, проекты планировки территорий и (или) проекты межевания территорий, а также проекты о внесении изменений в указанные документы. В процедуре проведения публичных</w:t>
      </w:r>
      <w:r w:rsidR="00AD00C6">
        <w:rPr>
          <w:b w:val="0"/>
        </w:rPr>
        <w:t xml:space="preserve"> слушаний</w:t>
      </w:r>
      <w:r w:rsidRPr="00991DE4">
        <w:rPr>
          <w:b w:val="0"/>
        </w:rPr>
        <w:t xml:space="preserve"> впервые предусмотрена норма об открытии экспозиции проекта, подлежащего рассмотрению на публичных слушаниях. Кроме того</w:t>
      </w:r>
      <w:r w:rsidR="000E6D3C">
        <w:rPr>
          <w:b w:val="0"/>
        </w:rPr>
        <w:t>,</w:t>
      </w:r>
      <w:r w:rsidRPr="00991DE4">
        <w:rPr>
          <w:b w:val="0"/>
        </w:rPr>
        <w:t xml:space="preserve"> Положением установлены определ</w:t>
      </w:r>
      <w:r w:rsidR="00853232">
        <w:rPr>
          <w:b w:val="0"/>
        </w:rPr>
        <w:t>е</w:t>
      </w:r>
      <w:r w:rsidRPr="00991DE4">
        <w:rPr>
          <w:b w:val="0"/>
        </w:rPr>
        <w:t xml:space="preserve">нные требования к участникам общественных обсуждений и участникам публичных слушаний. </w:t>
      </w:r>
    </w:p>
    <w:p w:rsidR="00140373" w:rsidRPr="00991DE4" w:rsidRDefault="00140373" w:rsidP="00140373">
      <w:pPr>
        <w:autoSpaceDE w:val="0"/>
        <w:autoSpaceDN w:val="0"/>
        <w:adjustRightInd w:val="0"/>
        <w:ind w:firstLine="709"/>
        <w:contextualSpacing/>
        <w:jc w:val="both"/>
        <w:rPr>
          <w:sz w:val="28"/>
          <w:szCs w:val="28"/>
        </w:rPr>
      </w:pPr>
      <w:r w:rsidRPr="00991DE4">
        <w:rPr>
          <w:sz w:val="28"/>
          <w:szCs w:val="28"/>
        </w:rPr>
        <w:t>Стоит отметить, что Ставропольская городская Дума постоянно вед</w:t>
      </w:r>
      <w:r w:rsidR="00853232">
        <w:rPr>
          <w:sz w:val="28"/>
          <w:szCs w:val="28"/>
        </w:rPr>
        <w:t>е</w:t>
      </w:r>
      <w:r w:rsidRPr="00991DE4">
        <w:rPr>
          <w:sz w:val="28"/>
          <w:szCs w:val="28"/>
        </w:rPr>
        <w:t xml:space="preserve">т работу в контакте с администрацией города </w:t>
      </w:r>
      <w:proofErr w:type="gramStart"/>
      <w:r w:rsidRPr="00991DE4">
        <w:rPr>
          <w:sz w:val="28"/>
          <w:szCs w:val="28"/>
        </w:rPr>
        <w:t>Ставрополя</w:t>
      </w:r>
      <w:proofErr w:type="gramEnd"/>
      <w:r w:rsidRPr="00991DE4">
        <w:rPr>
          <w:sz w:val="28"/>
          <w:szCs w:val="28"/>
        </w:rPr>
        <w:t xml:space="preserve"> по вопросам сноса незаконно установленных рекламных конструкций и подготовки к проведению торгов на право заключения договоров на установку и эксплуатацию рекламных конструкций на территории города Ставрополя;</w:t>
      </w:r>
      <w:r w:rsidRPr="00991DE4">
        <w:rPr>
          <w:rFonts w:eastAsia="Calibri"/>
          <w:sz w:val="28"/>
          <w:szCs w:val="28"/>
        </w:rPr>
        <w:t xml:space="preserve"> </w:t>
      </w:r>
      <w:r w:rsidRPr="00991DE4">
        <w:rPr>
          <w:rFonts w:eastAsia="Calibri"/>
          <w:sz w:val="28"/>
          <w:szCs w:val="28"/>
        </w:rPr>
        <w:lastRenderedPageBreak/>
        <w:t>корректировки информационной системы обеспечения градостроительной деятельности в части границ садоводческих, огороднических товариществ</w:t>
      </w:r>
      <w:r w:rsidRPr="00991DE4">
        <w:rPr>
          <w:sz w:val="28"/>
          <w:szCs w:val="28"/>
        </w:rPr>
        <w:t>.</w:t>
      </w:r>
    </w:p>
    <w:p w:rsidR="001F01C7" w:rsidRPr="00991DE4" w:rsidRDefault="001F01C7" w:rsidP="001F01C7">
      <w:pPr>
        <w:pStyle w:val="ConsPlusNormal"/>
        <w:tabs>
          <w:tab w:val="left" w:pos="6804"/>
        </w:tabs>
        <w:spacing w:line="240" w:lineRule="exact"/>
        <w:jc w:val="center"/>
        <w:rPr>
          <w:color w:val="000000"/>
        </w:rPr>
      </w:pPr>
    </w:p>
    <w:p w:rsidR="00140373" w:rsidRPr="006D320A" w:rsidRDefault="00140373" w:rsidP="006D320A">
      <w:pPr>
        <w:tabs>
          <w:tab w:val="left" w:pos="6804"/>
        </w:tabs>
        <w:spacing w:line="240" w:lineRule="exact"/>
        <w:jc w:val="center"/>
        <w:rPr>
          <w:color w:val="000000"/>
          <w:sz w:val="28"/>
          <w:szCs w:val="28"/>
        </w:rPr>
      </w:pPr>
      <w:r w:rsidRPr="006D320A">
        <w:rPr>
          <w:color w:val="000000"/>
          <w:sz w:val="28"/>
          <w:szCs w:val="28"/>
        </w:rPr>
        <w:t>Работа депутатов в составе межведомственных комиссий, экспертных и рабочих групп, общественных советов</w:t>
      </w:r>
    </w:p>
    <w:p w:rsidR="00140373" w:rsidRPr="006D320A" w:rsidRDefault="00140373" w:rsidP="006D320A">
      <w:pPr>
        <w:autoSpaceDE w:val="0"/>
        <w:autoSpaceDN w:val="0"/>
        <w:adjustRightInd w:val="0"/>
        <w:spacing w:line="240" w:lineRule="exact"/>
        <w:ind w:firstLine="709"/>
        <w:jc w:val="both"/>
        <w:rPr>
          <w:color w:val="000000"/>
          <w:sz w:val="28"/>
          <w:szCs w:val="28"/>
        </w:rPr>
      </w:pPr>
    </w:p>
    <w:p w:rsidR="00140373" w:rsidRPr="00991DE4" w:rsidRDefault="00140373" w:rsidP="00140373">
      <w:pPr>
        <w:autoSpaceDE w:val="0"/>
        <w:autoSpaceDN w:val="0"/>
        <w:adjustRightInd w:val="0"/>
        <w:ind w:firstLine="709"/>
        <w:jc w:val="both"/>
        <w:rPr>
          <w:color w:val="000000"/>
          <w:sz w:val="28"/>
          <w:szCs w:val="28"/>
        </w:rPr>
      </w:pPr>
      <w:r w:rsidRPr="00991DE4">
        <w:rPr>
          <w:color w:val="000000"/>
          <w:sz w:val="28"/>
          <w:szCs w:val="28"/>
        </w:rPr>
        <w:t>В отч</w:t>
      </w:r>
      <w:r w:rsidR="00853232">
        <w:rPr>
          <w:color w:val="000000"/>
          <w:sz w:val="28"/>
          <w:szCs w:val="28"/>
        </w:rPr>
        <w:t>е</w:t>
      </w:r>
      <w:r w:rsidRPr="00991DE4">
        <w:rPr>
          <w:color w:val="000000"/>
          <w:sz w:val="28"/>
          <w:szCs w:val="28"/>
        </w:rPr>
        <w:t>тном периоде председатель Ставропольской городской Думы</w:t>
      </w:r>
      <w:r w:rsidR="00371308" w:rsidRPr="00991DE4">
        <w:rPr>
          <w:color w:val="000000"/>
          <w:sz w:val="28"/>
          <w:szCs w:val="28"/>
        </w:rPr>
        <w:t xml:space="preserve"> Г.С.Колягин</w:t>
      </w:r>
      <w:r w:rsidRPr="00991DE4">
        <w:rPr>
          <w:color w:val="000000"/>
          <w:sz w:val="28"/>
          <w:szCs w:val="28"/>
        </w:rPr>
        <w:t xml:space="preserve"> принимал участие в работе межведомственной комиссии по вопросам социально-экономического развития Ставропольского края. Комиссия обсуждала текущее состояние и тенденции демографической ситуации в Ставропольском крае, а также вопросы развития онкологической службы и снижения смертности от новообразований.</w:t>
      </w:r>
    </w:p>
    <w:p w:rsidR="00452C72" w:rsidRPr="00991DE4" w:rsidRDefault="00140373" w:rsidP="00140373">
      <w:pPr>
        <w:autoSpaceDE w:val="0"/>
        <w:autoSpaceDN w:val="0"/>
        <w:adjustRightInd w:val="0"/>
        <w:ind w:firstLine="709"/>
        <w:jc w:val="both"/>
        <w:rPr>
          <w:bCs/>
          <w:iCs/>
          <w:sz w:val="28"/>
          <w:szCs w:val="28"/>
        </w:rPr>
      </w:pPr>
      <w:r w:rsidRPr="00991DE4">
        <w:rPr>
          <w:color w:val="000000"/>
          <w:sz w:val="28"/>
          <w:szCs w:val="28"/>
        </w:rPr>
        <w:t xml:space="preserve">Депутаты Ставропольской городской Думы активно участвовали </w:t>
      </w:r>
      <w:r w:rsidRPr="00991DE4">
        <w:rPr>
          <w:bCs/>
          <w:iCs/>
          <w:sz w:val="28"/>
          <w:szCs w:val="28"/>
        </w:rPr>
        <w:t xml:space="preserve">в работе </w:t>
      </w:r>
      <w:r w:rsidR="00B56CF5" w:rsidRPr="00991DE4">
        <w:rPr>
          <w:bCs/>
          <w:iCs/>
          <w:sz w:val="28"/>
          <w:szCs w:val="28"/>
        </w:rPr>
        <w:t xml:space="preserve">различных </w:t>
      </w:r>
      <w:r w:rsidRPr="00991DE4">
        <w:rPr>
          <w:bCs/>
          <w:iCs/>
          <w:sz w:val="28"/>
          <w:szCs w:val="28"/>
        </w:rPr>
        <w:t>комиссий и рабочих групп, созданных в администрации города Ставрополя.</w:t>
      </w:r>
      <w:r w:rsidR="00371308" w:rsidRPr="00991DE4">
        <w:rPr>
          <w:bCs/>
          <w:iCs/>
          <w:sz w:val="28"/>
          <w:szCs w:val="28"/>
        </w:rPr>
        <w:t xml:space="preserve"> </w:t>
      </w:r>
      <w:proofErr w:type="gramStart"/>
      <w:r w:rsidR="00452C72" w:rsidRPr="00991DE4">
        <w:rPr>
          <w:bCs/>
          <w:iCs/>
          <w:sz w:val="28"/>
          <w:szCs w:val="28"/>
        </w:rPr>
        <w:t xml:space="preserve">Так, общественная комиссия, </w:t>
      </w:r>
      <w:r w:rsidR="00BC61D0" w:rsidRPr="00991DE4">
        <w:rPr>
          <w:bCs/>
          <w:iCs/>
          <w:sz w:val="28"/>
          <w:szCs w:val="28"/>
        </w:rPr>
        <w:t>курирующая реализацию муниципальной программы</w:t>
      </w:r>
      <w:r w:rsidR="00452C72" w:rsidRPr="00991DE4">
        <w:rPr>
          <w:bCs/>
          <w:iCs/>
          <w:sz w:val="28"/>
          <w:szCs w:val="28"/>
        </w:rPr>
        <w:t xml:space="preserve"> </w:t>
      </w:r>
      <w:r w:rsidR="00BC61D0" w:rsidRPr="00991DE4">
        <w:rPr>
          <w:bCs/>
          <w:iCs/>
          <w:sz w:val="28"/>
          <w:szCs w:val="28"/>
        </w:rPr>
        <w:t>«Ф</w:t>
      </w:r>
      <w:r w:rsidR="00452C72" w:rsidRPr="00991DE4">
        <w:rPr>
          <w:bCs/>
          <w:iCs/>
          <w:sz w:val="28"/>
          <w:szCs w:val="28"/>
        </w:rPr>
        <w:t>ормировани</w:t>
      </w:r>
      <w:r w:rsidR="00BC61D0" w:rsidRPr="00991DE4">
        <w:rPr>
          <w:bCs/>
          <w:iCs/>
          <w:sz w:val="28"/>
          <w:szCs w:val="28"/>
        </w:rPr>
        <w:t>е</w:t>
      </w:r>
      <w:r w:rsidR="00452C72" w:rsidRPr="00991DE4">
        <w:rPr>
          <w:bCs/>
          <w:iCs/>
          <w:sz w:val="28"/>
          <w:szCs w:val="28"/>
        </w:rPr>
        <w:t xml:space="preserve"> современной комфортной городской среды</w:t>
      </w:r>
      <w:r w:rsidR="00BC61D0" w:rsidRPr="00991DE4">
        <w:rPr>
          <w:bCs/>
          <w:iCs/>
          <w:sz w:val="28"/>
          <w:szCs w:val="28"/>
        </w:rPr>
        <w:t>»</w:t>
      </w:r>
      <w:r w:rsidR="00452C72" w:rsidRPr="00991DE4">
        <w:rPr>
          <w:bCs/>
          <w:iCs/>
          <w:sz w:val="28"/>
          <w:szCs w:val="28"/>
        </w:rPr>
        <w:t xml:space="preserve">, </w:t>
      </w:r>
      <w:r w:rsidR="00BC61D0" w:rsidRPr="00991DE4">
        <w:rPr>
          <w:bCs/>
          <w:iCs/>
          <w:sz w:val="28"/>
          <w:szCs w:val="28"/>
        </w:rPr>
        <w:t xml:space="preserve">которую возглавляет </w:t>
      </w:r>
      <w:r w:rsidR="00452C72" w:rsidRPr="00991DE4">
        <w:rPr>
          <w:bCs/>
          <w:iCs/>
          <w:sz w:val="28"/>
          <w:szCs w:val="28"/>
        </w:rPr>
        <w:t xml:space="preserve">заместитель председателя Ставропольской городской Думы </w:t>
      </w:r>
      <w:proofErr w:type="spellStart"/>
      <w:r w:rsidR="00452C72" w:rsidRPr="00991DE4">
        <w:rPr>
          <w:bCs/>
          <w:iCs/>
          <w:sz w:val="28"/>
          <w:szCs w:val="28"/>
        </w:rPr>
        <w:t>Г.И.Тищенко</w:t>
      </w:r>
      <w:proofErr w:type="spellEnd"/>
      <w:r w:rsidR="00452C72" w:rsidRPr="00991DE4">
        <w:rPr>
          <w:bCs/>
          <w:iCs/>
          <w:sz w:val="28"/>
          <w:szCs w:val="28"/>
        </w:rPr>
        <w:t xml:space="preserve">, в состав </w:t>
      </w:r>
      <w:r w:rsidR="00BC61D0" w:rsidRPr="00991DE4">
        <w:rPr>
          <w:bCs/>
          <w:iCs/>
          <w:sz w:val="28"/>
          <w:szCs w:val="28"/>
        </w:rPr>
        <w:t xml:space="preserve">которой </w:t>
      </w:r>
      <w:r w:rsidR="00CB24C5" w:rsidRPr="00991DE4">
        <w:rPr>
          <w:bCs/>
          <w:iCs/>
          <w:sz w:val="28"/>
          <w:szCs w:val="28"/>
        </w:rPr>
        <w:t xml:space="preserve">также </w:t>
      </w:r>
      <w:r w:rsidR="00BC61D0" w:rsidRPr="00991DE4">
        <w:rPr>
          <w:bCs/>
          <w:iCs/>
          <w:sz w:val="28"/>
          <w:szCs w:val="28"/>
        </w:rPr>
        <w:t xml:space="preserve">входят: заместитель председателя Ставропольской городской Думы </w:t>
      </w:r>
      <w:proofErr w:type="spellStart"/>
      <w:r w:rsidR="00BC61D0" w:rsidRPr="00991DE4">
        <w:rPr>
          <w:bCs/>
          <w:iCs/>
          <w:sz w:val="28"/>
          <w:szCs w:val="28"/>
        </w:rPr>
        <w:t>В.О.Панчилов</w:t>
      </w:r>
      <w:proofErr w:type="spellEnd"/>
      <w:r w:rsidR="00BC61D0" w:rsidRPr="00991DE4">
        <w:rPr>
          <w:bCs/>
          <w:iCs/>
          <w:sz w:val="28"/>
          <w:szCs w:val="28"/>
        </w:rPr>
        <w:t xml:space="preserve">, председатель комитета по городскому и жилищно-коммунальному хозяйству Ставропольской городской Думы </w:t>
      </w:r>
      <w:proofErr w:type="spellStart"/>
      <w:r w:rsidR="00BC61D0" w:rsidRPr="00991DE4">
        <w:rPr>
          <w:bCs/>
          <w:iCs/>
          <w:sz w:val="28"/>
          <w:szCs w:val="28"/>
        </w:rPr>
        <w:t>В.А.Павлов</w:t>
      </w:r>
      <w:proofErr w:type="spellEnd"/>
      <w:r w:rsidR="00BC61D0" w:rsidRPr="00991DE4">
        <w:rPr>
          <w:bCs/>
          <w:iCs/>
          <w:sz w:val="28"/>
          <w:szCs w:val="28"/>
        </w:rPr>
        <w:t>, заместитель председателя комитета по бюджету, налогам и финансово-кредитной политике Ставропольской городской Думы</w:t>
      </w:r>
      <w:proofErr w:type="gramEnd"/>
      <w:r w:rsidR="00BC61D0" w:rsidRPr="00991DE4">
        <w:rPr>
          <w:bCs/>
          <w:iCs/>
          <w:sz w:val="28"/>
          <w:szCs w:val="28"/>
        </w:rPr>
        <w:t xml:space="preserve"> </w:t>
      </w:r>
      <w:proofErr w:type="spellStart"/>
      <w:proofErr w:type="gramStart"/>
      <w:r w:rsidR="00BC61D0" w:rsidRPr="00991DE4">
        <w:rPr>
          <w:bCs/>
          <w:iCs/>
          <w:sz w:val="28"/>
          <w:szCs w:val="28"/>
        </w:rPr>
        <w:t>Д.А.Джанов</w:t>
      </w:r>
      <w:proofErr w:type="spellEnd"/>
      <w:r w:rsidR="00BC61D0" w:rsidRPr="00991DE4">
        <w:rPr>
          <w:bCs/>
          <w:iCs/>
          <w:sz w:val="28"/>
          <w:szCs w:val="28"/>
        </w:rPr>
        <w:t xml:space="preserve">, заместитель председателя комитета по законности и местному самоуправлению Ставропольской городской Думы </w:t>
      </w:r>
      <w:proofErr w:type="spellStart"/>
      <w:r w:rsidR="00BC61D0" w:rsidRPr="00991DE4">
        <w:rPr>
          <w:bCs/>
          <w:iCs/>
          <w:sz w:val="28"/>
          <w:szCs w:val="28"/>
        </w:rPr>
        <w:t>Д.С.Кушнар</w:t>
      </w:r>
      <w:r w:rsidR="00853232">
        <w:rPr>
          <w:bCs/>
          <w:iCs/>
          <w:sz w:val="28"/>
          <w:szCs w:val="28"/>
        </w:rPr>
        <w:t>е</w:t>
      </w:r>
      <w:r w:rsidR="00BC61D0" w:rsidRPr="00991DE4">
        <w:rPr>
          <w:bCs/>
          <w:iCs/>
          <w:sz w:val="28"/>
          <w:szCs w:val="28"/>
        </w:rPr>
        <w:t>в</w:t>
      </w:r>
      <w:proofErr w:type="spellEnd"/>
      <w:r w:rsidR="00BC61D0" w:rsidRPr="00991DE4">
        <w:rPr>
          <w:bCs/>
          <w:iCs/>
          <w:sz w:val="28"/>
          <w:szCs w:val="28"/>
        </w:rPr>
        <w:t>, утвердила в отч</w:t>
      </w:r>
      <w:r w:rsidR="00853232">
        <w:rPr>
          <w:bCs/>
          <w:iCs/>
          <w:sz w:val="28"/>
          <w:szCs w:val="28"/>
        </w:rPr>
        <w:t>е</w:t>
      </w:r>
      <w:r w:rsidR="00BC61D0" w:rsidRPr="00991DE4">
        <w:rPr>
          <w:bCs/>
          <w:iCs/>
          <w:sz w:val="28"/>
          <w:szCs w:val="28"/>
        </w:rPr>
        <w:t>тном периоде адресный перечень дворовых территорий, включаемых в муниципальную программу</w:t>
      </w:r>
      <w:r w:rsidR="00371308" w:rsidRPr="00991DE4">
        <w:rPr>
          <w:bCs/>
          <w:iCs/>
          <w:sz w:val="28"/>
          <w:szCs w:val="28"/>
        </w:rPr>
        <w:t>,</w:t>
      </w:r>
      <w:r w:rsidR="00CB24C5" w:rsidRPr="00991DE4">
        <w:rPr>
          <w:bCs/>
          <w:iCs/>
          <w:sz w:val="28"/>
          <w:szCs w:val="28"/>
        </w:rPr>
        <w:t xml:space="preserve"> на 2018</w:t>
      </w:r>
      <w:r w:rsidR="00AD00C6">
        <w:rPr>
          <w:bCs/>
          <w:iCs/>
          <w:sz w:val="28"/>
          <w:szCs w:val="28"/>
        </w:rPr>
        <w:t>–</w:t>
      </w:r>
      <w:r w:rsidR="00CB24C5" w:rsidRPr="00991DE4">
        <w:rPr>
          <w:bCs/>
          <w:iCs/>
          <w:sz w:val="28"/>
          <w:szCs w:val="28"/>
        </w:rPr>
        <w:t>2022</w:t>
      </w:r>
      <w:r w:rsidR="00CB6B7A" w:rsidRPr="00991DE4">
        <w:rPr>
          <w:bCs/>
          <w:iCs/>
          <w:sz w:val="28"/>
          <w:szCs w:val="28"/>
        </w:rPr>
        <w:t xml:space="preserve"> годы</w:t>
      </w:r>
      <w:r w:rsidR="00DB54D5" w:rsidRPr="00991DE4">
        <w:rPr>
          <w:bCs/>
          <w:iCs/>
          <w:sz w:val="28"/>
          <w:szCs w:val="28"/>
        </w:rPr>
        <w:t xml:space="preserve"> (в 2018 году благоустроено 12 дворовых территорий)</w:t>
      </w:r>
      <w:r w:rsidR="00CB6B7A" w:rsidRPr="00991DE4">
        <w:rPr>
          <w:bCs/>
          <w:iCs/>
          <w:sz w:val="28"/>
          <w:szCs w:val="28"/>
        </w:rPr>
        <w:t>, сформировала территориальные комиссии для рейтингового голосования по отбору общественной территории, подлежащей благоустройству в 2018 году, и подвела итоги голосования, согласно которым</w:t>
      </w:r>
      <w:proofErr w:type="gramEnd"/>
      <w:r w:rsidR="00CB6B7A" w:rsidRPr="00991DE4">
        <w:rPr>
          <w:bCs/>
          <w:iCs/>
          <w:sz w:val="28"/>
          <w:szCs w:val="28"/>
        </w:rPr>
        <w:t xml:space="preserve"> наибольшее количество голосов получила территория Театрального сквера. В сентябре 2018 года были подведены итоги рейтингового голосования по отбору общественной территории для благоустройства в </w:t>
      </w:r>
      <w:r w:rsidR="005B1858">
        <w:rPr>
          <w:bCs/>
          <w:iCs/>
          <w:sz w:val="28"/>
          <w:szCs w:val="28"/>
        </w:rPr>
        <w:t xml:space="preserve">                  </w:t>
      </w:r>
      <w:r w:rsidR="00CB6B7A" w:rsidRPr="00991DE4">
        <w:rPr>
          <w:bCs/>
          <w:iCs/>
          <w:sz w:val="28"/>
          <w:szCs w:val="28"/>
        </w:rPr>
        <w:t>2019 году. Жители города Ставрополя выбрали объектом благоустройства территорию Комсомольского и Пионерского прудов.</w:t>
      </w:r>
    </w:p>
    <w:p w:rsidR="002E7F23" w:rsidRPr="00991DE4" w:rsidRDefault="002E7F23" w:rsidP="002E7F23">
      <w:pPr>
        <w:autoSpaceDE w:val="0"/>
        <w:autoSpaceDN w:val="0"/>
        <w:adjustRightInd w:val="0"/>
        <w:ind w:firstLine="709"/>
        <w:jc w:val="both"/>
        <w:rPr>
          <w:bCs/>
          <w:iCs/>
          <w:sz w:val="28"/>
          <w:szCs w:val="28"/>
        </w:rPr>
      </w:pPr>
      <w:proofErr w:type="gramStart"/>
      <w:r w:rsidRPr="00991DE4">
        <w:rPr>
          <w:bCs/>
          <w:iCs/>
          <w:sz w:val="28"/>
          <w:szCs w:val="28"/>
        </w:rPr>
        <w:t>Градостроительный совет при администрации города, в состав которого также входят депутаты Ставропольской городской Думы, в течение отч</w:t>
      </w:r>
      <w:r w:rsidR="00853232">
        <w:rPr>
          <w:bCs/>
          <w:iCs/>
          <w:sz w:val="28"/>
          <w:szCs w:val="28"/>
        </w:rPr>
        <w:t>е</w:t>
      </w:r>
      <w:r w:rsidRPr="00991DE4">
        <w:rPr>
          <w:bCs/>
          <w:iCs/>
          <w:sz w:val="28"/>
          <w:szCs w:val="28"/>
        </w:rPr>
        <w:t xml:space="preserve">тного года </w:t>
      </w:r>
      <w:r w:rsidR="00AD00C6">
        <w:rPr>
          <w:bCs/>
          <w:iCs/>
          <w:sz w:val="28"/>
          <w:szCs w:val="28"/>
        </w:rPr>
        <w:t>в соответствии со</w:t>
      </w:r>
      <w:r w:rsidRPr="00991DE4">
        <w:rPr>
          <w:bCs/>
          <w:iCs/>
          <w:sz w:val="28"/>
          <w:szCs w:val="28"/>
        </w:rPr>
        <w:t xml:space="preserve"> своим</w:t>
      </w:r>
      <w:r w:rsidR="00AD00C6">
        <w:rPr>
          <w:bCs/>
          <w:iCs/>
          <w:sz w:val="28"/>
          <w:szCs w:val="28"/>
        </w:rPr>
        <w:t>и</w:t>
      </w:r>
      <w:r w:rsidRPr="00991DE4">
        <w:rPr>
          <w:bCs/>
          <w:iCs/>
          <w:sz w:val="28"/>
          <w:szCs w:val="28"/>
        </w:rPr>
        <w:t xml:space="preserve"> полномочиям</w:t>
      </w:r>
      <w:r w:rsidR="00AD00C6">
        <w:rPr>
          <w:bCs/>
          <w:iCs/>
          <w:sz w:val="28"/>
          <w:szCs w:val="28"/>
        </w:rPr>
        <w:t>и</w:t>
      </w:r>
      <w:r w:rsidRPr="00991DE4">
        <w:rPr>
          <w:bCs/>
          <w:iCs/>
          <w:sz w:val="28"/>
          <w:szCs w:val="28"/>
        </w:rPr>
        <w:t xml:space="preserve"> рассматривал ряд проектов строительства и реконструкции, планируемых на территории города </w:t>
      </w:r>
      <w:r w:rsidRPr="00991DE4">
        <w:rPr>
          <w:bCs/>
          <w:iCs/>
          <w:spacing w:val="-2"/>
          <w:sz w:val="28"/>
          <w:szCs w:val="28"/>
        </w:rPr>
        <w:t>Ставрополя, в том числе: проект строительства дошкольного образовательного</w:t>
      </w:r>
      <w:r w:rsidRPr="00991DE4">
        <w:rPr>
          <w:bCs/>
          <w:iCs/>
          <w:sz w:val="28"/>
          <w:szCs w:val="28"/>
        </w:rPr>
        <w:t xml:space="preserve"> учреждения на 280 мест в 530</w:t>
      </w:r>
      <w:r w:rsidR="005B1858">
        <w:rPr>
          <w:bCs/>
          <w:iCs/>
          <w:sz w:val="28"/>
          <w:szCs w:val="28"/>
        </w:rPr>
        <w:t xml:space="preserve"> </w:t>
      </w:r>
      <w:r w:rsidRPr="00991DE4">
        <w:rPr>
          <w:bCs/>
          <w:iCs/>
          <w:sz w:val="28"/>
          <w:szCs w:val="28"/>
        </w:rPr>
        <w:t xml:space="preserve">квартале по </w:t>
      </w:r>
      <w:r w:rsidR="00AD00C6">
        <w:rPr>
          <w:bCs/>
          <w:iCs/>
          <w:sz w:val="28"/>
          <w:szCs w:val="28"/>
        </w:rPr>
        <w:t xml:space="preserve">                                    </w:t>
      </w:r>
      <w:r w:rsidRPr="00991DE4">
        <w:rPr>
          <w:bCs/>
          <w:iCs/>
          <w:sz w:val="28"/>
          <w:szCs w:val="28"/>
        </w:rPr>
        <w:t>ул.</w:t>
      </w:r>
      <w:r w:rsidR="00AD00C6">
        <w:rPr>
          <w:bCs/>
          <w:iCs/>
          <w:sz w:val="28"/>
          <w:szCs w:val="28"/>
        </w:rPr>
        <w:t xml:space="preserve"> </w:t>
      </w:r>
      <w:proofErr w:type="spellStart"/>
      <w:r w:rsidRPr="00991DE4">
        <w:rPr>
          <w:bCs/>
          <w:iCs/>
          <w:sz w:val="28"/>
          <w:szCs w:val="28"/>
        </w:rPr>
        <w:t>Тюльпановой</w:t>
      </w:r>
      <w:proofErr w:type="spellEnd"/>
      <w:r w:rsidRPr="00991DE4">
        <w:rPr>
          <w:bCs/>
          <w:iCs/>
          <w:sz w:val="28"/>
          <w:szCs w:val="28"/>
        </w:rPr>
        <w:t>, 2;</w:t>
      </w:r>
      <w:proofErr w:type="gramEnd"/>
      <w:r w:rsidRPr="00991DE4">
        <w:rPr>
          <w:bCs/>
          <w:iCs/>
          <w:sz w:val="28"/>
          <w:szCs w:val="28"/>
        </w:rPr>
        <w:t xml:space="preserve"> </w:t>
      </w:r>
      <w:proofErr w:type="gramStart"/>
      <w:r w:rsidRPr="00991DE4">
        <w:rPr>
          <w:bCs/>
          <w:iCs/>
          <w:sz w:val="28"/>
          <w:szCs w:val="28"/>
        </w:rPr>
        <w:t xml:space="preserve">проект строительства двухэтажного здания общественного назначения по ул. Лермонтова, 306, инвестиционный проект пристройки к МБУДО «Детская хореографическая школа» по </w:t>
      </w:r>
      <w:r w:rsidR="00AD00C6">
        <w:rPr>
          <w:bCs/>
          <w:iCs/>
          <w:sz w:val="28"/>
          <w:szCs w:val="28"/>
        </w:rPr>
        <w:t xml:space="preserve">                                      </w:t>
      </w:r>
      <w:r w:rsidRPr="00991DE4">
        <w:rPr>
          <w:bCs/>
          <w:iCs/>
          <w:sz w:val="28"/>
          <w:szCs w:val="28"/>
        </w:rPr>
        <w:t xml:space="preserve">ул. Пирогова, 36, проект реконструкции здания гостиничного обслуживания </w:t>
      </w:r>
      <w:r w:rsidRPr="00991DE4">
        <w:rPr>
          <w:bCs/>
          <w:iCs/>
          <w:sz w:val="28"/>
          <w:szCs w:val="28"/>
        </w:rPr>
        <w:lastRenderedPageBreak/>
        <w:t>по ул. Пирогова</w:t>
      </w:r>
      <w:r w:rsidR="00AD00C6">
        <w:rPr>
          <w:bCs/>
          <w:iCs/>
          <w:sz w:val="28"/>
          <w:szCs w:val="28"/>
        </w:rPr>
        <w:t>,</w:t>
      </w:r>
      <w:r w:rsidRPr="00991DE4">
        <w:rPr>
          <w:bCs/>
          <w:iCs/>
          <w:sz w:val="28"/>
          <w:szCs w:val="28"/>
        </w:rPr>
        <w:t xml:space="preserve"> 15 б. Депутаты принимали участие в обсуждении разработанных проектов благоустройства общественных территорий по программе формирования комфортной городской среды и рассматривали вопросы согласования генеральных планов муниципальных образований Шпаковского района Ставропольского края</w:t>
      </w:r>
      <w:proofErr w:type="gramEnd"/>
      <w:r w:rsidRPr="00991DE4">
        <w:rPr>
          <w:bCs/>
          <w:iCs/>
          <w:sz w:val="28"/>
          <w:szCs w:val="28"/>
        </w:rPr>
        <w:t xml:space="preserve"> (</w:t>
      </w:r>
      <w:proofErr w:type="spellStart"/>
      <w:proofErr w:type="gramStart"/>
      <w:r w:rsidRPr="00991DE4">
        <w:rPr>
          <w:bCs/>
          <w:iCs/>
          <w:sz w:val="28"/>
          <w:szCs w:val="28"/>
        </w:rPr>
        <w:t>Верхнерусского</w:t>
      </w:r>
      <w:proofErr w:type="spellEnd"/>
      <w:r w:rsidRPr="00991DE4">
        <w:rPr>
          <w:bCs/>
          <w:iCs/>
          <w:sz w:val="28"/>
          <w:szCs w:val="28"/>
        </w:rPr>
        <w:t>, Сенгилеевского и Надеждинского сельсоветов)</w:t>
      </w:r>
      <w:r w:rsidR="00AD00C6">
        <w:rPr>
          <w:bCs/>
          <w:iCs/>
          <w:sz w:val="28"/>
          <w:szCs w:val="28"/>
        </w:rPr>
        <w:t>.</w:t>
      </w:r>
      <w:proofErr w:type="gramEnd"/>
    </w:p>
    <w:p w:rsidR="00F9510B" w:rsidRPr="00991DE4" w:rsidRDefault="00F9510B" w:rsidP="00F9510B">
      <w:pPr>
        <w:autoSpaceDE w:val="0"/>
        <w:autoSpaceDN w:val="0"/>
        <w:adjustRightInd w:val="0"/>
        <w:ind w:firstLine="709"/>
        <w:jc w:val="both"/>
        <w:rPr>
          <w:color w:val="000000"/>
          <w:sz w:val="28"/>
          <w:szCs w:val="28"/>
        </w:rPr>
      </w:pPr>
      <w:proofErr w:type="gramStart"/>
      <w:r w:rsidRPr="00991DE4">
        <w:rPr>
          <w:bCs/>
          <w:iCs/>
          <w:sz w:val="28"/>
          <w:szCs w:val="28"/>
        </w:rPr>
        <w:t xml:space="preserve">В течение года депутаты регулярно участвовали в заседаниях комиссии по землепользованию и застройке, на которых рассматривались вопросы </w:t>
      </w:r>
      <w:r w:rsidRPr="00991DE4">
        <w:rPr>
          <w:color w:val="000000"/>
          <w:sz w:val="28"/>
          <w:szCs w:val="28"/>
        </w:rPr>
        <w:t>предоставления разрешения на условно разреш</w:t>
      </w:r>
      <w:r w:rsidR="00853232">
        <w:rPr>
          <w:color w:val="000000"/>
          <w:sz w:val="28"/>
          <w:szCs w:val="28"/>
        </w:rPr>
        <w:t>е</w:t>
      </w:r>
      <w:r w:rsidRPr="00991DE4">
        <w:rPr>
          <w:color w:val="000000"/>
          <w:sz w:val="28"/>
          <w:szCs w:val="28"/>
        </w:rPr>
        <w:t>нный вид использования земельных участков и объектов капитального строительства, разрешения на отклонение от предельных параметров разреш</w:t>
      </w:r>
      <w:r w:rsidR="00853232">
        <w:rPr>
          <w:color w:val="000000"/>
          <w:sz w:val="28"/>
          <w:szCs w:val="28"/>
        </w:rPr>
        <w:t>е</w:t>
      </w:r>
      <w:r w:rsidRPr="00991DE4">
        <w:rPr>
          <w:color w:val="000000"/>
          <w:sz w:val="28"/>
          <w:szCs w:val="28"/>
        </w:rPr>
        <w:t>нного строительства, обращения граждан и организаций города Ставрополя об изменении территориальных зон и их границ.</w:t>
      </w:r>
      <w:proofErr w:type="gramEnd"/>
    </w:p>
    <w:p w:rsidR="002E7F23" w:rsidRPr="00991DE4" w:rsidRDefault="002E7F23" w:rsidP="002E7F23">
      <w:pPr>
        <w:autoSpaceDE w:val="0"/>
        <w:autoSpaceDN w:val="0"/>
        <w:adjustRightInd w:val="0"/>
        <w:ind w:firstLine="709"/>
        <w:jc w:val="both"/>
        <w:rPr>
          <w:bCs/>
          <w:iCs/>
          <w:sz w:val="28"/>
          <w:szCs w:val="28"/>
        </w:rPr>
      </w:pPr>
      <w:proofErr w:type="gramStart"/>
      <w:r w:rsidRPr="00991DE4">
        <w:rPr>
          <w:bCs/>
          <w:iCs/>
          <w:sz w:val="28"/>
          <w:szCs w:val="28"/>
        </w:rPr>
        <w:t>В рамках работы городской комиссии по охране зел</w:t>
      </w:r>
      <w:r w:rsidR="00853232">
        <w:rPr>
          <w:bCs/>
          <w:iCs/>
          <w:sz w:val="28"/>
          <w:szCs w:val="28"/>
        </w:rPr>
        <w:t>е</w:t>
      </w:r>
      <w:r w:rsidRPr="00991DE4">
        <w:rPr>
          <w:bCs/>
          <w:iCs/>
          <w:sz w:val="28"/>
          <w:szCs w:val="28"/>
        </w:rPr>
        <w:t xml:space="preserve">ных насаждений депутатами Ставропольской городской Думы рассмотрено 252 обращения от структурных подразделений администрации города Ставрополя, различных учреждений школьного и дошкольного образования детей, от арендаторов </w:t>
      </w:r>
      <w:r w:rsidRPr="00991DE4">
        <w:rPr>
          <w:bCs/>
          <w:iCs/>
          <w:spacing w:val="-4"/>
          <w:sz w:val="28"/>
          <w:szCs w:val="28"/>
        </w:rPr>
        <w:t>земельных участков, управляющих компаний, председателей многоквартирных</w:t>
      </w:r>
      <w:r w:rsidRPr="00991DE4">
        <w:rPr>
          <w:bCs/>
          <w:iCs/>
          <w:sz w:val="28"/>
          <w:szCs w:val="28"/>
        </w:rPr>
        <w:t xml:space="preserve"> домов для определения возможности вырубки аварийных деревьев, пересадки и обрезки зел</w:t>
      </w:r>
      <w:r w:rsidR="00853232">
        <w:rPr>
          <w:bCs/>
          <w:iCs/>
          <w:sz w:val="28"/>
          <w:szCs w:val="28"/>
        </w:rPr>
        <w:t>е</w:t>
      </w:r>
      <w:r w:rsidRPr="00991DE4">
        <w:rPr>
          <w:bCs/>
          <w:iCs/>
          <w:sz w:val="28"/>
          <w:szCs w:val="28"/>
        </w:rPr>
        <w:t>ных насаждений, произрастающих на территории города Ставрополя.</w:t>
      </w:r>
      <w:proofErr w:type="gramEnd"/>
      <w:r w:rsidRPr="00991DE4">
        <w:rPr>
          <w:bCs/>
          <w:iCs/>
          <w:sz w:val="28"/>
          <w:szCs w:val="28"/>
        </w:rPr>
        <w:t xml:space="preserve"> За разрешением на обрезку зел</w:t>
      </w:r>
      <w:r w:rsidR="00853232">
        <w:rPr>
          <w:bCs/>
          <w:iCs/>
          <w:sz w:val="28"/>
          <w:szCs w:val="28"/>
        </w:rPr>
        <w:t>е</w:t>
      </w:r>
      <w:r w:rsidRPr="00991DE4">
        <w:rPr>
          <w:bCs/>
          <w:iCs/>
          <w:sz w:val="28"/>
          <w:szCs w:val="28"/>
        </w:rPr>
        <w:t>ных насаждений в охранных зонах различных инженерных сетей в комиссию обращались такие организации, как</w:t>
      </w:r>
      <w:r w:rsidR="00AD00C6">
        <w:rPr>
          <w:bCs/>
          <w:iCs/>
          <w:sz w:val="28"/>
          <w:szCs w:val="28"/>
        </w:rPr>
        <w:t>:</w:t>
      </w:r>
      <w:r w:rsidRPr="00991DE4">
        <w:rPr>
          <w:bCs/>
          <w:iCs/>
          <w:sz w:val="28"/>
          <w:szCs w:val="28"/>
        </w:rPr>
        <w:t xml:space="preserve"> АО «Теплосеть», МУП «Водоканал», ООО «Западные электрические сети», АО «Ставропольгоргаз», МУП «</w:t>
      </w:r>
      <w:proofErr w:type="spellStart"/>
      <w:r w:rsidRPr="00991DE4">
        <w:rPr>
          <w:bCs/>
          <w:iCs/>
          <w:sz w:val="28"/>
          <w:szCs w:val="28"/>
        </w:rPr>
        <w:t>Горэлектросеть</w:t>
      </w:r>
      <w:proofErr w:type="spellEnd"/>
      <w:r w:rsidRPr="00991DE4">
        <w:rPr>
          <w:bCs/>
          <w:iCs/>
          <w:sz w:val="28"/>
          <w:szCs w:val="28"/>
        </w:rPr>
        <w:t>»,</w:t>
      </w:r>
      <w:r w:rsidR="005B1858">
        <w:rPr>
          <w:bCs/>
          <w:iCs/>
          <w:sz w:val="28"/>
          <w:szCs w:val="28"/>
        </w:rPr>
        <w:t xml:space="preserve">              </w:t>
      </w:r>
      <w:r w:rsidRPr="00991DE4">
        <w:rPr>
          <w:bCs/>
          <w:iCs/>
          <w:sz w:val="28"/>
          <w:szCs w:val="28"/>
        </w:rPr>
        <w:t xml:space="preserve"> ООО «СТКОМ». В 2018 году комиссией выдано 207 заключений на снос и обрезку зел</w:t>
      </w:r>
      <w:r w:rsidR="00853232">
        <w:rPr>
          <w:bCs/>
          <w:iCs/>
          <w:sz w:val="28"/>
          <w:szCs w:val="28"/>
        </w:rPr>
        <w:t>е</w:t>
      </w:r>
      <w:r w:rsidRPr="00991DE4">
        <w:rPr>
          <w:bCs/>
          <w:iCs/>
          <w:sz w:val="28"/>
          <w:szCs w:val="28"/>
        </w:rPr>
        <w:t xml:space="preserve">ных насаждений. </w:t>
      </w:r>
      <w:proofErr w:type="gramStart"/>
      <w:r w:rsidRPr="00991DE4">
        <w:rPr>
          <w:bCs/>
          <w:iCs/>
          <w:sz w:val="28"/>
          <w:szCs w:val="28"/>
        </w:rPr>
        <w:t>На основании заключений о компенсационной стоимости за снос зел</w:t>
      </w:r>
      <w:r w:rsidR="00853232">
        <w:rPr>
          <w:bCs/>
          <w:iCs/>
          <w:sz w:val="28"/>
          <w:szCs w:val="28"/>
        </w:rPr>
        <w:t>е</w:t>
      </w:r>
      <w:r w:rsidRPr="00991DE4">
        <w:rPr>
          <w:bCs/>
          <w:iCs/>
          <w:sz w:val="28"/>
          <w:szCs w:val="28"/>
        </w:rPr>
        <w:t>ных насаждений в бюджет города Ставрополя в отч</w:t>
      </w:r>
      <w:r w:rsidR="00853232">
        <w:rPr>
          <w:bCs/>
          <w:iCs/>
          <w:sz w:val="28"/>
          <w:szCs w:val="28"/>
        </w:rPr>
        <w:t>е</w:t>
      </w:r>
      <w:r w:rsidRPr="00991DE4">
        <w:rPr>
          <w:bCs/>
          <w:iCs/>
          <w:sz w:val="28"/>
          <w:szCs w:val="28"/>
        </w:rPr>
        <w:t>тном периоде</w:t>
      </w:r>
      <w:proofErr w:type="gramEnd"/>
      <w:r w:rsidRPr="00991DE4">
        <w:rPr>
          <w:bCs/>
          <w:iCs/>
          <w:sz w:val="28"/>
          <w:szCs w:val="28"/>
        </w:rPr>
        <w:t xml:space="preserve"> поступило свыше 3,5 млн. рублей.</w:t>
      </w:r>
    </w:p>
    <w:p w:rsidR="00371308" w:rsidRPr="00991DE4" w:rsidRDefault="00371308" w:rsidP="00140373">
      <w:pPr>
        <w:autoSpaceDE w:val="0"/>
        <w:autoSpaceDN w:val="0"/>
        <w:adjustRightInd w:val="0"/>
        <w:ind w:firstLine="709"/>
        <w:jc w:val="both"/>
        <w:rPr>
          <w:bCs/>
          <w:iCs/>
          <w:sz w:val="28"/>
          <w:szCs w:val="28"/>
        </w:rPr>
      </w:pPr>
      <w:proofErr w:type="gramStart"/>
      <w:r w:rsidRPr="00991DE4">
        <w:rPr>
          <w:bCs/>
          <w:iCs/>
          <w:sz w:val="28"/>
          <w:szCs w:val="28"/>
        </w:rPr>
        <w:t xml:space="preserve">В </w:t>
      </w:r>
      <w:r w:rsidR="002E7F23" w:rsidRPr="00991DE4">
        <w:rPr>
          <w:bCs/>
          <w:iCs/>
          <w:sz w:val="28"/>
          <w:szCs w:val="28"/>
        </w:rPr>
        <w:t>составе</w:t>
      </w:r>
      <w:r w:rsidRPr="00991DE4">
        <w:rPr>
          <w:bCs/>
          <w:iCs/>
          <w:sz w:val="28"/>
          <w:szCs w:val="28"/>
        </w:rPr>
        <w:t xml:space="preserve"> межведомственной комиссии по повышению результативности бюджетных расходов депутаты Ставропольской городской Думы принимали участие в рассмотрении и утверждении итогов мониторинга качества финансового менеджмента, осуществляемого администрацией города Ставрополя, е</w:t>
      </w:r>
      <w:r w:rsidR="00853232">
        <w:rPr>
          <w:bCs/>
          <w:iCs/>
          <w:sz w:val="28"/>
          <w:szCs w:val="28"/>
        </w:rPr>
        <w:t>е</w:t>
      </w:r>
      <w:r w:rsidRPr="00991DE4">
        <w:rPr>
          <w:bCs/>
          <w:iCs/>
          <w:sz w:val="28"/>
          <w:szCs w:val="28"/>
        </w:rPr>
        <w:t xml:space="preserve"> отраслевыми (функциональными) и территориальными органами, за 2017 год</w:t>
      </w:r>
      <w:r w:rsidR="00E90C04" w:rsidRPr="00991DE4">
        <w:rPr>
          <w:bCs/>
          <w:iCs/>
          <w:sz w:val="28"/>
          <w:szCs w:val="28"/>
        </w:rPr>
        <w:t>; обсуждали проблемные вопросы формирования бюджета города Ставрополя на 2019 год и плановый период 2020 и 2021 годов;</w:t>
      </w:r>
      <w:proofErr w:type="gramEnd"/>
      <w:r w:rsidR="00E90C04" w:rsidRPr="00991DE4">
        <w:rPr>
          <w:bCs/>
          <w:iCs/>
          <w:sz w:val="28"/>
          <w:szCs w:val="28"/>
        </w:rPr>
        <w:t xml:space="preserve"> неоднократно рассматривали проект адресной инвестиционной программы </w:t>
      </w:r>
      <w:r w:rsidR="00DB54D5" w:rsidRPr="00991DE4">
        <w:rPr>
          <w:bCs/>
          <w:iCs/>
          <w:sz w:val="28"/>
          <w:szCs w:val="28"/>
        </w:rPr>
        <w:t>города Ставрополя,</w:t>
      </w:r>
      <w:r w:rsidR="00E90C04" w:rsidRPr="00991DE4">
        <w:rPr>
          <w:bCs/>
          <w:iCs/>
          <w:sz w:val="28"/>
          <w:szCs w:val="28"/>
        </w:rPr>
        <w:t xml:space="preserve"> вырабатывали рекомендации по включению отдельных объектов в программу, привлечению средств из бюджета города</w:t>
      </w:r>
      <w:r w:rsidR="00DB54D5" w:rsidRPr="00991DE4">
        <w:rPr>
          <w:bCs/>
          <w:iCs/>
          <w:sz w:val="28"/>
          <w:szCs w:val="28"/>
        </w:rPr>
        <w:t>,</w:t>
      </w:r>
      <w:r w:rsidR="00E90C04" w:rsidRPr="00991DE4">
        <w:rPr>
          <w:bCs/>
          <w:iCs/>
          <w:sz w:val="28"/>
          <w:szCs w:val="28"/>
        </w:rPr>
        <w:t xml:space="preserve"> определению источников финансирования.</w:t>
      </w:r>
    </w:p>
    <w:p w:rsidR="000E6343" w:rsidRPr="00991DE4" w:rsidRDefault="00F9510B" w:rsidP="00140373">
      <w:pPr>
        <w:spacing w:line="223" w:lineRule="auto"/>
        <w:ind w:firstLine="709"/>
        <w:jc w:val="both"/>
        <w:rPr>
          <w:sz w:val="28"/>
          <w:szCs w:val="28"/>
        </w:rPr>
      </w:pPr>
      <w:r w:rsidRPr="00991DE4">
        <w:rPr>
          <w:sz w:val="28"/>
          <w:szCs w:val="28"/>
        </w:rPr>
        <w:t xml:space="preserve">Ежеквартально при участии депутатов городской Думы заседал консультативный совет по налоговой и бюджетной политике при администрации города Ставрополя. </w:t>
      </w:r>
      <w:r w:rsidR="00615D6E" w:rsidRPr="00991DE4">
        <w:rPr>
          <w:sz w:val="28"/>
          <w:szCs w:val="28"/>
        </w:rPr>
        <w:t xml:space="preserve">На рабочих совещаниях обсуждались вопросы наполняемости бюджета города, повышения результативности и эффективности проводимых контрольных мероприятий, повышения </w:t>
      </w:r>
      <w:r w:rsidR="00615D6E" w:rsidRPr="00991DE4">
        <w:rPr>
          <w:sz w:val="28"/>
          <w:szCs w:val="28"/>
        </w:rPr>
        <w:lastRenderedPageBreak/>
        <w:t>принудительного взыскания задолженности по налогам и неналоговым платежам, проведения кампани</w:t>
      </w:r>
      <w:r w:rsidR="00357058" w:rsidRPr="00991DE4">
        <w:rPr>
          <w:sz w:val="28"/>
          <w:szCs w:val="28"/>
        </w:rPr>
        <w:t>и</w:t>
      </w:r>
      <w:r w:rsidR="00615D6E" w:rsidRPr="00991DE4">
        <w:rPr>
          <w:sz w:val="28"/>
          <w:szCs w:val="28"/>
        </w:rPr>
        <w:t xml:space="preserve"> по вручению гражданам квитанций на погашение задолженности по имущественным налогам с физических лиц. Провед</w:t>
      </w:r>
      <w:r w:rsidR="00853232">
        <w:rPr>
          <w:sz w:val="28"/>
          <w:szCs w:val="28"/>
        </w:rPr>
        <w:t>е</w:t>
      </w:r>
      <w:r w:rsidR="00615D6E" w:rsidRPr="00991DE4">
        <w:rPr>
          <w:sz w:val="28"/>
          <w:szCs w:val="28"/>
        </w:rPr>
        <w:t>нная в 2018 году работа в данном направлении позволила дополнительно мобилизовать налоговых и неналоговых доходов в бюджет города более 130 млн. рублей.</w:t>
      </w:r>
    </w:p>
    <w:p w:rsidR="00140373" w:rsidRPr="00991DE4" w:rsidRDefault="00140373" w:rsidP="00140373">
      <w:pPr>
        <w:spacing w:line="223" w:lineRule="auto"/>
        <w:ind w:firstLine="709"/>
        <w:jc w:val="both"/>
        <w:rPr>
          <w:sz w:val="28"/>
          <w:szCs w:val="28"/>
        </w:rPr>
      </w:pPr>
      <w:r w:rsidRPr="00991DE4">
        <w:rPr>
          <w:sz w:val="28"/>
          <w:szCs w:val="28"/>
        </w:rPr>
        <w:t>Комиссия по обеспечению безопасности дорожного движения города Ставрополя, постоянными членами которой в том числе являются депутаты Ставропольской городской Думы, в 2018 году изучала проблемы аварийности на территории города с участием несовершеннолетних детей и принимаемые меры профилактического характера в местах концентрации дорожно-транспортных происшествий. Также на заседаниях комиссии обсуждалось состояние аварийности с участием пассажирского транспорта и принимаемые меры по е</w:t>
      </w:r>
      <w:r w:rsidR="00853232">
        <w:rPr>
          <w:sz w:val="28"/>
          <w:szCs w:val="28"/>
        </w:rPr>
        <w:t>е</w:t>
      </w:r>
      <w:r w:rsidRPr="00991DE4">
        <w:rPr>
          <w:sz w:val="28"/>
          <w:szCs w:val="28"/>
        </w:rPr>
        <w:t xml:space="preserve"> недопущению.</w:t>
      </w:r>
    </w:p>
    <w:p w:rsidR="006554BE" w:rsidRPr="00991DE4" w:rsidRDefault="006554BE" w:rsidP="006554BE">
      <w:pPr>
        <w:autoSpaceDE w:val="0"/>
        <w:autoSpaceDN w:val="0"/>
        <w:adjustRightInd w:val="0"/>
        <w:ind w:firstLine="709"/>
        <w:jc w:val="both"/>
        <w:rPr>
          <w:bCs/>
          <w:iCs/>
          <w:sz w:val="28"/>
          <w:szCs w:val="28"/>
        </w:rPr>
      </w:pPr>
      <w:r w:rsidRPr="00991DE4">
        <w:rPr>
          <w:bCs/>
          <w:iCs/>
          <w:sz w:val="28"/>
          <w:szCs w:val="28"/>
        </w:rPr>
        <w:t>В феврале 2018 года постановлением администрации города Ставрополя была создана топонимическая комиссия города, сформирован е</w:t>
      </w:r>
      <w:r w:rsidR="00853232">
        <w:rPr>
          <w:bCs/>
          <w:iCs/>
          <w:sz w:val="28"/>
          <w:szCs w:val="28"/>
        </w:rPr>
        <w:t>е</w:t>
      </w:r>
      <w:r w:rsidRPr="00991DE4">
        <w:rPr>
          <w:bCs/>
          <w:iCs/>
          <w:sz w:val="28"/>
          <w:szCs w:val="28"/>
        </w:rPr>
        <w:t xml:space="preserve"> состав с привлечением депутатов Ставропольской городской Думы в качестве постоянных членов. В задачи созданной комиссии входит рассмотрение предложений по вопросам присвоения наименований, изменения и аннулирования наименований элементов улично-дорожной сети, а также установки мемориальных объектов на территории города. В отч</w:t>
      </w:r>
      <w:r w:rsidR="00853232">
        <w:rPr>
          <w:bCs/>
          <w:iCs/>
          <w:sz w:val="28"/>
          <w:szCs w:val="28"/>
        </w:rPr>
        <w:t>е</w:t>
      </w:r>
      <w:r w:rsidRPr="00991DE4">
        <w:rPr>
          <w:bCs/>
          <w:iCs/>
          <w:sz w:val="28"/>
          <w:szCs w:val="28"/>
        </w:rPr>
        <w:t xml:space="preserve">тном периоде были приняты решения о присвоении новым улицам города Ставрополя наименований в честь выдающихся </w:t>
      </w:r>
      <w:proofErr w:type="spellStart"/>
      <w:r w:rsidRPr="00991DE4">
        <w:rPr>
          <w:bCs/>
          <w:iCs/>
          <w:sz w:val="28"/>
          <w:szCs w:val="28"/>
        </w:rPr>
        <w:t>ставропольцев</w:t>
      </w:r>
      <w:proofErr w:type="spellEnd"/>
      <w:r w:rsidRPr="00991DE4">
        <w:rPr>
          <w:bCs/>
          <w:iCs/>
          <w:sz w:val="28"/>
          <w:szCs w:val="28"/>
        </w:rPr>
        <w:t xml:space="preserve"> – Героев Советского Союза, участников Великой Отечественной войны, героев социалистического труда, ветеранов МВД и культурных деятелей: Александра Коновалова, Ивана </w:t>
      </w:r>
      <w:proofErr w:type="spellStart"/>
      <w:r w:rsidRPr="00991DE4">
        <w:rPr>
          <w:bCs/>
          <w:iCs/>
          <w:sz w:val="28"/>
          <w:szCs w:val="28"/>
        </w:rPr>
        <w:t>Выскубенко</w:t>
      </w:r>
      <w:proofErr w:type="spellEnd"/>
      <w:r w:rsidRPr="00991DE4">
        <w:rPr>
          <w:bCs/>
          <w:iCs/>
          <w:sz w:val="28"/>
          <w:szCs w:val="28"/>
        </w:rPr>
        <w:t xml:space="preserve">, Бориса </w:t>
      </w:r>
      <w:proofErr w:type="spellStart"/>
      <w:r w:rsidRPr="00991DE4">
        <w:rPr>
          <w:bCs/>
          <w:iCs/>
          <w:sz w:val="28"/>
          <w:szCs w:val="28"/>
        </w:rPr>
        <w:t>Гозюмова</w:t>
      </w:r>
      <w:proofErr w:type="spellEnd"/>
      <w:r w:rsidRPr="00991DE4">
        <w:rPr>
          <w:bCs/>
          <w:iCs/>
          <w:sz w:val="28"/>
          <w:szCs w:val="28"/>
        </w:rPr>
        <w:t xml:space="preserve">, Алексея Севостьянова, Андрея Голуба, Ивана </w:t>
      </w:r>
      <w:proofErr w:type="spellStart"/>
      <w:r w:rsidRPr="00991DE4">
        <w:rPr>
          <w:bCs/>
          <w:iCs/>
          <w:sz w:val="28"/>
          <w:szCs w:val="28"/>
        </w:rPr>
        <w:t>Щипакина</w:t>
      </w:r>
      <w:proofErr w:type="spellEnd"/>
      <w:r w:rsidRPr="00991DE4">
        <w:rPr>
          <w:bCs/>
          <w:iCs/>
          <w:sz w:val="28"/>
          <w:szCs w:val="28"/>
        </w:rPr>
        <w:t xml:space="preserve">, Ивана </w:t>
      </w:r>
      <w:proofErr w:type="spellStart"/>
      <w:r w:rsidRPr="00991DE4">
        <w:rPr>
          <w:bCs/>
          <w:iCs/>
          <w:sz w:val="28"/>
          <w:szCs w:val="28"/>
        </w:rPr>
        <w:t>Семыкина</w:t>
      </w:r>
      <w:proofErr w:type="spellEnd"/>
      <w:r w:rsidRPr="00991DE4">
        <w:rPr>
          <w:bCs/>
          <w:iCs/>
          <w:sz w:val="28"/>
          <w:szCs w:val="28"/>
        </w:rPr>
        <w:t>, Григория Рябушко, Григор</w:t>
      </w:r>
      <w:r w:rsidR="00AD00C6">
        <w:rPr>
          <w:bCs/>
          <w:iCs/>
          <w:sz w:val="28"/>
          <w:szCs w:val="28"/>
        </w:rPr>
        <w:t>и</w:t>
      </w:r>
      <w:r w:rsidRPr="00991DE4">
        <w:rPr>
          <w:bCs/>
          <w:iCs/>
          <w:sz w:val="28"/>
          <w:szCs w:val="28"/>
        </w:rPr>
        <w:t xml:space="preserve">я </w:t>
      </w:r>
      <w:proofErr w:type="spellStart"/>
      <w:r w:rsidRPr="00991DE4">
        <w:rPr>
          <w:bCs/>
          <w:iCs/>
          <w:sz w:val="28"/>
          <w:szCs w:val="28"/>
        </w:rPr>
        <w:t>Краморенко</w:t>
      </w:r>
      <w:proofErr w:type="spellEnd"/>
      <w:r w:rsidRPr="00991DE4">
        <w:rPr>
          <w:bCs/>
          <w:iCs/>
          <w:sz w:val="28"/>
          <w:szCs w:val="28"/>
        </w:rPr>
        <w:t xml:space="preserve">, Якова Абрамова. Увековечена в названии улицы память о генерале армии, </w:t>
      </w:r>
      <w:r w:rsidRPr="00991DE4">
        <w:rPr>
          <w:sz w:val="28"/>
          <w:szCs w:val="28"/>
          <w:shd w:val="clear" w:color="auto" w:fill="FFFFFF"/>
        </w:rPr>
        <w:t>командующем Воздушно-десантными войсками</w:t>
      </w:r>
      <w:r w:rsidRPr="00991DE4">
        <w:rPr>
          <w:bCs/>
          <w:iCs/>
          <w:sz w:val="28"/>
          <w:szCs w:val="28"/>
        </w:rPr>
        <w:t xml:space="preserve"> Василии Филипповиче </w:t>
      </w:r>
      <w:proofErr w:type="spellStart"/>
      <w:r w:rsidRPr="00991DE4">
        <w:rPr>
          <w:bCs/>
          <w:iCs/>
          <w:sz w:val="28"/>
          <w:szCs w:val="28"/>
        </w:rPr>
        <w:t>Маргелове</w:t>
      </w:r>
      <w:proofErr w:type="spellEnd"/>
      <w:r w:rsidRPr="00991DE4">
        <w:rPr>
          <w:bCs/>
          <w:iCs/>
          <w:sz w:val="28"/>
          <w:szCs w:val="28"/>
        </w:rPr>
        <w:t xml:space="preserve">. Установлена мемориальная доска Кавалеру ордена Красной Звезды </w:t>
      </w:r>
      <w:proofErr w:type="spellStart"/>
      <w:r w:rsidRPr="00991DE4">
        <w:rPr>
          <w:bCs/>
          <w:iCs/>
          <w:sz w:val="28"/>
          <w:szCs w:val="28"/>
        </w:rPr>
        <w:t>Буравцеву</w:t>
      </w:r>
      <w:proofErr w:type="spellEnd"/>
      <w:r w:rsidRPr="00991DE4">
        <w:rPr>
          <w:bCs/>
          <w:iCs/>
          <w:sz w:val="28"/>
          <w:szCs w:val="28"/>
        </w:rPr>
        <w:t xml:space="preserve"> Павлу Анатольевичу, погибшему при исполнении интернационального долга в Демократической Республике Афганистан, на здании МБОУ СОШ № 64.</w:t>
      </w:r>
    </w:p>
    <w:p w:rsidR="00140373" w:rsidRPr="00991DE4" w:rsidRDefault="00140373" w:rsidP="00AD00C6">
      <w:pPr>
        <w:tabs>
          <w:tab w:val="left" w:pos="6804"/>
        </w:tabs>
        <w:ind w:firstLine="680"/>
        <w:jc w:val="both"/>
        <w:rPr>
          <w:color w:val="000000"/>
          <w:sz w:val="28"/>
          <w:szCs w:val="28"/>
        </w:rPr>
      </w:pPr>
    </w:p>
    <w:p w:rsidR="00140373" w:rsidRPr="006D320A" w:rsidRDefault="00140373" w:rsidP="006D320A">
      <w:pPr>
        <w:pStyle w:val="ConsPlusNormal"/>
        <w:spacing w:line="240" w:lineRule="exact"/>
        <w:jc w:val="center"/>
        <w:outlineLvl w:val="0"/>
        <w:rPr>
          <w:b w:val="0"/>
        </w:rPr>
      </w:pPr>
      <w:r w:rsidRPr="006D320A">
        <w:rPr>
          <w:b w:val="0"/>
        </w:rPr>
        <w:t>Работа по организации приема</w:t>
      </w:r>
    </w:p>
    <w:p w:rsidR="00140373" w:rsidRPr="006D320A" w:rsidRDefault="00140373" w:rsidP="006D320A">
      <w:pPr>
        <w:pStyle w:val="ConsPlusNormal"/>
        <w:spacing w:line="240" w:lineRule="exact"/>
        <w:jc w:val="center"/>
        <w:rPr>
          <w:b w:val="0"/>
        </w:rPr>
      </w:pPr>
      <w:r w:rsidRPr="006D320A">
        <w:rPr>
          <w:b w:val="0"/>
        </w:rPr>
        <w:t>граждан и рассмотрению обращений граждан</w:t>
      </w:r>
    </w:p>
    <w:p w:rsidR="00140373" w:rsidRPr="00991DE4" w:rsidRDefault="00140373" w:rsidP="00140373">
      <w:pPr>
        <w:pStyle w:val="ConsPlusNormal"/>
        <w:ind w:firstLine="680"/>
        <w:jc w:val="center"/>
      </w:pPr>
    </w:p>
    <w:p w:rsidR="00140373" w:rsidRPr="00E80BDD" w:rsidRDefault="00140373" w:rsidP="00140373">
      <w:pPr>
        <w:widowControl w:val="0"/>
        <w:autoSpaceDE w:val="0"/>
        <w:autoSpaceDN w:val="0"/>
        <w:ind w:firstLine="539"/>
        <w:jc w:val="both"/>
        <w:rPr>
          <w:spacing w:val="-4"/>
          <w:sz w:val="28"/>
          <w:szCs w:val="28"/>
        </w:rPr>
      </w:pPr>
      <w:r w:rsidRPr="00991DE4">
        <w:rPr>
          <w:sz w:val="28"/>
          <w:szCs w:val="28"/>
        </w:rPr>
        <w:t xml:space="preserve">В 2018 году в Ставропольскую городскую Думу поступило </w:t>
      </w:r>
      <w:r w:rsidR="00E80BDD">
        <w:rPr>
          <w:sz w:val="28"/>
          <w:szCs w:val="28"/>
        </w:rPr>
        <w:t xml:space="preserve">                        </w:t>
      </w:r>
      <w:r w:rsidRPr="00E80BDD">
        <w:rPr>
          <w:spacing w:val="-4"/>
          <w:sz w:val="28"/>
          <w:szCs w:val="28"/>
        </w:rPr>
        <w:t xml:space="preserve">100 обращений: от граждан, объединений граждан – 97, юридических лиц – 3. </w:t>
      </w:r>
    </w:p>
    <w:p w:rsidR="00140373" w:rsidRPr="00991DE4" w:rsidRDefault="00140373" w:rsidP="00140373">
      <w:pPr>
        <w:widowControl w:val="0"/>
        <w:autoSpaceDE w:val="0"/>
        <w:autoSpaceDN w:val="0"/>
        <w:ind w:firstLine="540"/>
        <w:jc w:val="both"/>
        <w:rPr>
          <w:sz w:val="28"/>
          <w:szCs w:val="28"/>
        </w:rPr>
      </w:pPr>
      <w:r w:rsidRPr="00991DE4">
        <w:rPr>
          <w:sz w:val="28"/>
          <w:szCs w:val="28"/>
        </w:rPr>
        <w:t>Обращения поступали в письменном виде, в форме электронных писем  и электронных сообщений через интернет-при</w:t>
      </w:r>
      <w:r w:rsidR="00853232">
        <w:rPr>
          <w:sz w:val="28"/>
          <w:szCs w:val="28"/>
        </w:rPr>
        <w:t>е</w:t>
      </w:r>
      <w:r w:rsidRPr="00991DE4">
        <w:rPr>
          <w:sz w:val="28"/>
          <w:szCs w:val="28"/>
        </w:rPr>
        <w:t>мную официального сайта Ставропольской городской Думы. Количественные показатели за от</w:t>
      </w:r>
      <w:r w:rsidR="00F86D7C" w:rsidRPr="00991DE4">
        <w:rPr>
          <w:sz w:val="28"/>
          <w:szCs w:val="28"/>
        </w:rPr>
        <w:t>ч</w:t>
      </w:r>
      <w:r w:rsidR="00853232">
        <w:rPr>
          <w:sz w:val="28"/>
          <w:szCs w:val="28"/>
        </w:rPr>
        <w:t>е</w:t>
      </w:r>
      <w:r w:rsidR="00F86D7C" w:rsidRPr="00991DE4">
        <w:rPr>
          <w:sz w:val="28"/>
          <w:szCs w:val="28"/>
        </w:rPr>
        <w:t>тный период свидетельствуют о незначительном</w:t>
      </w:r>
      <w:r w:rsidRPr="00991DE4">
        <w:rPr>
          <w:sz w:val="28"/>
          <w:szCs w:val="28"/>
        </w:rPr>
        <w:t xml:space="preserve"> уменьшении общего количества обращений граждан и юридических лиц, направленных в Ставропольскую городскую Думу, по сравнению с предшествующим периодом (в 2017 году в </w:t>
      </w:r>
      <w:r w:rsidRPr="00991DE4">
        <w:rPr>
          <w:sz w:val="28"/>
          <w:szCs w:val="28"/>
        </w:rPr>
        <w:lastRenderedPageBreak/>
        <w:t xml:space="preserve">Ставропольскую городскую Думу поступило 105 обращений). </w:t>
      </w:r>
    </w:p>
    <w:p w:rsidR="00140373" w:rsidRPr="00991DE4" w:rsidRDefault="00140373" w:rsidP="00140373">
      <w:pPr>
        <w:widowControl w:val="0"/>
        <w:autoSpaceDE w:val="0"/>
        <w:autoSpaceDN w:val="0"/>
        <w:ind w:firstLine="539"/>
        <w:jc w:val="both"/>
        <w:rPr>
          <w:sz w:val="28"/>
          <w:szCs w:val="28"/>
        </w:rPr>
      </w:pPr>
      <w:r w:rsidRPr="00991DE4">
        <w:rPr>
          <w:sz w:val="28"/>
          <w:szCs w:val="28"/>
        </w:rPr>
        <w:t>Анализ содержательной части поступивших в 2018 году обращений граждан показал, что тематическую структуру составили вопросы, затрагивающие сферы благоустройства, жилищно-коммунального хозяйства, социальной поддержки, обеспечения жилыми помещениями, землепользования.</w:t>
      </w:r>
    </w:p>
    <w:p w:rsidR="00140373" w:rsidRPr="00991DE4" w:rsidRDefault="00140373" w:rsidP="00140373">
      <w:pPr>
        <w:widowControl w:val="0"/>
        <w:autoSpaceDE w:val="0"/>
        <w:autoSpaceDN w:val="0"/>
        <w:ind w:firstLine="539"/>
        <w:jc w:val="both"/>
        <w:rPr>
          <w:sz w:val="28"/>
          <w:szCs w:val="28"/>
        </w:rPr>
      </w:pPr>
      <w:r w:rsidRPr="00991DE4">
        <w:rPr>
          <w:sz w:val="28"/>
          <w:szCs w:val="28"/>
        </w:rPr>
        <w:t>В 2018 году преобладали обращения по вопросам благоустройства и работы жилищно-коммунального хозяйства (всего их поступило 31). Среди них вопросы:</w:t>
      </w:r>
    </w:p>
    <w:p w:rsidR="00140373" w:rsidRPr="00991DE4" w:rsidRDefault="00140373" w:rsidP="00140373">
      <w:pPr>
        <w:widowControl w:val="0"/>
        <w:autoSpaceDE w:val="0"/>
        <w:autoSpaceDN w:val="0"/>
        <w:ind w:firstLine="539"/>
        <w:jc w:val="both"/>
        <w:rPr>
          <w:sz w:val="28"/>
          <w:szCs w:val="28"/>
        </w:rPr>
      </w:pPr>
      <w:r w:rsidRPr="00991DE4">
        <w:rPr>
          <w:sz w:val="28"/>
          <w:szCs w:val="28"/>
        </w:rPr>
        <w:t>- комплексного благоустройства дворовых территорий;</w:t>
      </w:r>
    </w:p>
    <w:p w:rsidR="00140373" w:rsidRPr="00991DE4" w:rsidRDefault="00140373" w:rsidP="00140373">
      <w:pPr>
        <w:widowControl w:val="0"/>
        <w:autoSpaceDE w:val="0"/>
        <w:autoSpaceDN w:val="0"/>
        <w:ind w:firstLine="539"/>
        <w:jc w:val="both"/>
        <w:rPr>
          <w:sz w:val="28"/>
          <w:szCs w:val="28"/>
        </w:rPr>
      </w:pPr>
      <w:r w:rsidRPr="00991DE4">
        <w:rPr>
          <w:sz w:val="28"/>
          <w:szCs w:val="28"/>
        </w:rPr>
        <w:t>- замены игрового и спортивного оборудования на детских</w:t>
      </w:r>
      <w:r w:rsidR="00F86D7C" w:rsidRPr="00991DE4">
        <w:rPr>
          <w:sz w:val="28"/>
          <w:szCs w:val="28"/>
        </w:rPr>
        <w:t xml:space="preserve"> и спортивных</w:t>
      </w:r>
      <w:r w:rsidRPr="00991DE4">
        <w:rPr>
          <w:sz w:val="28"/>
          <w:szCs w:val="28"/>
        </w:rPr>
        <w:t xml:space="preserve"> площадках дворовых территорий;</w:t>
      </w:r>
    </w:p>
    <w:p w:rsidR="00140373" w:rsidRPr="00991DE4" w:rsidRDefault="00140373" w:rsidP="00140373">
      <w:pPr>
        <w:widowControl w:val="0"/>
        <w:autoSpaceDE w:val="0"/>
        <w:autoSpaceDN w:val="0"/>
        <w:ind w:firstLine="540"/>
        <w:jc w:val="both"/>
        <w:rPr>
          <w:sz w:val="28"/>
          <w:szCs w:val="28"/>
        </w:rPr>
      </w:pPr>
      <w:r w:rsidRPr="00991DE4">
        <w:rPr>
          <w:sz w:val="28"/>
          <w:szCs w:val="28"/>
        </w:rPr>
        <w:t>- отлова безнадзорных домашних животных;</w:t>
      </w:r>
    </w:p>
    <w:p w:rsidR="00140373" w:rsidRPr="00991DE4" w:rsidRDefault="00140373" w:rsidP="00140373">
      <w:pPr>
        <w:widowControl w:val="0"/>
        <w:autoSpaceDE w:val="0"/>
        <w:autoSpaceDN w:val="0"/>
        <w:ind w:firstLine="540"/>
        <w:jc w:val="both"/>
        <w:rPr>
          <w:sz w:val="28"/>
          <w:szCs w:val="28"/>
        </w:rPr>
      </w:pPr>
      <w:r w:rsidRPr="00991DE4">
        <w:rPr>
          <w:sz w:val="28"/>
          <w:szCs w:val="28"/>
        </w:rPr>
        <w:t>- устройства дополнительных парковочных мест;</w:t>
      </w:r>
    </w:p>
    <w:p w:rsidR="00140373" w:rsidRPr="00991DE4" w:rsidRDefault="00140373" w:rsidP="00140373">
      <w:pPr>
        <w:widowControl w:val="0"/>
        <w:autoSpaceDE w:val="0"/>
        <w:autoSpaceDN w:val="0"/>
        <w:ind w:firstLine="540"/>
        <w:jc w:val="both"/>
        <w:rPr>
          <w:sz w:val="28"/>
          <w:szCs w:val="28"/>
        </w:rPr>
      </w:pPr>
      <w:r w:rsidRPr="00991DE4">
        <w:rPr>
          <w:sz w:val="28"/>
          <w:szCs w:val="28"/>
        </w:rPr>
        <w:t>- освещенности улиц;</w:t>
      </w:r>
    </w:p>
    <w:p w:rsidR="00140373" w:rsidRPr="00991DE4" w:rsidRDefault="00140373" w:rsidP="00140373">
      <w:pPr>
        <w:widowControl w:val="0"/>
        <w:autoSpaceDE w:val="0"/>
        <w:autoSpaceDN w:val="0"/>
        <w:ind w:firstLine="540"/>
        <w:jc w:val="both"/>
        <w:rPr>
          <w:sz w:val="28"/>
          <w:szCs w:val="28"/>
        </w:rPr>
      </w:pPr>
      <w:r w:rsidRPr="00991DE4">
        <w:rPr>
          <w:sz w:val="28"/>
          <w:szCs w:val="28"/>
        </w:rPr>
        <w:t>- ремонта дорог и тротуаров и другие.</w:t>
      </w:r>
    </w:p>
    <w:p w:rsidR="00140373" w:rsidRPr="00991DE4" w:rsidRDefault="00140373" w:rsidP="00140373">
      <w:pPr>
        <w:widowControl w:val="0"/>
        <w:autoSpaceDE w:val="0"/>
        <w:autoSpaceDN w:val="0"/>
        <w:ind w:firstLine="540"/>
        <w:jc w:val="both"/>
        <w:rPr>
          <w:sz w:val="28"/>
          <w:szCs w:val="28"/>
        </w:rPr>
      </w:pPr>
      <w:r w:rsidRPr="00991DE4">
        <w:rPr>
          <w:sz w:val="28"/>
          <w:szCs w:val="28"/>
        </w:rPr>
        <w:t xml:space="preserve">Заявителей также беспокоили вопросы содержания и эксплуатации жилищного фонда, проведения капитального ремонта, увеличения оплаты за коммунальные услуги. </w:t>
      </w:r>
    </w:p>
    <w:p w:rsidR="00140373" w:rsidRPr="00991DE4" w:rsidRDefault="00140373" w:rsidP="00140373">
      <w:pPr>
        <w:widowControl w:val="0"/>
        <w:autoSpaceDE w:val="0"/>
        <w:autoSpaceDN w:val="0"/>
        <w:ind w:firstLine="540"/>
        <w:jc w:val="both"/>
        <w:rPr>
          <w:sz w:val="28"/>
          <w:szCs w:val="28"/>
        </w:rPr>
      </w:pPr>
      <w:r w:rsidRPr="00991DE4">
        <w:rPr>
          <w:sz w:val="28"/>
          <w:szCs w:val="28"/>
        </w:rPr>
        <w:t>По жилищным вопросам в Ставропольскую городскую Думу поступило 9 обращений граждан. В таких обращениях были затронуты проблемы улучшения жилищных условий, переселения из непригодного для проживания жилищного фонда.</w:t>
      </w:r>
    </w:p>
    <w:p w:rsidR="00140373" w:rsidRPr="00991DE4" w:rsidRDefault="00140373" w:rsidP="00140373">
      <w:pPr>
        <w:widowControl w:val="0"/>
        <w:autoSpaceDE w:val="0"/>
        <w:autoSpaceDN w:val="0"/>
        <w:ind w:firstLine="540"/>
        <w:jc w:val="both"/>
        <w:rPr>
          <w:sz w:val="28"/>
          <w:szCs w:val="28"/>
        </w:rPr>
      </w:pPr>
      <w:r w:rsidRPr="00991DE4">
        <w:rPr>
          <w:sz w:val="28"/>
          <w:szCs w:val="28"/>
        </w:rPr>
        <w:t>В сфере землепользования и градостроительства на имя председателя Ставропольской городской Думы поступали обращения по вопросам точечной застройки, законности проведения строительных работ, несоответствия территориального зонирования фактическому виду использования, предоставления разрешения на строительство, внесения изменений в границы территориальных зон и т.п.</w:t>
      </w:r>
    </w:p>
    <w:p w:rsidR="00140373" w:rsidRPr="00991DE4" w:rsidRDefault="00140373" w:rsidP="00140373">
      <w:pPr>
        <w:widowControl w:val="0"/>
        <w:autoSpaceDE w:val="0"/>
        <w:autoSpaceDN w:val="0"/>
        <w:ind w:firstLine="540"/>
        <w:jc w:val="both"/>
        <w:rPr>
          <w:sz w:val="28"/>
          <w:szCs w:val="28"/>
        </w:rPr>
      </w:pPr>
      <w:r w:rsidRPr="00991DE4">
        <w:rPr>
          <w:sz w:val="28"/>
          <w:szCs w:val="28"/>
        </w:rPr>
        <w:t xml:space="preserve">Кроме того, в 2018 году зафиксированы обращения, касающиеся сферы трудовых отношений и пенсионного обеспечения. Авторов волновали вопросы невыплаты заработной платы, правильности исчисления размера пенсии при достижении пенсионного возраста, нарушения трудового законодательства. </w:t>
      </w:r>
    </w:p>
    <w:p w:rsidR="00124DA6" w:rsidRPr="00991DE4" w:rsidRDefault="00124DA6" w:rsidP="00124DA6">
      <w:pPr>
        <w:widowControl w:val="0"/>
        <w:autoSpaceDE w:val="0"/>
        <w:autoSpaceDN w:val="0"/>
        <w:ind w:firstLine="540"/>
        <w:jc w:val="both"/>
        <w:rPr>
          <w:sz w:val="28"/>
          <w:szCs w:val="28"/>
        </w:rPr>
      </w:pPr>
      <w:r w:rsidRPr="00991DE4">
        <w:rPr>
          <w:sz w:val="28"/>
          <w:szCs w:val="28"/>
        </w:rPr>
        <w:t xml:space="preserve">В 2018 году поступило 17 коллективных обращений (в 2017 году таких обращений было 14). Граждане объединяются, чтобы совместно решать такие проблемы, как оплата жилья и коммунальных услуг, благоустройство дворовых территорий, транспортное обслуживание населения. </w:t>
      </w:r>
    </w:p>
    <w:p w:rsidR="00E5749C" w:rsidRDefault="00E5749C" w:rsidP="00140373">
      <w:pPr>
        <w:widowControl w:val="0"/>
        <w:autoSpaceDE w:val="0"/>
        <w:autoSpaceDN w:val="0"/>
        <w:jc w:val="center"/>
        <w:outlineLvl w:val="2"/>
        <w:rPr>
          <w:i/>
          <w:sz w:val="28"/>
          <w:szCs w:val="28"/>
        </w:rPr>
      </w:pPr>
    </w:p>
    <w:p w:rsidR="00AD4D9D" w:rsidRDefault="00AD4D9D" w:rsidP="00140373">
      <w:pPr>
        <w:widowControl w:val="0"/>
        <w:autoSpaceDE w:val="0"/>
        <w:autoSpaceDN w:val="0"/>
        <w:jc w:val="center"/>
        <w:outlineLvl w:val="2"/>
        <w:rPr>
          <w:i/>
          <w:sz w:val="28"/>
          <w:szCs w:val="28"/>
        </w:rPr>
      </w:pPr>
    </w:p>
    <w:p w:rsidR="00AD4D9D" w:rsidRDefault="00AD4D9D" w:rsidP="00140373">
      <w:pPr>
        <w:widowControl w:val="0"/>
        <w:autoSpaceDE w:val="0"/>
        <w:autoSpaceDN w:val="0"/>
        <w:jc w:val="center"/>
        <w:outlineLvl w:val="2"/>
        <w:rPr>
          <w:i/>
          <w:sz w:val="28"/>
          <w:szCs w:val="28"/>
        </w:rPr>
      </w:pPr>
    </w:p>
    <w:p w:rsidR="00AD4D9D" w:rsidRDefault="00AD4D9D" w:rsidP="00140373">
      <w:pPr>
        <w:widowControl w:val="0"/>
        <w:autoSpaceDE w:val="0"/>
        <w:autoSpaceDN w:val="0"/>
        <w:jc w:val="center"/>
        <w:outlineLvl w:val="2"/>
        <w:rPr>
          <w:i/>
          <w:sz w:val="28"/>
          <w:szCs w:val="28"/>
        </w:rPr>
      </w:pPr>
    </w:p>
    <w:p w:rsidR="00AD4D9D" w:rsidRDefault="00AD4D9D" w:rsidP="00140373">
      <w:pPr>
        <w:widowControl w:val="0"/>
        <w:autoSpaceDE w:val="0"/>
        <w:autoSpaceDN w:val="0"/>
        <w:jc w:val="center"/>
        <w:outlineLvl w:val="2"/>
        <w:rPr>
          <w:i/>
          <w:sz w:val="28"/>
          <w:szCs w:val="28"/>
        </w:rPr>
      </w:pPr>
    </w:p>
    <w:p w:rsidR="00AD4D9D" w:rsidRDefault="00AD4D9D" w:rsidP="00140373">
      <w:pPr>
        <w:widowControl w:val="0"/>
        <w:autoSpaceDE w:val="0"/>
        <w:autoSpaceDN w:val="0"/>
        <w:jc w:val="center"/>
        <w:outlineLvl w:val="2"/>
        <w:rPr>
          <w:i/>
          <w:sz w:val="28"/>
          <w:szCs w:val="28"/>
        </w:rPr>
      </w:pPr>
    </w:p>
    <w:p w:rsidR="00140373" w:rsidRPr="00124DA6" w:rsidRDefault="00140373" w:rsidP="00140373">
      <w:pPr>
        <w:widowControl w:val="0"/>
        <w:autoSpaceDE w:val="0"/>
        <w:autoSpaceDN w:val="0"/>
        <w:jc w:val="center"/>
        <w:outlineLvl w:val="2"/>
        <w:rPr>
          <w:i/>
          <w:sz w:val="28"/>
          <w:szCs w:val="28"/>
        </w:rPr>
      </w:pPr>
      <w:proofErr w:type="gramStart"/>
      <w:r w:rsidRPr="00124DA6">
        <w:rPr>
          <w:i/>
          <w:sz w:val="28"/>
          <w:szCs w:val="28"/>
        </w:rPr>
        <w:lastRenderedPageBreak/>
        <w:t>Тематический анализ обращений граждан (в том числе</w:t>
      </w:r>
      <w:proofErr w:type="gramEnd"/>
    </w:p>
    <w:p w:rsidR="00140373" w:rsidRPr="00124DA6" w:rsidRDefault="00140373" w:rsidP="00140373">
      <w:pPr>
        <w:widowControl w:val="0"/>
        <w:autoSpaceDE w:val="0"/>
        <w:autoSpaceDN w:val="0"/>
        <w:jc w:val="center"/>
        <w:rPr>
          <w:i/>
          <w:sz w:val="28"/>
          <w:szCs w:val="28"/>
        </w:rPr>
      </w:pPr>
      <w:proofErr w:type="gramStart"/>
      <w:r w:rsidRPr="00124DA6">
        <w:rPr>
          <w:i/>
          <w:sz w:val="28"/>
          <w:szCs w:val="28"/>
        </w:rPr>
        <w:t>поступивших</w:t>
      </w:r>
      <w:proofErr w:type="gramEnd"/>
      <w:r w:rsidRPr="00124DA6">
        <w:rPr>
          <w:i/>
          <w:sz w:val="28"/>
          <w:szCs w:val="28"/>
        </w:rPr>
        <w:t xml:space="preserve"> в электронной форме) в адрес председателя</w:t>
      </w:r>
    </w:p>
    <w:p w:rsidR="00140373" w:rsidRPr="00124DA6" w:rsidRDefault="00140373" w:rsidP="00140373">
      <w:pPr>
        <w:widowControl w:val="0"/>
        <w:autoSpaceDE w:val="0"/>
        <w:autoSpaceDN w:val="0"/>
        <w:jc w:val="center"/>
        <w:rPr>
          <w:i/>
          <w:sz w:val="28"/>
          <w:szCs w:val="28"/>
        </w:rPr>
      </w:pPr>
      <w:r w:rsidRPr="00124DA6">
        <w:rPr>
          <w:i/>
          <w:sz w:val="28"/>
          <w:szCs w:val="28"/>
        </w:rPr>
        <w:t>Ставропольской городской Думы по основным темам в 2018 году, %</w:t>
      </w:r>
    </w:p>
    <w:p w:rsidR="00140373" w:rsidRPr="00991DE4" w:rsidRDefault="00140373" w:rsidP="00140373">
      <w:pPr>
        <w:widowControl w:val="0"/>
        <w:autoSpaceDE w:val="0"/>
        <w:autoSpaceDN w:val="0"/>
        <w:jc w:val="center"/>
        <w:rPr>
          <w:sz w:val="28"/>
          <w:szCs w:val="28"/>
        </w:rPr>
      </w:pPr>
    </w:p>
    <w:p w:rsidR="00140373" w:rsidRPr="00991DE4" w:rsidRDefault="00140373" w:rsidP="00140373">
      <w:pPr>
        <w:widowControl w:val="0"/>
        <w:autoSpaceDE w:val="0"/>
        <w:autoSpaceDN w:val="0"/>
        <w:jc w:val="center"/>
        <w:rPr>
          <w:sz w:val="28"/>
          <w:szCs w:val="28"/>
        </w:rPr>
      </w:pPr>
      <w:r w:rsidRPr="00991DE4">
        <w:rPr>
          <w:noProof/>
        </w:rPr>
        <w:drawing>
          <wp:anchor distT="0" distB="0" distL="114300" distR="114300" simplePos="0" relativeHeight="251664384" behindDoc="1" locked="0" layoutInCell="1" allowOverlap="1" wp14:anchorId="7CBCD42A" wp14:editId="73245800">
            <wp:simplePos x="0" y="0"/>
            <wp:positionH relativeFrom="column">
              <wp:posOffset>-1270</wp:posOffset>
            </wp:positionH>
            <wp:positionV relativeFrom="paragraph">
              <wp:posOffset>1905</wp:posOffset>
            </wp:positionV>
            <wp:extent cx="6040755" cy="2967990"/>
            <wp:effectExtent l="0" t="0" r="0" b="0"/>
            <wp:wrapThrough wrapText="bothSides">
              <wp:wrapPolygon edited="0">
                <wp:start x="14100" y="139"/>
                <wp:lineTo x="2725" y="1525"/>
                <wp:lineTo x="1362" y="1802"/>
                <wp:lineTo x="1362" y="2634"/>
                <wp:lineTo x="1635" y="4852"/>
                <wp:lineTo x="1294" y="5684"/>
                <wp:lineTo x="1430" y="6932"/>
                <wp:lineTo x="3678" y="7071"/>
                <wp:lineTo x="3610" y="8457"/>
                <wp:lineTo x="4087" y="9289"/>
                <wp:lineTo x="2861" y="9289"/>
                <wp:lineTo x="2044" y="9982"/>
                <wp:lineTo x="2180" y="13725"/>
                <wp:lineTo x="954" y="14696"/>
                <wp:lineTo x="954" y="15805"/>
                <wp:lineTo x="2112" y="15944"/>
                <wp:lineTo x="2112" y="16914"/>
                <wp:lineTo x="8719" y="18162"/>
                <wp:lineTo x="14305" y="18578"/>
                <wp:lineTo x="15258" y="18578"/>
                <wp:lineTo x="15258" y="18162"/>
                <wp:lineTo x="16757" y="17469"/>
                <wp:lineTo x="16553" y="16082"/>
                <wp:lineTo x="12942" y="15944"/>
                <wp:lineTo x="15531" y="13864"/>
                <wp:lineTo x="15531" y="13725"/>
                <wp:lineTo x="16825" y="12755"/>
                <wp:lineTo x="16553" y="12339"/>
                <wp:lineTo x="13487" y="11507"/>
                <wp:lineTo x="16484" y="9427"/>
                <wp:lineTo x="16484" y="9289"/>
                <wp:lineTo x="17983" y="8596"/>
                <wp:lineTo x="17711" y="4852"/>
                <wp:lineTo x="18255" y="3327"/>
                <wp:lineTo x="16893" y="2634"/>
                <wp:lineTo x="17983" y="1664"/>
                <wp:lineTo x="18051" y="416"/>
                <wp:lineTo x="17097" y="139"/>
                <wp:lineTo x="14100" y="139"/>
              </wp:wrapPolygon>
            </wp:wrapThrough>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124DA6" w:rsidRDefault="00124DA6" w:rsidP="00140373">
      <w:pPr>
        <w:widowControl w:val="0"/>
        <w:autoSpaceDE w:val="0"/>
        <w:autoSpaceDN w:val="0"/>
        <w:ind w:firstLine="540"/>
        <w:jc w:val="both"/>
        <w:rPr>
          <w:sz w:val="28"/>
          <w:szCs w:val="28"/>
        </w:rPr>
      </w:pPr>
    </w:p>
    <w:p w:rsidR="00124DA6" w:rsidRDefault="00124DA6" w:rsidP="00140373">
      <w:pPr>
        <w:widowControl w:val="0"/>
        <w:autoSpaceDE w:val="0"/>
        <w:autoSpaceDN w:val="0"/>
        <w:ind w:firstLine="540"/>
        <w:jc w:val="both"/>
        <w:rPr>
          <w:sz w:val="28"/>
          <w:szCs w:val="28"/>
        </w:rPr>
      </w:pPr>
    </w:p>
    <w:p w:rsidR="00124DA6" w:rsidRDefault="00124DA6" w:rsidP="00140373">
      <w:pPr>
        <w:widowControl w:val="0"/>
        <w:autoSpaceDE w:val="0"/>
        <w:autoSpaceDN w:val="0"/>
        <w:ind w:firstLine="540"/>
        <w:jc w:val="both"/>
        <w:rPr>
          <w:sz w:val="28"/>
          <w:szCs w:val="28"/>
        </w:rPr>
      </w:pPr>
    </w:p>
    <w:p w:rsidR="00124DA6" w:rsidRDefault="00124DA6" w:rsidP="00140373">
      <w:pPr>
        <w:widowControl w:val="0"/>
        <w:autoSpaceDE w:val="0"/>
        <w:autoSpaceDN w:val="0"/>
        <w:ind w:firstLine="540"/>
        <w:jc w:val="both"/>
        <w:rPr>
          <w:sz w:val="28"/>
          <w:szCs w:val="28"/>
        </w:rPr>
      </w:pPr>
    </w:p>
    <w:p w:rsidR="00124DA6" w:rsidRDefault="00124DA6" w:rsidP="00140373">
      <w:pPr>
        <w:widowControl w:val="0"/>
        <w:autoSpaceDE w:val="0"/>
        <w:autoSpaceDN w:val="0"/>
        <w:ind w:firstLine="540"/>
        <w:jc w:val="both"/>
        <w:rPr>
          <w:sz w:val="28"/>
          <w:szCs w:val="28"/>
        </w:rPr>
      </w:pPr>
    </w:p>
    <w:p w:rsidR="00124DA6" w:rsidRDefault="00124DA6" w:rsidP="00140373">
      <w:pPr>
        <w:widowControl w:val="0"/>
        <w:autoSpaceDE w:val="0"/>
        <w:autoSpaceDN w:val="0"/>
        <w:ind w:firstLine="540"/>
        <w:jc w:val="both"/>
        <w:rPr>
          <w:sz w:val="28"/>
          <w:szCs w:val="28"/>
        </w:rPr>
      </w:pPr>
    </w:p>
    <w:p w:rsidR="00124DA6" w:rsidRDefault="00124DA6" w:rsidP="00140373">
      <w:pPr>
        <w:widowControl w:val="0"/>
        <w:autoSpaceDE w:val="0"/>
        <w:autoSpaceDN w:val="0"/>
        <w:ind w:firstLine="540"/>
        <w:jc w:val="both"/>
        <w:rPr>
          <w:sz w:val="28"/>
          <w:szCs w:val="28"/>
        </w:rPr>
      </w:pPr>
    </w:p>
    <w:p w:rsidR="00124DA6" w:rsidRDefault="00124DA6" w:rsidP="00140373">
      <w:pPr>
        <w:widowControl w:val="0"/>
        <w:autoSpaceDE w:val="0"/>
        <w:autoSpaceDN w:val="0"/>
        <w:ind w:firstLine="540"/>
        <w:jc w:val="both"/>
        <w:rPr>
          <w:sz w:val="28"/>
          <w:szCs w:val="28"/>
        </w:rPr>
      </w:pPr>
    </w:p>
    <w:p w:rsidR="00124DA6" w:rsidRDefault="00124DA6" w:rsidP="00140373">
      <w:pPr>
        <w:widowControl w:val="0"/>
        <w:autoSpaceDE w:val="0"/>
        <w:autoSpaceDN w:val="0"/>
        <w:ind w:firstLine="540"/>
        <w:jc w:val="both"/>
        <w:rPr>
          <w:sz w:val="28"/>
          <w:szCs w:val="28"/>
        </w:rPr>
      </w:pPr>
    </w:p>
    <w:p w:rsidR="00124DA6" w:rsidRDefault="00124DA6" w:rsidP="00140373">
      <w:pPr>
        <w:widowControl w:val="0"/>
        <w:autoSpaceDE w:val="0"/>
        <w:autoSpaceDN w:val="0"/>
        <w:ind w:firstLine="540"/>
        <w:jc w:val="both"/>
        <w:rPr>
          <w:sz w:val="28"/>
          <w:szCs w:val="28"/>
        </w:rPr>
      </w:pPr>
    </w:p>
    <w:p w:rsidR="00124DA6" w:rsidRDefault="00124DA6" w:rsidP="00140373">
      <w:pPr>
        <w:widowControl w:val="0"/>
        <w:autoSpaceDE w:val="0"/>
        <w:autoSpaceDN w:val="0"/>
        <w:ind w:firstLine="540"/>
        <w:jc w:val="both"/>
        <w:rPr>
          <w:sz w:val="28"/>
          <w:szCs w:val="28"/>
        </w:rPr>
      </w:pPr>
    </w:p>
    <w:p w:rsidR="00124DA6" w:rsidRDefault="00124DA6" w:rsidP="00140373">
      <w:pPr>
        <w:widowControl w:val="0"/>
        <w:autoSpaceDE w:val="0"/>
        <w:autoSpaceDN w:val="0"/>
        <w:ind w:firstLine="540"/>
        <w:jc w:val="both"/>
        <w:rPr>
          <w:sz w:val="28"/>
          <w:szCs w:val="28"/>
        </w:rPr>
      </w:pPr>
    </w:p>
    <w:p w:rsidR="00140373" w:rsidRPr="00991DE4" w:rsidRDefault="00140373" w:rsidP="00140373">
      <w:pPr>
        <w:widowControl w:val="0"/>
        <w:autoSpaceDE w:val="0"/>
        <w:autoSpaceDN w:val="0"/>
        <w:ind w:firstLine="540"/>
        <w:jc w:val="both"/>
        <w:rPr>
          <w:sz w:val="28"/>
          <w:szCs w:val="28"/>
        </w:rPr>
      </w:pPr>
      <w:r w:rsidRPr="00991DE4">
        <w:rPr>
          <w:sz w:val="28"/>
          <w:szCs w:val="28"/>
        </w:rPr>
        <w:t xml:space="preserve">В процессе работы с обращениями граждан </w:t>
      </w:r>
      <w:r w:rsidR="00F86D7C" w:rsidRPr="00991DE4">
        <w:rPr>
          <w:sz w:val="28"/>
          <w:szCs w:val="28"/>
        </w:rPr>
        <w:t>письма</w:t>
      </w:r>
      <w:r w:rsidRPr="00991DE4">
        <w:rPr>
          <w:sz w:val="28"/>
          <w:szCs w:val="28"/>
        </w:rPr>
        <w:t xml:space="preserve"> были </w:t>
      </w:r>
      <w:r w:rsidR="00F86D7C" w:rsidRPr="00991DE4">
        <w:rPr>
          <w:sz w:val="28"/>
          <w:szCs w:val="28"/>
        </w:rPr>
        <w:t>пере</w:t>
      </w:r>
      <w:r w:rsidRPr="00991DE4">
        <w:rPr>
          <w:sz w:val="28"/>
          <w:szCs w:val="28"/>
        </w:rPr>
        <w:t>направлены по принадлежности вопросов в администрацию города Ставропол</w:t>
      </w:r>
      <w:r w:rsidR="00F86D7C" w:rsidRPr="00991DE4">
        <w:rPr>
          <w:sz w:val="28"/>
          <w:szCs w:val="28"/>
        </w:rPr>
        <w:t>я</w:t>
      </w:r>
      <w:r w:rsidRPr="00991DE4">
        <w:rPr>
          <w:sz w:val="28"/>
          <w:szCs w:val="28"/>
        </w:rPr>
        <w:t>, е</w:t>
      </w:r>
      <w:r w:rsidR="00853232">
        <w:rPr>
          <w:sz w:val="28"/>
          <w:szCs w:val="28"/>
        </w:rPr>
        <w:t>е</w:t>
      </w:r>
      <w:r w:rsidRPr="00991DE4">
        <w:rPr>
          <w:sz w:val="28"/>
          <w:szCs w:val="28"/>
        </w:rPr>
        <w:t xml:space="preserve"> отраслевые (функциональные) и территориальные органы, органы государственной власти Ставропольского края, территориальные органы федеральных органов исполнительной власти и в иные инстанции. Кроме того, по ряду обращений граждан и юридических лиц подготовку ответов заявителям осуществляли структурные подразделения Ставропольской городской Думы.</w:t>
      </w:r>
    </w:p>
    <w:p w:rsidR="00140373" w:rsidRPr="00214BC2" w:rsidRDefault="00140373" w:rsidP="00140373">
      <w:pPr>
        <w:widowControl w:val="0"/>
        <w:autoSpaceDE w:val="0"/>
        <w:autoSpaceDN w:val="0"/>
        <w:jc w:val="center"/>
        <w:outlineLvl w:val="2"/>
        <w:rPr>
          <w:sz w:val="16"/>
          <w:szCs w:val="16"/>
        </w:rPr>
      </w:pPr>
    </w:p>
    <w:p w:rsidR="00140373" w:rsidRPr="00214BC2" w:rsidRDefault="00140373" w:rsidP="00140373">
      <w:pPr>
        <w:widowControl w:val="0"/>
        <w:autoSpaceDE w:val="0"/>
        <w:autoSpaceDN w:val="0"/>
        <w:jc w:val="center"/>
        <w:outlineLvl w:val="2"/>
        <w:rPr>
          <w:i/>
          <w:sz w:val="28"/>
          <w:szCs w:val="28"/>
        </w:rPr>
      </w:pPr>
      <w:r w:rsidRPr="00214BC2">
        <w:rPr>
          <w:i/>
          <w:sz w:val="28"/>
          <w:szCs w:val="28"/>
        </w:rPr>
        <w:t>Распределение писем председателя Ставропольской  городской Думы</w:t>
      </w:r>
    </w:p>
    <w:p w:rsidR="00140373" w:rsidRPr="00214BC2" w:rsidRDefault="00140373" w:rsidP="00140373">
      <w:pPr>
        <w:widowControl w:val="0"/>
        <w:autoSpaceDE w:val="0"/>
        <w:autoSpaceDN w:val="0"/>
        <w:jc w:val="center"/>
        <w:rPr>
          <w:i/>
          <w:sz w:val="28"/>
          <w:szCs w:val="28"/>
        </w:rPr>
      </w:pPr>
      <w:r w:rsidRPr="00214BC2">
        <w:rPr>
          <w:i/>
          <w:sz w:val="28"/>
          <w:szCs w:val="28"/>
        </w:rPr>
        <w:t>по обращениям граждан по подведомственности решаемых</w:t>
      </w:r>
    </w:p>
    <w:p w:rsidR="00140373" w:rsidRDefault="00140373" w:rsidP="00140373">
      <w:pPr>
        <w:widowControl w:val="0"/>
        <w:autoSpaceDE w:val="0"/>
        <w:autoSpaceDN w:val="0"/>
        <w:jc w:val="center"/>
        <w:rPr>
          <w:i/>
          <w:sz w:val="28"/>
          <w:szCs w:val="28"/>
        </w:rPr>
      </w:pPr>
      <w:r w:rsidRPr="00214BC2">
        <w:rPr>
          <w:i/>
          <w:sz w:val="28"/>
          <w:szCs w:val="28"/>
        </w:rPr>
        <w:t>вопросов в 2018 году</w:t>
      </w:r>
    </w:p>
    <w:p w:rsidR="00124DA6" w:rsidRPr="00214BC2" w:rsidRDefault="00124DA6" w:rsidP="00140373">
      <w:pPr>
        <w:widowControl w:val="0"/>
        <w:autoSpaceDE w:val="0"/>
        <w:autoSpaceDN w:val="0"/>
        <w:jc w:val="cente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26"/>
        <w:gridCol w:w="992"/>
      </w:tblGrid>
      <w:tr w:rsidR="00140373" w:rsidRPr="00214BC2" w:rsidTr="00124DA6">
        <w:tc>
          <w:tcPr>
            <w:tcW w:w="8426" w:type="dxa"/>
            <w:tcBorders>
              <w:top w:val="single" w:sz="4" w:space="0" w:color="auto"/>
              <w:left w:val="single" w:sz="4" w:space="0" w:color="auto"/>
              <w:bottom w:val="single" w:sz="4" w:space="0" w:color="auto"/>
              <w:right w:val="single" w:sz="4" w:space="0" w:color="auto"/>
            </w:tcBorders>
            <w:hideMark/>
          </w:tcPr>
          <w:p w:rsidR="00140373" w:rsidRPr="00214BC2" w:rsidRDefault="00140373" w:rsidP="00214BC2">
            <w:pPr>
              <w:widowControl w:val="0"/>
              <w:autoSpaceDE w:val="0"/>
              <w:autoSpaceDN w:val="0"/>
              <w:spacing w:line="240" w:lineRule="exact"/>
              <w:jc w:val="center"/>
              <w:rPr>
                <w:lang w:eastAsia="en-US"/>
              </w:rPr>
            </w:pPr>
            <w:r w:rsidRPr="00214BC2">
              <w:t>Направленные письма</w:t>
            </w:r>
          </w:p>
        </w:tc>
        <w:tc>
          <w:tcPr>
            <w:tcW w:w="992" w:type="dxa"/>
            <w:tcBorders>
              <w:top w:val="single" w:sz="4" w:space="0" w:color="auto"/>
              <w:left w:val="single" w:sz="4" w:space="0" w:color="auto"/>
              <w:bottom w:val="single" w:sz="4" w:space="0" w:color="auto"/>
              <w:right w:val="single" w:sz="4" w:space="0" w:color="auto"/>
            </w:tcBorders>
            <w:hideMark/>
          </w:tcPr>
          <w:p w:rsidR="00140373" w:rsidRPr="00214BC2" w:rsidRDefault="00140373" w:rsidP="00124DA6">
            <w:pPr>
              <w:widowControl w:val="0"/>
              <w:autoSpaceDE w:val="0"/>
              <w:autoSpaceDN w:val="0"/>
              <w:spacing w:line="240" w:lineRule="exact"/>
              <w:jc w:val="center"/>
              <w:rPr>
                <w:lang w:eastAsia="en-US"/>
              </w:rPr>
            </w:pPr>
            <w:r w:rsidRPr="00214BC2">
              <w:t>Кол</w:t>
            </w:r>
            <w:r w:rsidR="00124DA6">
              <w:t>-</w:t>
            </w:r>
            <w:r w:rsidRPr="00214BC2">
              <w:t>во, ед.</w:t>
            </w:r>
          </w:p>
        </w:tc>
      </w:tr>
      <w:tr w:rsidR="00140373" w:rsidRPr="00214BC2" w:rsidTr="00124DA6">
        <w:tc>
          <w:tcPr>
            <w:tcW w:w="8426" w:type="dxa"/>
            <w:tcBorders>
              <w:top w:val="single" w:sz="4" w:space="0" w:color="auto"/>
              <w:left w:val="single" w:sz="4" w:space="0" w:color="auto"/>
              <w:bottom w:val="single" w:sz="4" w:space="0" w:color="auto"/>
              <w:right w:val="single" w:sz="4" w:space="0" w:color="auto"/>
            </w:tcBorders>
            <w:hideMark/>
          </w:tcPr>
          <w:p w:rsidR="00140373" w:rsidRPr="00214BC2" w:rsidRDefault="00140373" w:rsidP="00214BC2">
            <w:pPr>
              <w:widowControl w:val="0"/>
              <w:autoSpaceDE w:val="0"/>
              <w:autoSpaceDN w:val="0"/>
              <w:spacing w:line="240" w:lineRule="exact"/>
              <w:rPr>
                <w:lang w:eastAsia="en-US"/>
              </w:rPr>
            </w:pPr>
            <w:r w:rsidRPr="00214BC2">
              <w:t xml:space="preserve">Количество </w:t>
            </w:r>
            <w:r w:rsidR="00F86D7C" w:rsidRPr="00214BC2">
              <w:t>пере</w:t>
            </w:r>
            <w:r w:rsidRPr="00214BC2">
              <w:t>направленных писем:</w:t>
            </w:r>
          </w:p>
        </w:tc>
        <w:tc>
          <w:tcPr>
            <w:tcW w:w="992" w:type="dxa"/>
            <w:tcBorders>
              <w:top w:val="single" w:sz="4" w:space="0" w:color="auto"/>
              <w:left w:val="single" w:sz="4" w:space="0" w:color="auto"/>
              <w:bottom w:val="single" w:sz="4" w:space="0" w:color="auto"/>
              <w:right w:val="single" w:sz="4" w:space="0" w:color="auto"/>
            </w:tcBorders>
            <w:hideMark/>
          </w:tcPr>
          <w:p w:rsidR="00140373" w:rsidRPr="00214BC2" w:rsidRDefault="00140373" w:rsidP="00214BC2">
            <w:pPr>
              <w:widowControl w:val="0"/>
              <w:autoSpaceDE w:val="0"/>
              <w:autoSpaceDN w:val="0"/>
              <w:spacing w:line="240" w:lineRule="exact"/>
              <w:jc w:val="center"/>
              <w:rPr>
                <w:lang w:eastAsia="en-US"/>
              </w:rPr>
            </w:pPr>
            <w:r w:rsidRPr="00214BC2">
              <w:t>88</w:t>
            </w:r>
          </w:p>
        </w:tc>
      </w:tr>
      <w:tr w:rsidR="00140373" w:rsidRPr="00214BC2" w:rsidTr="00124DA6">
        <w:tc>
          <w:tcPr>
            <w:tcW w:w="8426" w:type="dxa"/>
            <w:tcBorders>
              <w:top w:val="single" w:sz="4" w:space="0" w:color="auto"/>
              <w:left w:val="single" w:sz="4" w:space="0" w:color="auto"/>
              <w:bottom w:val="single" w:sz="4" w:space="0" w:color="auto"/>
              <w:right w:val="single" w:sz="4" w:space="0" w:color="auto"/>
            </w:tcBorders>
            <w:hideMark/>
          </w:tcPr>
          <w:p w:rsidR="00140373" w:rsidRPr="00124DA6" w:rsidRDefault="00AD00C6" w:rsidP="00214BC2">
            <w:pPr>
              <w:widowControl w:val="0"/>
              <w:autoSpaceDE w:val="0"/>
              <w:autoSpaceDN w:val="0"/>
              <w:spacing w:line="240" w:lineRule="exact"/>
              <w:rPr>
                <w:spacing w:val="-4"/>
                <w:lang w:eastAsia="en-US"/>
              </w:rPr>
            </w:pPr>
            <w:r>
              <w:rPr>
                <w:spacing w:val="-4"/>
              </w:rPr>
              <w:t xml:space="preserve">  </w:t>
            </w:r>
            <w:r w:rsidR="00140373" w:rsidRPr="00124DA6">
              <w:rPr>
                <w:spacing w:val="-4"/>
              </w:rPr>
              <w:t>главе города Ставрополя, заместителям главы администрации города Ставрополя, руководителям отраслевых и территориальных органов администрации города Ставрополя</w:t>
            </w:r>
          </w:p>
        </w:tc>
        <w:tc>
          <w:tcPr>
            <w:tcW w:w="992" w:type="dxa"/>
            <w:tcBorders>
              <w:top w:val="single" w:sz="4" w:space="0" w:color="auto"/>
              <w:left w:val="single" w:sz="4" w:space="0" w:color="auto"/>
              <w:bottom w:val="single" w:sz="4" w:space="0" w:color="auto"/>
              <w:right w:val="single" w:sz="4" w:space="0" w:color="auto"/>
            </w:tcBorders>
          </w:tcPr>
          <w:p w:rsidR="00140373" w:rsidRPr="00214BC2" w:rsidRDefault="00140373" w:rsidP="00214BC2">
            <w:pPr>
              <w:widowControl w:val="0"/>
              <w:autoSpaceDE w:val="0"/>
              <w:autoSpaceDN w:val="0"/>
              <w:spacing w:line="240" w:lineRule="exact"/>
              <w:jc w:val="center"/>
            </w:pPr>
          </w:p>
          <w:p w:rsidR="00140373" w:rsidRPr="00214BC2" w:rsidRDefault="00140373" w:rsidP="00214BC2">
            <w:pPr>
              <w:widowControl w:val="0"/>
              <w:autoSpaceDE w:val="0"/>
              <w:autoSpaceDN w:val="0"/>
              <w:spacing w:line="240" w:lineRule="exact"/>
              <w:jc w:val="center"/>
              <w:rPr>
                <w:color w:val="FF0000"/>
                <w:lang w:eastAsia="en-US"/>
              </w:rPr>
            </w:pPr>
            <w:r w:rsidRPr="00214BC2">
              <w:t>58</w:t>
            </w:r>
          </w:p>
        </w:tc>
      </w:tr>
      <w:tr w:rsidR="00140373" w:rsidRPr="00214BC2" w:rsidTr="00124DA6">
        <w:tc>
          <w:tcPr>
            <w:tcW w:w="8426" w:type="dxa"/>
            <w:tcBorders>
              <w:top w:val="single" w:sz="4" w:space="0" w:color="auto"/>
              <w:left w:val="single" w:sz="4" w:space="0" w:color="auto"/>
              <w:bottom w:val="single" w:sz="4" w:space="0" w:color="auto"/>
              <w:right w:val="single" w:sz="4" w:space="0" w:color="auto"/>
            </w:tcBorders>
            <w:hideMark/>
          </w:tcPr>
          <w:p w:rsidR="00140373" w:rsidRPr="00124DA6" w:rsidRDefault="00AD00C6" w:rsidP="00214BC2">
            <w:pPr>
              <w:widowControl w:val="0"/>
              <w:autoSpaceDE w:val="0"/>
              <w:autoSpaceDN w:val="0"/>
              <w:spacing w:line="240" w:lineRule="exact"/>
              <w:rPr>
                <w:color w:val="FF0000"/>
                <w:spacing w:val="-4"/>
                <w:lang w:eastAsia="en-US"/>
              </w:rPr>
            </w:pPr>
            <w:r>
              <w:rPr>
                <w:spacing w:val="-4"/>
              </w:rPr>
              <w:t xml:space="preserve">  </w:t>
            </w:r>
            <w:r w:rsidR="00124DA6" w:rsidRPr="00124DA6">
              <w:rPr>
                <w:spacing w:val="-4"/>
              </w:rPr>
              <w:t xml:space="preserve">в </w:t>
            </w:r>
            <w:r w:rsidR="00140373" w:rsidRPr="00124DA6">
              <w:rPr>
                <w:spacing w:val="-4"/>
              </w:rPr>
              <w:t>органы государственной власти Ставропольского края, территориальные органы федеральных органов исполнительной власти и в иные инстанции</w:t>
            </w:r>
            <w:r w:rsidR="00140373" w:rsidRPr="00124DA6">
              <w:rPr>
                <w:color w:val="FF0000"/>
                <w:spacing w:val="-4"/>
              </w:rPr>
              <w:t xml:space="preserve"> </w:t>
            </w:r>
          </w:p>
        </w:tc>
        <w:tc>
          <w:tcPr>
            <w:tcW w:w="992" w:type="dxa"/>
            <w:tcBorders>
              <w:top w:val="single" w:sz="4" w:space="0" w:color="auto"/>
              <w:left w:val="single" w:sz="4" w:space="0" w:color="auto"/>
              <w:bottom w:val="single" w:sz="4" w:space="0" w:color="auto"/>
              <w:right w:val="single" w:sz="4" w:space="0" w:color="auto"/>
            </w:tcBorders>
          </w:tcPr>
          <w:p w:rsidR="00140373" w:rsidRPr="00214BC2" w:rsidRDefault="00140373" w:rsidP="00214BC2">
            <w:pPr>
              <w:widowControl w:val="0"/>
              <w:autoSpaceDE w:val="0"/>
              <w:autoSpaceDN w:val="0"/>
              <w:spacing w:line="240" w:lineRule="exact"/>
              <w:jc w:val="center"/>
            </w:pPr>
          </w:p>
          <w:p w:rsidR="00140373" w:rsidRPr="00214BC2" w:rsidRDefault="00140373" w:rsidP="00214BC2">
            <w:pPr>
              <w:widowControl w:val="0"/>
              <w:autoSpaceDE w:val="0"/>
              <w:autoSpaceDN w:val="0"/>
              <w:spacing w:line="240" w:lineRule="exact"/>
              <w:jc w:val="center"/>
              <w:rPr>
                <w:color w:val="FF0000"/>
                <w:lang w:eastAsia="en-US"/>
              </w:rPr>
            </w:pPr>
            <w:r w:rsidRPr="00214BC2">
              <w:t>30</w:t>
            </w:r>
          </w:p>
        </w:tc>
      </w:tr>
      <w:tr w:rsidR="00140373" w:rsidRPr="00214BC2" w:rsidTr="00124DA6">
        <w:tc>
          <w:tcPr>
            <w:tcW w:w="8426" w:type="dxa"/>
            <w:tcBorders>
              <w:top w:val="single" w:sz="4" w:space="0" w:color="auto"/>
              <w:left w:val="single" w:sz="4" w:space="0" w:color="auto"/>
              <w:bottom w:val="single" w:sz="4" w:space="0" w:color="auto"/>
              <w:right w:val="single" w:sz="4" w:space="0" w:color="auto"/>
            </w:tcBorders>
            <w:hideMark/>
          </w:tcPr>
          <w:p w:rsidR="00140373" w:rsidRPr="00124DA6" w:rsidRDefault="00140373" w:rsidP="00214BC2">
            <w:pPr>
              <w:widowControl w:val="0"/>
              <w:autoSpaceDE w:val="0"/>
              <w:autoSpaceDN w:val="0"/>
              <w:spacing w:line="240" w:lineRule="exact"/>
              <w:rPr>
                <w:color w:val="FF0000"/>
                <w:spacing w:val="-4"/>
                <w:lang w:eastAsia="en-US"/>
              </w:rPr>
            </w:pPr>
            <w:r w:rsidRPr="00124DA6">
              <w:rPr>
                <w:spacing w:val="-4"/>
              </w:rPr>
              <w:t>Количество ответов, подготовленных структурными подразделениями Ставропольской городской Думы (без пересылки)</w:t>
            </w:r>
          </w:p>
        </w:tc>
        <w:tc>
          <w:tcPr>
            <w:tcW w:w="992" w:type="dxa"/>
            <w:tcBorders>
              <w:top w:val="single" w:sz="4" w:space="0" w:color="auto"/>
              <w:left w:val="single" w:sz="4" w:space="0" w:color="auto"/>
              <w:bottom w:val="single" w:sz="4" w:space="0" w:color="auto"/>
              <w:right w:val="single" w:sz="4" w:space="0" w:color="auto"/>
            </w:tcBorders>
          </w:tcPr>
          <w:p w:rsidR="00140373" w:rsidRPr="00214BC2" w:rsidRDefault="00140373" w:rsidP="00214BC2">
            <w:pPr>
              <w:widowControl w:val="0"/>
              <w:autoSpaceDE w:val="0"/>
              <w:autoSpaceDN w:val="0"/>
              <w:spacing w:line="240" w:lineRule="exact"/>
              <w:jc w:val="center"/>
            </w:pPr>
          </w:p>
          <w:p w:rsidR="00140373" w:rsidRPr="00214BC2" w:rsidRDefault="00140373" w:rsidP="00214BC2">
            <w:pPr>
              <w:widowControl w:val="0"/>
              <w:autoSpaceDE w:val="0"/>
              <w:autoSpaceDN w:val="0"/>
              <w:spacing w:line="240" w:lineRule="exact"/>
              <w:jc w:val="center"/>
              <w:rPr>
                <w:color w:val="FF0000"/>
                <w:lang w:eastAsia="en-US"/>
              </w:rPr>
            </w:pPr>
            <w:r w:rsidRPr="00214BC2">
              <w:t>12</w:t>
            </w:r>
          </w:p>
        </w:tc>
      </w:tr>
      <w:tr w:rsidR="00140373" w:rsidRPr="00214BC2" w:rsidTr="00124DA6">
        <w:tc>
          <w:tcPr>
            <w:tcW w:w="8426" w:type="dxa"/>
            <w:tcBorders>
              <w:top w:val="single" w:sz="4" w:space="0" w:color="auto"/>
              <w:left w:val="single" w:sz="4" w:space="0" w:color="auto"/>
              <w:bottom w:val="single" w:sz="4" w:space="0" w:color="auto"/>
              <w:right w:val="single" w:sz="4" w:space="0" w:color="auto"/>
            </w:tcBorders>
            <w:hideMark/>
          </w:tcPr>
          <w:p w:rsidR="00140373" w:rsidRPr="00214BC2" w:rsidRDefault="00140373" w:rsidP="00214BC2">
            <w:pPr>
              <w:widowControl w:val="0"/>
              <w:autoSpaceDE w:val="0"/>
              <w:autoSpaceDN w:val="0"/>
              <w:spacing w:line="240" w:lineRule="exact"/>
              <w:rPr>
                <w:lang w:eastAsia="en-US"/>
              </w:rPr>
            </w:pPr>
            <w:r w:rsidRPr="00214BC2">
              <w:t>Всего обращений граждан</w:t>
            </w:r>
          </w:p>
        </w:tc>
        <w:tc>
          <w:tcPr>
            <w:tcW w:w="992" w:type="dxa"/>
            <w:tcBorders>
              <w:top w:val="single" w:sz="4" w:space="0" w:color="auto"/>
              <w:left w:val="single" w:sz="4" w:space="0" w:color="auto"/>
              <w:bottom w:val="single" w:sz="4" w:space="0" w:color="auto"/>
              <w:right w:val="single" w:sz="4" w:space="0" w:color="auto"/>
            </w:tcBorders>
            <w:hideMark/>
          </w:tcPr>
          <w:p w:rsidR="00140373" w:rsidRPr="00214BC2" w:rsidRDefault="00140373" w:rsidP="00214BC2">
            <w:pPr>
              <w:widowControl w:val="0"/>
              <w:autoSpaceDE w:val="0"/>
              <w:autoSpaceDN w:val="0"/>
              <w:spacing w:line="240" w:lineRule="exact"/>
              <w:jc w:val="center"/>
              <w:rPr>
                <w:lang w:eastAsia="en-US"/>
              </w:rPr>
            </w:pPr>
            <w:r w:rsidRPr="00214BC2">
              <w:t>100</w:t>
            </w:r>
          </w:p>
        </w:tc>
      </w:tr>
    </w:tbl>
    <w:p w:rsidR="00140373" w:rsidRDefault="00140373" w:rsidP="00140373">
      <w:pPr>
        <w:widowControl w:val="0"/>
        <w:autoSpaceDE w:val="0"/>
        <w:autoSpaceDN w:val="0"/>
        <w:jc w:val="both"/>
        <w:rPr>
          <w:sz w:val="28"/>
          <w:szCs w:val="28"/>
        </w:rPr>
      </w:pPr>
    </w:p>
    <w:p w:rsidR="00AD4D9D" w:rsidRPr="00991DE4" w:rsidRDefault="00AD4D9D" w:rsidP="00140373">
      <w:pPr>
        <w:widowControl w:val="0"/>
        <w:autoSpaceDE w:val="0"/>
        <w:autoSpaceDN w:val="0"/>
        <w:jc w:val="both"/>
        <w:rPr>
          <w:sz w:val="28"/>
          <w:szCs w:val="28"/>
        </w:rPr>
      </w:pPr>
    </w:p>
    <w:p w:rsidR="00140373" w:rsidRPr="00991DE4" w:rsidRDefault="00140373" w:rsidP="00140373">
      <w:pPr>
        <w:widowControl w:val="0"/>
        <w:autoSpaceDE w:val="0"/>
        <w:autoSpaceDN w:val="0"/>
        <w:ind w:firstLine="540"/>
        <w:jc w:val="both"/>
        <w:rPr>
          <w:sz w:val="28"/>
          <w:szCs w:val="28"/>
        </w:rPr>
      </w:pPr>
      <w:r w:rsidRPr="00991DE4">
        <w:rPr>
          <w:sz w:val="28"/>
          <w:szCs w:val="28"/>
        </w:rPr>
        <w:lastRenderedPageBreak/>
        <w:t>Результаты рассм</w:t>
      </w:r>
      <w:r w:rsidR="00AD00C6">
        <w:rPr>
          <w:sz w:val="28"/>
          <w:szCs w:val="28"/>
        </w:rPr>
        <w:t xml:space="preserve">отрения обращений граждан на 1 января </w:t>
      </w:r>
      <w:r w:rsidRPr="00991DE4">
        <w:rPr>
          <w:sz w:val="28"/>
          <w:szCs w:val="28"/>
        </w:rPr>
        <w:t>2019</w:t>
      </w:r>
      <w:r w:rsidR="00AD00C6">
        <w:rPr>
          <w:sz w:val="28"/>
          <w:szCs w:val="28"/>
        </w:rPr>
        <w:t xml:space="preserve"> года</w:t>
      </w:r>
      <w:r w:rsidRPr="00991DE4">
        <w:rPr>
          <w:sz w:val="28"/>
          <w:szCs w:val="28"/>
        </w:rPr>
        <w:t xml:space="preserve"> представлены на диаграмме:</w:t>
      </w:r>
    </w:p>
    <w:p w:rsidR="00140373" w:rsidRPr="00991DE4" w:rsidRDefault="00140373" w:rsidP="00140373">
      <w:pPr>
        <w:widowControl w:val="0"/>
        <w:autoSpaceDE w:val="0"/>
        <w:autoSpaceDN w:val="0"/>
        <w:jc w:val="both"/>
        <w:rPr>
          <w:sz w:val="28"/>
          <w:szCs w:val="28"/>
        </w:rPr>
      </w:pPr>
    </w:p>
    <w:p w:rsidR="00140373" w:rsidRPr="00991DE4" w:rsidRDefault="00140373" w:rsidP="00124DA6">
      <w:pPr>
        <w:widowControl w:val="0"/>
        <w:autoSpaceDE w:val="0"/>
        <w:autoSpaceDN w:val="0"/>
        <w:jc w:val="both"/>
        <w:rPr>
          <w:sz w:val="28"/>
          <w:szCs w:val="28"/>
        </w:rPr>
      </w:pPr>
      <w:r w:rsidRPr="00991DE4">
        <w:rPr>
          <w:noProof/>
        </w:rPr>
        <w:drawing>
          <wp:anchor distT="0" distB="0" distL="114300" distR="114300" simplePos="0" relativeHeight="251663360" behindDoc="1" locked="0" layoutInCell="1" allowOverlap="1" wp14:anchorId="35473AF1" wp14:editId="08AD1083">
            <wp:simplePos x="0" y="0"/>
            <wp:positionH relativeFrom="column">
              <wp:posOffset>-1270</wp:posOffset>
            </wp:positionH>
            <wp:positionV relativeFrom="paragraph">
              <wp:posOffset>-3175</wp:posOffset>
            </wp:positionV>
            <wp:extent cx="5949315" cy="3301365"/>
            <wp:effectExtent l="0" t="0" r="0" b="0"/>
            <wp:wrapThrough wrapText="bothSides">
              <wp:wrapPolygon edited="0">
                <wp:start x="1176" y="1371"/>
                <wp:lineTo x="968" y="3365"/>
                <wp:lineTo x="484" y="3739"/>
                <wp:lineTo x="415" y="5235"/>
                <wp:lineTo x="830" y="5609"/>
                <wp:lineTo x="761" y="6357"/>
                <wp:lineTo x="1867" y="7603"/>
                <wp:lineTo x="1867" y="7852"/>
                <wp:lineTo x="3251" y="9597"/>
                <wp:lineTo x="4012" y="11591"/>
                <wp:lineTo x="4288" y="13586"/>
                <wp:lineTo x="5187" y="15580"/>
                <wp:lineTo x="5256" y="16078"/>
                <wp:lineTo x="7677" y="17574"/>
                <wp:lineTo x="8369" y="17823"/>
                <wp:lineTo x="9890" y="17823"/>
                <wp:lineTo x="10651" y="17574"/>
                <wp:lineTo x="13072" y="16078"/>
                <wp:lineTo x="13141" y="15580"/>
                <wp:lineTo x="14040" y="13586"/>
                <wp:lineTo x="19712" y="12464"/>
                <wp:lineTo x="19919" y="11716"/>
                <wp:lineTo x="21095" y="11467"/>
                <wp:lineTo x="21026" y="9971"/>
                <wp:lineTo x="17291" y="9597"/>
                <wp:lineTo x="16599" y="7603"/>
                <wp:lineTo x="19504" y="5609"/>
                <wp:lineTo x="19919" y="5609"/>
                <wp:lineTo x="21095" y="4113"/>
                <wp:lineTo x="21026" y="3615"/>
                <wp:lineTo x="21303" y="2617"/>
                <wp:lineTo x="20473" y="2119"/>
                <wp:lineTo x="1937" y="1371"/>
                <wp:lineTo x="1176" y="1371"/>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124DA6" w:rsidRDefault="00124DA6" w:rsidP="00140373">
      <w:pPr>
        <w:widowControl w:val="0"/>
        <w:autoSpaceDE w:val="0"/>
        <w:autoSpaceDN w:val="0"/>
        <w:ind w:firstLine="539"/>
        <w:jc w:val="both"/>
        <w:rPr>
          <w:sz w:val="28"/>
          <w:szCs w:val="28"/>
        </w:rPr>
      </w:pPr>
    </w:p>
    <w:p w:rsidR="00124DA6" w:rsidRDefault="00124DA6" w:rsidP="00140373">
      <w:pPr>
        <w:widowControl w:val="0"/>
        <w:autoSpaceDE w:val="0"/>
        <w:autoSpaceDN w:val="0"/>
        <w:ind w:firstLine="539"/>
        <w:jc w:val="both"/>
        <w:rPr>
          <w:sz w:val="28"/>
          <w:szCs w:val="28"/>
        </w:rPr>
      </w:pPr>
    </w:p>
    <w:p w:rsidR="00124DA6" w:rsidRDefault="00124DA6" w:rsidP="00140373">
      <w:pPr>
        <w:widowControl w:val="0"/>
        <w:autoSpaceDE w:val="0"/>
        <w:autoSpaceDN w:val="0"/>
        <w:ind w:firstLine="539"/>
        <w:jc w:val="both"/>
        <w:rPr>
          <w:sz w:val="28"/>
          <w:szCs w:val="28"/>
        </w:rPr>
      </w:pPr>
    </w:p>
    <w:p w:rsidR="00124DA6" w:rsidRDefault="00124DA6" w:rsidP="00140373">
      <w:pPr>
        <w:widowControl w:val="0"/>
        <w:autoSpaceDE w:val="0"/>
        <w:autoSpaceDN w:val="0"/>
        <w:ind w:firstLine="539"/>
        <w:jc w:val="both"/>
        <w:rPr>
          <w:sz w:val="28"/>
          <w:szCs w:val="28"/>
        </w:rPr>
      </w:pPr>
    </w:p>
    <w:p w:rsidR="00124DA6" w:rsidRDefault="00124DA6" w:rsidP="00140373">
      <w:pPr>
        <w:widowControl w:val="0"/>
        <w:autoSpaceDE w:val="0"/>
        <w:autoSpaceDN w:val="0"/>
        <w:ind w:firstLine="539"/>
        <w:jc w:val="both"/>
        <w:rPr>
          <w:sz w:val="28"/>
          <w:szCs w:val="28"/>
        </w:rPr>
      </w:pPr>
    </w:p>
    <w:p w:rsidR="00124DA6" w:rsidRDefault="00124DA6" w:rsidP="00140373">
      <w:pPr>
        <w:widowControl w:val="0"/>
        <w:autoSpaceDE w:val="0"/>
        <w:autoSpaceDN w:val="0"/>
        <w:ind w:firstLine="539"/>
        <w:jc w:val="both"/>
        <w:rPr>
          <w:sz w:val="28"/>
          <w:szCs w:val="28"/>
        </w:rPr>
      </w:pPr>
    </w:p>
    <w:p w:rsidR="00124DA6" w:rsidRDefault="00124DA6" w:rsidP="00140373">
      <w:pPr>
        <w:widowControl w:val="0"/>
        <w:autoSpaceDE w:val="0"/>
        <w:autoSpaceDN w:val="0"/>
        <w:ind w:firstLine="539"/>
        <w:jc w:val="both"/>
        <w:rPr>
          <w:sz w:val="28"/>
          <w:szCs w:val="28"/>
        </w:rPr>
      </w:pPr>
    </w:p>
    <w:p w:rsidR="00124DA6" w:rsidRDefault="00124DA6" w:rsidP="00140373">
      <w:pPr>
        <w:widowControl w:val="0"/>
        <w:autoSpaceDE w:val="0"/>
        <w:autoSpaceDN w:val="0"/>
        <w:ind w:firstLine="539"/>
        <w:jc w:val="both"/>
        <w:rPr>
          <w:sz w:val="28"/>
          <w:szCs w:val="28"/>
        </w:rPr>
      </w:pPr>
    </w:p>
    <w:p w:rsidR="00124DA6" w:rsidRDefault="00124DA6" w:rsidP="00140373">
      <w:pPr>
        <w:widowControl w:val="0"/>
        <w:autoSpaceDE w:val="0"/>
        <w:autoSpaceDN w:val="0"/>
        <w:ind w:firstLine="539"/>
        <w:jc w:val="both"/>
        <w:rPr>
          <w:sz w:val="28"/>
          <w:szCs w:val="28"/>
        </w:rPr>
      </w:pPr>
    </w:p>
    <w:p w:rsidR="00124DA6" w:rsidRDefault="00124DA6" w:rsidP="00140373">
      <w:pPr>
        <w:widowControl w:val="0"/>
        <w:autoSpaceDE w:val="0"/>
        <w:autoSpaceDN w:val="0"/>
        <w:ind w:firstLine="539"/>
        <w:jc w:val="both"/>
        <w:rPr>
          <w:sz w:val="28"/>
          <w:szCs w:val="28"/>
        </w:rPr>
      </w:pPr>
    </w:p>
    <w:p w:rsidR="00124DA6" w:rsidRDefault="00124DA6" w:rsidP="00140373">
      <w:pPr>
        <w:widowControl w:val="0"/>
        <w:autoSpaceDE w:val="0"/>
        <w:autoSpaceDN w:val="0"/>
        <w:ind w:firstLine="539"/>
        <w:jc w:val="both"/>
        <w:rPr>
          <w:sz w:val="28"/>
          <w:szCs w:val="28"/>
        </w:rPr>
      </w:pPr>
    </w:p>
    <w:p w:rsidR="00140373" w:rsidRPr="00991DE4" w:rsidRDefault="00140373" w:rsidP="00140373">
      <w:pPr>
        <w:widowControl w:val="0"/>
        <w:autoSpaceDE w:val="0"/>
        <w:autoSpaceDN w:val="0"/>
        <w:ind w:firstLine="539"/>
        <w:jc w:val="both"/>
        <w:rPr>
          <w:sz w:val="28"/>
          <w:szCs w:val="28"/>
        </w:rPr>
      </w:pPr>
      <w:r w:rsidRPr="00991DE4">
        <w:rPr>
          <w:sz w:val="28"/>
          <w:szCs w:val="28"/>
        </w:rPr>
        <w:t>Все обращения граждан, поступившие в адрес председателя Ставропольской городской Думы, рассмотрены в установленные действующим законодательством сроки и в полном объ</w:t>
      </w:r>
      <w:r w:rsidR="00853232">
        <w:rPr>
          <w:sz w:val="28"/>
          <w:szCs w:val="28"/>
        </w:rPr>
        <w:t>е</w:t>
      </w:r>
      <w:r w:rsidRPr="00991DE4">
        <w:rPr>
          <w:sz w:val="28"/>
          <w:szCs w:val="28"/>
        </w:rPr>
        <w:t>ме.</w:t>
      </w:r>
    </w:p>
    <w:p w:rsidR="00140373" w:rsidRPr="00991DE4" w:rsidRDefault="00140373" w:rsidP="00140373">
      <w:pPr>
        <w:widowControl w:val="0"/>
        <w:autoSpaceDE w:val="0"/>
        <w:autoSpaceDN w:val="0"/>
        <w:ind w:firstLine="539"/>
        <w:jc w:val="both"/>
        <w:rPr>
          <w:sz w:val="28"/>
          <w:szCs w:val="28"/>
        </w:rPr>
      </w:pPr>
      <w:r w:rsidRPr="00991DE4">
        <w:rPr>
          <w:sz w:val="28"/>
          <w:szCs w:val="28"/>
        </w:rPr>
        <w:t>В отч</w:t>
      </w:r>
      <w:r w:rsidR="00853232">
        <w:rPr>
          <w:sz w:val="28"/>
          <w:szCs w:val="28"/>
        </w:rPr>
        <w:t>е</w:t>
      </w:r>
      <w:r w:rsidRPr="00991DE4">
        <w:rPr>
          <w:sz w:val="28"/>
          <w:szCs w:val="28"/>
        </w:rPr>
        <w:t>тн</w:t>
      </w:r>
      <w:r w:rsidR="00AD00C6">
        <w:rPr>
          <w:sz w:val="28"/>
          <w:szCs w:val="28"/>
        </w:rPr>
        <w:t>о</w:t>
      </w:r>
      <w:r w:rsidRPr="00991DE4">
        <w:rPr>
          <w:sz w:val="28"/>
          <w:szCs w:val="28"/>
        </w:rPr>
        <w:t>м периоде поступило несколько писем от жителей города со словами благодарности депутатам Ставропольской городской Думы за содействие в решении вопросов и защите прав граждан.</w:t>
      </w:r>
    </w:p>
    <w:p w:rsidR="00140373" w:rsidRPr="00991DE4" w:rsidRDefault="00140373" w:rsidP="00140373">
      <w:pPr>
        <w:widowControl w:val="0"/>
        <w:autoSpaceDE w:val="0"/>
        <w:autoSpaceDN w:val="0"/>
        <w:ind w:firstLine="539"/>
        <w:jc w:val="both"/>
        <w:rPr>
          <w:sz w:val="28"/>
          <w:szCs w:val="28"/>
        </w:rPr>
      </w:pPr>
      <w:r w:rsidRPr="00991DE4">
        <w:rPr>
          <w:sz w:val="28"/>
          <w:szCs w:val="28"/>
        </w:rPr>
        <w:t>Все обращения граждан (100 обращений) и результаты их рассмотрений за 2018 год отработаны в соответствующем закрытом информационном ресурсе.</w:t>
      </w:r>
    </w:p>
    <w:p w:rsidR="007E177C" w:rsidRPr="00991DE4" w:rsidRDefault="007E177C" w:rsidP="00140373">
      <w:pPr>
        <w:widowControl w:val="0"/>
        <w:autoSpaceDE w:val="0"/>
        <w:autoSpaceDN w:val="0"/>
        <w:ind w:firstLine="539"/>
        <w:jc w:val="both"/>
        <w:rPr>
          <w:sz w:val="28"/>
          <w:szCs w:val="28"/>
        </w:rPr>
      </w:pPr>
      <w:r w:rsidRPr="00991DE4">
        <w:rPr>
          <w:sz w:val="28"/>
          <w:szCs w:val="28"/>
        </w:rPr>
        <w:t>Председатель Ставропольской городской Думы в течение года пров</w:t>
      </w:r>
      <w:r w:rsidR="00853232">
        <w:rPr>
          <w:sz w:val="28"/>
          <w:szCs w:val="28"/>
        </w:rPr>
        <w:t>е</w:t>
      </w:r>
      <w:r w:rsidRPr="00991DE4">
        <w:rPr>
          <w:sz w:val="28"/>
          <w:szCs w:val="28"/>
        </w:rPr>
        <w:t>л семь личных при</w:t>
      </w:r>
      <w:r w:rsidR="00853232">
        <w:rPr>
          <w:sz w:val="28"/>
          <w:szCs w:val="28"/>
        </w:rPr>
        <w:t>е</w:t>
      </w:r>
      <w:r w:rsidRPr="00991DE4">
        <w:rPr>
          <w:sz w:val="28"/>
          <w:szCs w:val="28"/>
        </w:rPr>
        <w:t xml:space="preserve">мов граждан, на которых встретился с </w:t>
      </w:r>
      <w:r w:rsidR="000F7A65" w:rsidRPr="00991DE4">
        <w:rPr>
          <w:sz w:val="28"/>
          <w:szCs w:val="28"/>
        </w:rPr>
        <w:t>20</w:t>
      </w:r>
      <w:r w:rsidRPr="00991DE4">
        <w:rPr>
          <w:sz w:val="28"/>
          <w:szCs w:val="28"/>
        </w:rPr>
        <w:t xml:space="preserve"> заявителями. Граждане обращались </w:t>
      </w:r>
      <w:r w:rsidR="00384C5E" w:rsidRPr="00991DE4">
        <w:rPr>
          <w:sz w:val="28"/>
          <w:szCs w:val="28"/>
        </w:rPr>
        <w:t>по</w:t>
      </w:r>
      <w:r w:rsidRPr="00991DE4">
        <w:rPr>
          <w:sz w:val="28"/>
          <w:szCs w:val="28"/>
        </w:rPr>
        <w:t xml:space="preserve"> вопросам дополнительной социальной поддержки</w:t>
      </w:r>
      <w:r w:rsidR="00384C5E" w:rsidRPr="00991DE4">
        <w:rPr>
          <w:sz w:val="28"/>
          <w:szCs w:val="28"/>
        </w:rPr>
        <w:t>, трудоустройства, размещения нестационарн</w:t>
      </w:r>
      <w:r w:rsidR="000F7A65" w:rsidRPr="00991DE4">
        <w:rPr>
          <w:sz w:val="28"/>
          <w:szCs w:val="28"/>
        </w:rPr>
        <w:t>ых</w:t>
      </w:r>
      <w:r w:rsidR="00384C5E" w:rsidRPr="00991DE4">
        <w:rPr>
          <w:sz w:val="28"/>
          <w:szCs w:val="28"/>
        </w:rPr>
        <w:t xml:space="preserve"> торгов</w:t>
      </w:r>
      <w:r w:rsidR="000F7A65" w:rsidRPr="00991DE4">
        <w:rPr>
          <w:sz w:val="28"/>
          <w:szCs w:val="28"/>
        </w:rPr>
        <w:t>ых</w:t>
      </w:r>
      <w:r w:rsidR="00384C5E" w:rsidRPr="00991DE4">
        <w:rPr>
          <w:sz w:val="28"/>
          <w:szCs w:val="28"/>
        </w:rPr>
        <w:t xml:space="preserve"> объект</w:t>
      </w:r>
      <w:r w:rsidR="000F7A65" w:rsidRPr="00991DE4">
        <w:rPr>
          <w:sz w:val="28"/>
          <w:szCs w:val="28"/>
        </w:rPr>
        <w:t>ов</w:t>
      </w:r>
      <w:r w:rsidR="00384C5E" w:rsidRPr="00991DE4">
        <w:rPr>
          <w:sz w:val="28"/>
          <w:szCs w:val="28"/>
        </w:rPr>
        <w:t>, выделения средств на строительство детской площадки, проверки эффективности расходования бюджетных средств и другим</w:t>
      </w:r>
      <w:r w:rsidR="00E43B6E">
        <w:rPr>
          <w:sz w:val="28"/>
          <w:szCs w:val="28"/>
        </w:rPr>
        <w:t xml:space="preserve"> </w:t>
      </w:r>
      <w:r w:rsidR="000E4520">
        <w:rPr>
          <w:sz w:val="28"/>
          <w:szCs w:val="28"/>
        </w:rPr>
        <w:t>вопросам</w:t>
      </w:r>
      <w:r w:rsidR="00384C5E" w:rsidRPr="00991DE4">
        <w:rPr>
          <w:sz w:val="28"/>
          <w:szCs w:val="28"/>
        </w:rPr>
        <w:t>. Всем заявителям была оказана консультационная поддержка</w:t>
      </w:r>
      <w:r w:rsidR="000F7A65" w:rsidRPr="00991DE4">
        <w:rPr>
          <w:sz w:val="28"/>
          <w:szCs w:val="28"/>
        </w:rPr>
        <w:t>, в соответствующие структурные подразделения администрации города были направлены письма с просьбой оказать содействие в решении поставленных вопросов.</w:t>
      </w:r>
    </w:p>
    <w:p w:rsidR="007E177C" w:rsidRPr="00991DE4" w:rsidRDefault="000F7A65" w:rsidP="007E177C">
      <w:pPr>
        <w:pStyle w:val="ConsPlusNormal"/>
        <w:ind w:firstLine="680"/>
        <w:jc w:val="both"/>
        <w:rPr>
          <w:b w:val="0"/>
        </w:rPr>
      </w:pPr>
      <w:r w:rsidRPr="00991DE4">
        <w:rPr>
          <w:b w:val="0"/>
        </w:rPr>
        <w:t>Д</w:t>
      </w:r>
      <w:r w:rsidR="00140373" w:rsidRPr="00991DE4">
        <w:rPr>
          <w:b w:val="0"/>
        </w:rPr>
        <w:t>епутат</w:t>
      </w:r>
      <w:r w:rsidRPr="00991DE4">
        <w:rPr>
          <w:b w:val="0"/>
        </w:rPr>
        <w:t>ы фракции «Единая Россия» в</w:t>
      </w:r>
      <w:r w:rsidR="00140373" w:rsidRPr="00991DE4">
        <w:rPr>
          <w:b w:val="0"/>
        </w:rPr>
        <w:t xml:space="preserve"> Ставропольской городской Дум</w:t>
      </w:r>
      <w:r w:rsidRPr="00991DE4">
        <w:rPr>
          <w:b w:val="0"/>
        </w:rPr>
        <w:t>е</w:t>
      </w:r>
      <w:r w:rsidR="00140373" w:rsidRPr="00991DE4">
        <w:rPr>
          <w:b w:val="0"/>
        </w:rPr>
        <w:t xml:space="preserve"> </w:t>
      </w:r>
      <w:r w:rsidRPr="00991DE4">
        <w:rPr>
          <w:b w:val="0"/>
        </w:rPr>
        <w:t>провели в 2018 году 99</w:t>
      </w:r>
      <w:r w:rsidR="00140373" w:rsidRPr="00991DE4">
        <w:rPr>
          <w:b w:val="0"/>
        </w:rPr>
        <w:t xml:space="preserve"> личных при</w:t>
      </w:r>
      <w:r w:rsidR="00853232">
        <w:rPr>
          <w:b w:val="0"/>
        </w:rPr>
        <w:t>е</w:t>
      </w:r>
      <w:r w:rsidR="00140373" w:rsidRPr="00991DE4">
        <w:rPr>
          <w:b w:val="0"/>
        </w:rPr>
        <w:t>м</w:t>
      </w:r>
      <w:r w:rsidRPr="00991DE4">
        <w:rPr>
          <w:b w:val="0"/>
        </w:rPr>
        <w:t>ов</w:t>
      </w:r>
      <w:r w:rsidR="007E177C" w:rsidRPr="00991DE4">
        <w:rPr>
          <w:b w:val="0"/>
        </w:rPr>
        <w:t xml:space="preserve"> в региональной общественной при</w:t>
      </w:r>
      <w:r w:rsidR="00853232">
        <w:rPr>
          <w:b w:val="0"/>
        </w:rPr>
        <w:t>е</w:t>
      </w:r>
      <w:r w:rsidR="007E177C" w:rsidRPr="00991DE4">
        <w:rPr>
          <w:b w:val="0"/>
        </w:rPr>
        <w:t xml:space="preserve">мной председателя партии </w:t>
      </w:r>
      <w:proofErr w:type="spellStart"/>
      <w:r w:rsidR="007E177C" w:rsidRPr="00991DE4">
        <w:rPr>
          <w:b w:val="0"/>
        </w:rPr>
        <w:t>Д.А.Медведева</w:t>
      </w:r>
      <w:proofErr w:type="spellEnd"/>
      <w:r w:rsidRPr="00991DE4">
        <w:rPr>
          <w:b w:val="0"/>
        </w:rPr>
        <w:t>, на которых</w:t>
      </w:r>
      <w:r w:rsidR="00140373" w:rsidRPr="00991DE4">
        <w:rPr>
          <w:b w:val="0"/>
        </w:rPr>
        <w:t xml:space="preserve"> поступило 294 обращения, две трети из </w:t>
      </w:r>
      <w:r w:rsidRPr="00991DE4">
        <w:rPr>
          <w:b w:val="0"/>
        </w:rPr>
        <w:t>них</w:t>
      </w:r>
      <w:r w:rsidR="00140373" w:rsidRPr="00991DE4">
        <w:rPr>
          <w:b w:val="0"/>
        </w:rPr>
        <w:t xml:space="preserve"> касались предоставления жилищно-коммунальных услуг, вопросов строительства и транспорта, социального обеспечения населения. На 31 обращение даны положительные ответы, на 199 – ответы-консультации, в 61 случае потребовался запрос в ответственные структуры. Отрицательный ответ дан один раз. </w:t>
      </w:r>
    </w:p>
    <w:p w:rsidR="00140373" w:rsidRPr="00991DE4" w:rsidRDefault="00140373" w:rsidP="00C65037">
      <w:pPr>
        <w:pStyle w:val="ConsPlusNormal"/>
        <w:spacing w:line="235" w:lineRule="auto"/>
        <w:ind w:firstLine="680"/>
        <w:jc w:val="both"/>
        <w:rPr>
          <w:b w:val="0"/>
        </w:rPr>
      </w:pPr>
      <w:proofErr w:type="gramStart"/>
      <w:r w:rsidRPr="00991DE4">
        <w:rPr>
          <w:b w:val="0"/>
        </w:rPr>
        <w:lastRenderedPageBreak/>
        <w:t>Руководителю фракции КПРФ в Ставропольской городской Думе в ходе личных при</w:t>
      </w:r>
      <w:r w:rsidR="00853232">
        <w:rPr>
          <w:b w:val="0"/>
        </w:rPr>
        <w:t>е</w:t>
      </w:r>
      <w:r w:rsidRPr="00991DE4">
        <w:rPr>
          <w:b w:val="0"/>
        </w:rPr>
        <w:t>мов граждан, по почте и через официальный аккаунт городского отделения КПРФ в социальных сетях в 2018 году было адресовано 100 обращений, большая часть из которых затрагивала проблемы социальной сферы.</w:t>
      </w:r>
      <w:proofErr w:type="gramEnd"/>
      <w:r w:rsidRPr="00991DE4">
        <w:rPr>
          <w:b w:val="0"/>
        </w:rPr>
        <w:t xml:space="preserve"> Порядка 70 процентов поступивших вопросов решены положительно для заявителей, оставшиеся обращения находятся под контролем депутата.</w:t>
      </w:r>
    </w:p>
    <w:p w:rsidR="00140373" w:rsidRPr="00991DE4" w:rsidRDefault="000F7A65" w:rsidP="00C65037">
      <w:pPr>
        <w:tabs>
          <w:tab w:val="left" w:pos="6804"/>
        </w:tabs>
        <w:spacing w:line="235" w:lineRule="auto"/>
        <w:ind w:firstLine="680"/>
        <w:jc w:val="both"/>
        <w:rPr>
          <w:color w:val="000000"/>
          <w:sz w:val="28"/>
          <w:szCs w:val="28"/>
        </w:rPr>
      </w:pPr>
      <w:r w:rsidRPr="00991DE4">
        <w:rPr>
          <w:sz w:val="28"/>
          <w:szCs w:val="28"/>
        </w:rPr>
        <w:t>Суммарно в отч</w:t>
      </w:r>
      <w:r w:rsidR="00853232">
        <w:rPr>
          <w:sz w:val="28"/>
          <w:szCs w:val="28"/>
        </w:rPr>
        <w:t>е</w:t>
      </w:r>
      <w:r w:rsidRPr="00991DE4">
        <w:rPr>
          <w:sz w:val="28"/>
          <w:szCs w:val="28"/>
        </w:rPr>
        <w:t>тном году депутаты Ставропольской городской Думы провели 414 при</w:t>
      </w:r>
      <w:r w:rsidR="00853232">
        <w:rPr>
          <w:sz w:val="28"/>
          <w:szCs w:val="28"/>
        </w:rPr>
        <w:t>е</w:t>
      </w:r>
      <w:r w:rsidRPr="00991DE4">
        <w:rPr>
          <w:sz w:val="28"/>
          <w:szCs w:val="28"/>
        </w:rPr>
        <w:t>мов граждан на избирательных округах, приняли 1035 человек.</w:t>
      </w:r>
    </w:p>
    <w:p w:rsidR="001F01C7" w:rsidRPr="00991DE4" w:rsidRDefault="001F01C7" w:rsidP="00AD4D9D">
      <w:pPr>
        <w:pStyle w:val="ConsPlusNormal"/>
        <w:tabs>
          <w:tab w:val="left" w:pos="6804"/>
        </w:tabs>
        <w:jc w:val="center"/>
        <w:rPr>
          <w:color w:val="000000"/>
        </w:rPr>
      </w:pPr>
    </w:p>
    <w:p w:rsidR="001F01C7" w:rsidRPr="00E43B6E" w:rsidRDefault="001F01C7" w:rsidP="001F01C7">
      <w:pPr>
        <w:pStyle w:val="ConsPlusNormal"/>
        <w:tabs>
          <w:tab w:val="left" w:pos="6804"/>
        </w:tabs>
        <w:spacing w:line="240" w:lineRule="exact"/>
        <w:jc w:val="center"/>
        <w:rPr>
          <w:b w:val="0"/>
          <w:color w:val="000000"/>
        </w:rPr>
      </w:pPr>
      <w:r w:rsidRPr="00E43B6E">
        <w:rPr>
          <w:b w:val="0"/>
          <w:color w:val="000000"/>
        </w:rPr>
        <w:t xml:space="preserve">Деятельность в сфере </w:t>
      </w:r>
      <w:proofErr w:type="gramStart"/>
      <w:r w:rsidRPr="00E43B6E">
        <w:rPr>
          <w:b w:val="0"/>
          <w:color w:val="000000"/>
        </w:rPr>
        <w:t>международных</w:t>
      </w:r>
      <w:proofErr w:type="gramEnd"/>
      <w:r w:rsidRPr="00E43B6E">
        <w:rPr>
          <w:b w:val="0"/>
          <w:color w:val="000000"/>
        </w:rPr>
        <w:t xml:space="preserve"> и </w:t>
      </w:r>
    </w:p>
    <w:p w:rsidR="001F01C7" w:rsidRPr="00E43B6E" w:rsidRDefault="001F01C7" w:rsidP="001F01C7">
      <w:pPr>
        <w:pStyle w:val="ConsPlusNormal"/>
        <w:tabs>
          <w:tab w:val="left" w:pos="6804"/>
        </w:tabs>
        <w:spacing w:line="240" w:lineRule="exact"/>
        <w:jc w:val="center"/>
        <w:rPr>
          <w:b w:val="0"/>
          <w:color w:val="000000"/>
        </w:rPr>
      </w:pPr>
      <w:r w:rsidRPr="00E43B6E">
        <w:rPr>
          <w:b w:val="0"/>
          <w:color w:val="000000"/>
        </w:rPr>
        <w:t>межмуниципальных отношений</w:t>
      </w:r>
    </w:p>
    <w:p w:rsidR="001F01C7" w:rsidRPr="00991DE4" w:rsidRDefault="001F01C7" w:rsidP="00AD4D9D">
      <w:pPr>
        <w:tabs>
          <w:tab w:val="left" w:pos="6804"/>
        </w:tabs>
        <w:ind w:firstLine="680"/>
        <w:jc w:val="both"/>
        <w:rPr>
          <w:color w:val="000000"/>
          <w:sz w:val="28"/>
          <w:szCs w:val="28"/>
        </w:rPr>
      </w:pPr>
    </w:p>
    <w:p w:rsidR="001F01C7" w:rsidRPr="00991DE4" w:rsidRDefault="001F01C7" w:rsidP="00C65037">
      <w:pPr>
        <w:tabs>
          <w:tab w:val="left" w:pos="6804"/>
        </w:tabs>
        <w:spacing w:line="235" w:lineRule="auto"/>
        <w:ind w:firstLine="680"/>
        <w:jc w:val="both"/>
        <w:rPr>
          <w:sz w:val="28"/>
          <w:szCs w:val="28"/>
        </w:rPr>
      </w:pPr>
      <w:r w:rsidRPr="00991DE4">
        <w:rPr>
          <w:sz w:val="28"/>
          <w:szCs w:val="28"/>
        </w:rPr>
        <w:t xml:space="preserve">Ставропольская городская Дума </w:t>
      </w:r>
      <w:r w:rsidR="00265232">
        <w:rPr>
          <w:sz w:val="28"/>
          <w:szCs w:val="28"/>
        </w:rPr>
        <w:t>как представительный</w:t>
      </w:r>
      <w:r w:rsidRPr="00991DE4">
        <w:rPr>
          <w:sz w:val="28"/>
          <w:szCs w:val="28"/>
        </w:rPr>
        <w:t xml:space="preserve"> орган местного самоуправления ориентирована на деятельное участие в развитии международных и межмуниципальных связей, расширение партн</w:t>
      </w:r>
      <w:r w:rsidR="00853232">
        <w:rPr>
          <w:sz w:val="28"/>
          <w:szCs w:val="28"/>
        </w:rPr>
        <w:t>е</w:t>
      </w:r>
      <w:r w:rsidRPr="00991DE4">
        <w:rPr>
          <w:sz w:val="28"/>
          <w:szCs w:val="28"/>
        </w:rPr>
        <w:t>рских отношений с другими муниципалитетами России и зарубежья.</w:t>
      </w:r>
    </w:p>
    <w:p w:rsidR="001F01C7" w:rsidRPr="00991DE4" w:rsidRDefault="001F01C7" w:rsidP="00C65037">
      <w:pPr>
        <w:tabs>
          <w:tab w:val="left" w:pos="6804"/>
        </w:tabs>
        <w:spacing w:line="235" w:lineRule="auto"/>
        <w:ind w:firstLine="680"/>
        <w:jc w:val="both"/>
        <w:rPr>
          <w:sz w:val="28"/>
          <w:szCs w:val="28"/>
        </w:rPr>
      </w:pPr>
      <w:r w:rsidRPr="00991DE4">
        <w:rPr>
          <w:color w:val="000000"/>
          <w:sz w:val="28"/>
          <w:szCs w:val="28"/>
        </w:rPr>
        <w:t xml:space="preserve">В июле 2018 года Ставрополь посетила делегация города-побратима из Китайской Народной Республики – </w:t>
      </w:r>
      <w:proofErr w:type="spellStart"/>
      <w:r w:rsidRPr="00991DE4">
        <w:rPr>
          <w:color w:val="000000"/>
          <w:sz w:val="28"/>
          <w:szCs w:val="28"/>
        </w:rPr>
        <w:t>Чжэньцзяна</w:t>
      </w:r>
      <w:proofErr w:type="spellEnd"/>
      <w:r w:rsidRPr="00991DE4">
        <w:rPr>
          <w:color w:val="000000"/>
          <w:sz w:val="28"/>
          <w:szCs w:val="28"/>
        </w:rPr>
        <w:t xml:space="preserve">. </w:t>
      </w:r>
      <w:proofErr w:type="gramStart"/>
      <w:r w:rsidRPr="00991DE4">
        <w:rPr>
          <w:color w:val="000000"/>
          <w:sz w:val="28"/>
          <w:szCs w:val="28"/>
        </w:rPr>
        <w:t>В разговоре о дальнейшем развитии отношений между городами принял участие председатель Ставропольской городской Думы Г.С.Колягин</w:t>
      </w:r>
      <w:r w:rsidRPr="00991DE4">
        <w:rPr>
          <w:sz w:val="28"/>
          <w:szCs w:val="28"/>
        </w:rPr>
        <w:t>. В октябре 2018 года ставропольская делегация, в состав которой вош</w:t>
      </w:r>
      <w:r w:rsidR="00853232">
        <w:rPr>
          <w:sz w:val="28"/>
          <w:szCs w:val="28"/>
        </w:rPr>
        <w:t>е</w:t>
      </w:r>
      <w:r w:rsidRPr="00991DE4">
        <w:rPr>
          <w:sz w:val="28"/>
          <w:szCs w:val="28"/>
        </w:rPr>
        <w:t xml:space="preserve">л председатель комитета по бюджету, налогам и финансово-кредитной политике Ставропольской городской Думы </w:t>
      </w:r>
      <w:proofErr w:type="spellStart"/>
      <w:r w:rsidRPr="00991DE4">
        <w:rPr>
          <w:sz w:val="28"/>
          <w:szCs w:val="28"/>
        </w:rPr>
        <w:t>А.В.Кочерга</w:t>
      </w:r>
      <w:proofErr w:type="spellEnd"/>
      <w:r w:rsidRPr="00991DE4">
        <w:rPr>
          <w:sz w:val="28"/>
          <w:szCs w:val="28"/>
        </w:rPr>
        <w:t>, была приглашена в Китайскую Народную Республику для участия в Международной конференции городов-побратимов.</w:t>
      </w:r>
      <w:proofErr w:type="gramEnd"/>
      <w:r w:rsidRPr="00991DE4">
        <w:rPr>
          <w:sz w:val="28"/>
          <w:szCs w:val="28"/>
        </w:rPr>
        <w:t xml:space="preserve"> В ходе рабочей поездки представитель </w:t>
      </w:r>
      <w:r w:rsidR="00E43B6E">
        <w:rPr>
          <w:sz w:val="28"/>
          <w:szCs w:val="28"/>
        </w:rPr>
        <w:t xml:space="preserve">городской </w:t>
      </w:r>
      <w:r w:rsidRPr="00991DE4">
        <w:rPr>
          <w:sz w:val="28"/>
          <w:szCs w:val="28"/>
        </w:rPr>
        <w:t xml:space="preserve">Думы посетил города </w:t>
      </w:r>
      <w:proofErr w:type="spellStart"/>
      <w:r w:rsidRPr="00991DE4">
        <w:rPr>
          <w:color w:val="000000"/>
          <w:sz w:val="28"/>
          <w:szCs w:val="28"/>
        </w:rPr>
        <w:t>Чжэньцзян</w:t>
      </w:r>
      <w:proofErr w:type="spellEnd"/>
      <w:r w:rsidRPr="00991DE4">
        <w:rPr>
          <w:color w:val="000000"/>
          <w:sz w:val="28"/>
          <w:szCs w:val="28"/>
        </w:rPr>
        <w:t xml:space="preserve"> и </w:t>
      </w:r>
      <w:proofErr w:type="spellStart"/>
      <w:r w:rsidRPr="00991DE4">
        <w:rPr>
          <w:color w:val="000000"/>
          <w:sz w:val="28"/>
          <w:szCs w:val="28"/>
        </w:rPr>
        <w:t>Чанджоу</w:t>
      </w:r>
      <w:proofErr w:type="spellEnd"/>
      <w:r w:rsidRPr="00991DE4">
        <w:rPr>
          <w:color w:val="000000"/>
          <w:sz w:val="28"/>
          <w:szCs w:val="28"/>
        </w:rPr>
        <w:t>.</w:t>
      </w:r>
    </w:p>
    <w:p w:rsidR="001F01C7" w:rsidRPr="00991DE4" w:rsidRDefault="001F01C7" w:rsidP="00C65037">
      <w:pPr>
        <w:pStyle w:val="ab"/>
        <w:spacing w:before="0" w:beforeAutospacing="0" w:after="0" w:line="235" w:lineRule="auto"/>
        <w:ind w:firstLine="680"/>
        <w:jc w:val="both"/>
        <w:rPr>
          <w:rFonts w:ascii="Times New Roman" w:hAnsi="Times New Roman" w:cs="Times New Roman"/>
          <w:sz w:val="28"/>
          <w:szCs w:val="28"/>
          <w:lang w:val="ru-RU"/>
        </w:rPr>
      </w:pPr>
      <w:r w:rsidRPr="00991DE4">
        <w:rPr>
          <w:rFonts w:ascii="Times New Roman" w:hAnsi="Times New Roman" w:cs="Times New Roman"/>
          <w:sz w:val="28"/>
          <w:szCs w:val="28"/>
        </w:rPr>
        <w:t xml:space="preserve">В </w:t>
      </w:r>
      <w:r w:rsidR="00A5734F">
        <w:rPr>
          <w:rFonts w:ascii="Times New Roman" w:hAnsi="Times New Roman" w:cs="Times New Roman"/>
          <w:sz w:val="28"/>
          <w:szCs w:val="28"/>
          <w:lang w:val="ru-RU"/>
        </w:rPr>
        <w:t xml:space="preserve">отчетном </w:t>
      </w:r>
      <w:r w:rsidRPr="00991DE4">
        <w:rPr>
          <w:rFonts w:ascii="Times New Roman" w:hAnsi="Times New Roman" w:cs="Times New Roman"/>
          <w:sz w:val="28"/>
          <w:szCs w:val="28"/>
        </w:rPr>
        <w:t xml:space="preserve">периоде Ставропольская городская Дума </w:t>
      </w:r>
      <w:r w:rsidRPr="00991DE4">
        <w:rPr>
          <w:rFonts w:ascii="Times New Roman" w:hAnsi="Times New Roman" w:cs="Times New Roman"/>
          <w:sz w:val="28"/>
          <w:szCs w:val="28"/>
          <w:lang w:val="ru-RU"/>
        </w:rPr>
        <w:t xml:space="preserve">установила новые дружеские связи с представительными органами двух городов Российской Федерации. В апреле 2018 года было подписано соглашение о сотрудничестве с </w:t>
      </w:r>
      <w:proofErr w:type="spellStart"/>
      <w:r w:rsidRPr="00991DE4">
        <w:rPr>
          <w:rFonts w:ascii="Times New Roman" w:hAnsi="Times New Roman" w:cs="Times New Roman"/>
          <w:sz w:val="28"/>
          <w:szCs w:val="28"/>
          <w:lang w:val="ru-RU"/>
        </w:rPr>
        <w:t>Волгодонской</w:t>
      </w:r>
      <w:proofErr w:type="spellEnd"/>
      <w:r w:rsidRPr="00991DE4">
        <w:rPr>
          <w:rFonts w:ascii="Times New Roman" w:hAnsi="Times New Roman" w:cs="Times New Roman"/>
          <w:sz w:val="28"/>
          <w:szCs w:val="28"/>
          <w:lang w:val="ru-RU"/>
        </w:rPr>
        <w:t xml:space="preserve"> городской Думой (Ростовская область). Документ направлен на плодотворное взаимодействие двух представительных органов, исходя из взаимного стремления к укреплению партн</w:t>
      </w:r>
      <w:r w:rsidR="00853232">
        <w:rPr>
          <w:rFonts w:ascii="Times New Roman" w:hAnsi="Times New Roman" w:cs="Times New Roman"/>
          <w:sz w:val="28"/>
          <w:szCs w:val="28"/>
          <w:lang w:val="ru-RU"/>
        </w:rPr>
        <w:t>е</w:t>
      </w:r>
      <w:r w:rsidRPr="00991DE4">
        <w:rPr>
          <w:rFonts w:ascii="Times New Roman" w:hAnsi="Times New Roman" w:cs="Times New Roman"/>
          <w:sz w:val="28"/>
          <w:szCs w:val="28"/>
          <w:lang w:val="ru-RU"/>
        </w:rPr>
        <w:t>рства и общности проблем, связанных с решением вопросов местного значения. В сентябре 2018 года аналогичное соглашение было подписано с Симферопольским городским советом (Республика Крым), в н</w:t>
      </w:r>
      <w:r w:rsidR="00853232">
        <w:rPr>
          <w:rFonts w:ascii="Times New Roman" w:hAnsi="Times New Roman" w:cs="Times New Roman"/>
          <w:sz w:val="28"/>
          <w:szCs w:val="28"/>
          <w:lang w:val="ru-RU"/>
        </w:rPr>
        <w:t>е</w:t>
      </w:r>
      <w:r w:rsidRPr="00991DE4">
        <w:rPr>
          <w:rFonts w:ascii="Times New Roman" w:hAnsi="Times New Roman" w:cs="Times New Roman"/>
          <w:sz w:val="28"/>
          <w:szCs w:val="28"/>
          <w:lang w:val="ru-RU"/>
        </w:rPr>
        <w:t>м так же в качестве приоритетов обозначены организация взаимопомощи между сторонами, совершенствование нормотворческой деятельности, обмен опытом, установление и развитие непосредственных контактов между депутатами представительных органов.</w:t>
      </w:r>
    </w:p>
    <w:p w:rsidR="001F01C7" w:rsidRPr="00991DE4" w:rsidRDefault="001F01C7" w:rsidP="00AD4D9D">
      <w:pPr>
        <w:pStyle w:val="ab"/>
        <w:spacing w:before="0" w:beforeAutospacing="0" w:after="0"/>
        <w:ind w:firstLine="680"/>
        <w:jc w:val="both"/>
        <w:rPr>
          <w:rFonts w:ascii="Times New Roman" w:hAnsi="Times New Roman" w:cs="Times New Roman"/>
          <w:sz w:val="28"/>
          <w:szCs w:val="28"/>
          <w:lang w:val="ru-RU"/>
        </w:rPr>
      </w:pPr>
      <w:r w:rsidRPr="00991DE4">
        <w:rPr>
          <w:rFonts w:ascii="Times New Roman" w:hAnsi="Times New Roman" w:cs="Times New Roman"/>
          <w:sz w:val="28"/>
          <w:szCs w:val="28"/>
          <w:lang w:val="ru-RU"/>
        </w:rPr>
        <w:t>В течение года председатель Ставропольской городской Думы как постоянный член ряда организаций принимал участие</w:t>
      </w:r>
      <w:r w:rsidR="003432B8">
        <w:rPr>
          <w:rFonts w:ascii="Times New Roman" w:hAnsi="Times New Roman" w:cs="Times New Roman"/>
          <w:sz w:val="28"/>
          <w:szCs w:val="28"/>
          <w:lang w:val="ru-RU"/>
        </w:rPr>
        <w:t>:</w:t>
      </w:r>
      <w:r w:rsidR="00DB6AD3">
        <w:rPr>
          <w:rFonts w:ascii="Times New Roman" w:hAnsi="Times New Roman" w:cs="Times New Roman"/>
          <w:sz w:val="28"/>
          <w:szCs w:val="28"/>
          <w:lang w:val="ru-RU"/>
        </w:rPr>
        <w:t xml:space="preserve"> в </w:t>
      </w:r>
      <w:r w:rsidRPr="00991DE4">
        <w:rPr>
          <w:rFonts w:ascii="Times New Roman" w:hAnsi="Times New Roman" w:cs="Times New Roman"/>
          <w:sz w:val="28"/>
          <w:szCs w:val="28"/>
          <w:lang w:val="ru-RU"/>
        </w:rPr>
        <w:t xml:space="preserve">заседаниях Совета по местному самоуправлению при Совете Федерации Федерального Собрания Российской Федерации, на которых рассматривались актуальные </w:t>
      </w:r>
      <w:r w:rsidRPr="00991DE4">
        <w:rPr>
          <w:rFonts w:ascii="Times New Roman" w:hAnsi="Times New Roman" w:cs="Times New Roman"/>
          <w:sz w:val="28"/>
          <w:szCs w:val="28"/>
          <w:lang w:val="ru-RU"/>
        </w:rPr>
        <w:lastRenderedPageBreak/>
        <w:t xml:space="preserve">вопросы развития территориального общественного самоуправления и инструменты повышения качества муниципального управления; </w:t>
      </w:r>
      <w:proofErr w:type="gramStart"/>
      <w:r w:rsidR="003432B8">
        <w:rPr>
          <w:rFonts w:ascii="Times New Roman" w:hAnsi="Times New Roman" w:cs="Times New Roman"/>
          <w:sz w:val="28"/>
          <w:szCs w:val="28"/>
          <w:lang w:val="ru-RU"/>
        </w:rPr>
        <w:t>в</w:t>
      </w:r>
      <w:r w:rsidRPr="00991DE4">
        <w:rPr>
          <w:rFonts w:ascii="Times New Roman" w:hAnsi="Times New Roman" w:cs="Times New Roman"/>
          <w:sz w:val="28"/>
          <w:szCs w:val="28"/>
          <w:lang w:val="ru-RU"/>
        </w:rPr>
        <w:t xml:space="preserve"> заседании Координационного Совета Союза представительных органов муниципальных образований России, состоявшемся в августе 2018 года в городе Братске (Иркутская область), где обсуждались межбюджетные отношения и привлечение средств в рамках соглашений о социально-экономическом партн</w:t>
      </w:r>
      <w:r w:rsidR="00853232">
        <w:rPr>
          <w:rFonts w:ascii="Times New Roman" w:hAnsi="Times New Roman" w:cs="Times New Roman"/>
          <w:sz w:val="28"/>
          <w:szCs w:val="28"/>
          <w:lang w:val="ru-RU"/>
        </w:rPr>
        <w:t>е</w:t>
      </w:r>
      <w:r w:rsidRPr="00991DE4">
        <w:rPr>
          <w:rFonts w:ascii="Times New Roman" w:hAnsi="Times New Roman" w:cs="Times New Roman"/>
          <w:sz w:val="28"/>
          <w:szCs w:val="28"/>
          <w:lang w:val="ru-RU"/>
        </w:rPr>
        <w:t xml:space="preserve">рстве; </w:t>
      </w:r>
      <w:r w:rsidR="003432B8">
        <w:rPr>
          <w:rFonts w:ascii="Times New Roman" w:hAnsi="Times New Roman" w:cs="Times New Roman"/>
          <w:sz w:val="28"/>
          <w:szCs w:val="28"/>
          <w:lang w:val="ru-RU"/>
        </w:rPr>
        <w:t xml:space="preserve">в </w:t>
      </w:r>
      <w:r w:rsidRPr="00991DE4">
        <w:rPr>
          <w:rFonts w:ascii="Times New Roman" w:hAnsi="Times New Roman" w:cs="Times New Roman"/>
          <w:sz w:val="28"/>
          <w:szCs w:val="28"/>
          <w:lang w:val="ru-RU"/>
        </w:rPr>
        <w:t>совместном семинаре Союза российских городов и Международной Ассоциации «Породн</w:t>
      </w:r>
      <w:r w:rsidR="00853232">
        <w:rPr>
          <w:rFonts w:ascii="Times New Roman" w:hAnsi="Times New Roman" w:cs="Times New Roman"/>
          <w:sz w:val="28"/>
          <w:szCs w:val="28"/>
          <w:lang w:val="ru-RU"/>
        </w:rPr>
        <w:t>е</w:t>
      </w:r>
      <w:r w:rsidRPr="00991DE4">
        <w:rPr>
          <w:rFonts w:ascii="Times New Roman" w:hAnsi="Times New Roman" w:cs="Times New Roman"/>
          <w:sz w:val="28"/>
          <w:szCs w:val="28"/>
          <w:lang w:val="ru-RU"/>
        </w:rPr>
        <w:t>нные города», состоявшемся в городе Ростове-на-Дону и посвящ</w:t>
      </w:r>
      <w:r w:rsidR="00853232">
        <w:rPr>
          <w:rFonts w:ascii="Times New Roman" w:hAnsi="Times New Roman" w:cs="Times New Roman"/>
          <w:sz w:val="28"/>
          <w:szCs w:val="28"/>
          <w:lang w:val="ru-RU"/>
        </w:rPr>
        <w:t>е</w:t>
      </w:r>
      <w:r w:rsidRPr="00991DE4">
        <w:rPr>
          <w:rFonts w:ascii="Times New Roman" w:hAnsi="Times New Roman" w:cs="Times New Roman"/>
          <w:sz w:val="28"/>
          <w:szCs w:val="28"/>
          <w:lang w:val="ru-RU"/>
        </w:rPr>
        <w:t>нном законодательным и практическим аспектам международного сотрудничества органов местного самоуправления;</w:t>
      </w:r>
      <w:proofErr w:type="gramEnd"/>
      <w:r w:rsidRPr="00991DE4">
        <w:rPr>
          <w:rFonts w:ascii="Times New Roman" w:hAnsi="Times New Roman" w:cs="Times New Roman"/>
          <w:sz w:val="28"/>
          <w:szCs w:val="28"/>
          <w:lang w:val="ru-RU"/>
        </w:rPr>
        <w:t xml:space="preserve"> </w:t>
      </w:r>
      <w:r w:rsidR="003432B8">
        <w:rPr>
          <w:rFonts w:ascii="Times New Roman" w:hAnsi="Times New Roman" w:cs="Times New Roman"/>
          <w:sz w:val="28"/>
          <w:szCs w:val="28"/>
          <w:lang w:val="ru-RU"/>
        </w:rPr>
        <w:t>в</w:t>
      </w:r>
      <w:r w:rsidRPr="00991DE4">
        <w:rPr>
          <w:rFonts w:ascii="Times New Roman" w:hAnsi="Times New Roman" w:cs="Times New Roman"/>
          <w:sz w:val="28"/>
          <w:szCs w:val="28"/>
          <w:lang w:val="ru-RU"/>
        </w:rPr>
        <w:t xml:space="preserve"> очередном Общем собрании Союза российских городов, состоявшемся в городе Липецке в августе 2018 года, на котором Г</w:t>
      </w:r>
      <w:r w:rsidR="00DB6AD3">
        <w:rPr>
          <w:rFonts w:ascii="Times New Roman" w:hAnsi="Times New Roman" w:cs="Times New Roman"/>
          <w:sz w:val="28"/>
          <w:szCs w:val="28"/>
          <w:lang w:val="ru-RU"/>
        </w:rPr>
        <w:t>.</w:t>
      </w:r>
      <w:r w:rsidRPr="00991DE4">
        <w:rPr>
          <w:rFonts w:ascii="Times New Roman" w:hAnsi="Times New Roman" w:cs="Times New Roman"/>
          <w:sz w:val="28"/>
          <w:szCs w:val="28"/>
          <w:lang w:val="ru-RU"/>
        </w:rPr>
        <w:t>С</w:t>
      </w:r>
      <w:r w:rsidR="00DB6AD3">
        <w:rPr>
          <w:rFonts w:ascii="Times New Roman" w:hAnsi="Times New Roman" w:cs="Times New Roman"/>
          <w:sz w:val="28"/>
          <w:szCs w:val="28"/>
          <w:lang w:val="ru-RU"/>
        </w:rPr>
        <w:t>.</w:t>
      </w:r>
      <w:r w:rsidRPr="00991DE4">
        <w:rPr>
          <w:rFonts w:ascii="Times New Roman" w:hAnsi="Times New Roman" w:cs="Times New Roman"/>
          <w:sz w:val="28"/>
          <w:szCs w:val="28"/>
          <w:lang w:val="ru-RU"/>
        </w:rPr>
        <w:t xml:space="preserve">Колягин был избран в новый состав Правления СРГ; </w:t>
      </w:r>
      <w:r w:rsidR="003432B8">
        <w:rPr>
          <w:rFonts w:ascii="Times New Roman" w:hAnsi="Times New Roman" w:cs="Times New Roman"/>
          <w:sz w:val="28"/>
          <w:szCs w:val="28"/>
          <w:lang w:val="ru-RU"/>
        </w:rPr>
        <w:t>в</w:t>
      </w:r>
      <w:r w:rsidRPr="00991DE4">
        <w:rPr>
          <w:rFonts w:ascii="Times New Roman" w:hAnsi="Times New Roman" w:cs="Times New Roman"/>
          <w:sz w:val="28"/>
          <w:szCs w:val="28"/>
          <w:lang w:val="ru-RU"/>
        </w:rPr>
        <w:t xml:space="preserve"> мероприятиях Ассоциации «Совет муниципальных образований Ставропольского края», проходивших в городах Ставропольского края Железноводске и Ипатово.</w:t>
      </w:r>
    </w:p>
    <w:p w:rsidR="001F01C7" w:rsidRPr="00991DE4" w:rsidRDefault="001F01C7" w:rsidP="00AD4D9D">
      <w:pPr>
        <w:pStyle w:val="ab"/>
        <w:spacing w:before="0" w:beforeAutospacing="0" w:after="0"/>
        <w:ind w:firstLine="680"/>
        <w:jc w:val="both"/>
        <w:rPr>
          <w:rFonts w:ascii="Times New Roman" w:hAnsi="Times New Roman" w:cs="Times New Roman"/>
          <w:sz w:val="28"/>
          <w:szCs w:val="28"/>
          <w:lang w:val="ru-RU"/>
        </w:rPr>
      </w:pPr>
      <w:proofErr w:type="gramStart"/>
      <w:r w:rsidRPr="00991DE4">
        <w:rPr>
          <w:rFonts w:ascii="Times New Roman" w:hAnsi="Times New Roman" w:cs="Times New Roman"/>
          <w:sz w:val="28"/>
          <w:szCs w:val="28"/>
          <w:lang w:val="ru-RU"/>
        </w:rPr>
        <w:t>Кроме того, председатель Ставропольской городской Думы выступил представителем города Ставрополя на Конгрессе Всемирной организации «Объедин</w:t>
      </w:r>
      <w:r w:rsidR="00853232">
        <w:rPr>
          <w:rFonts w:ascii="Times New Roman" w:hAnsi="Times New Roman" w:cs="Times New Roman"/>
          <w:sz w:val="28"/>
          <w:szCs w:val="28"/>
          <w:lang w:val="ru-RU"/>
        </w:rPr>
        <w:t>е</w:t>
      </w:r>
      <w:r w:rsidRPr="00991DE4">
        <w:rPr>
          <w:rFonts w:ascii="Times New Roman" w:hAnsi="Times New Roman" w:cs="Times New Roman"/>
          <w:sz w:val="28"/>
          <w:szCs w:val="28"/>
          <w:lang w:val="ru-RU"/>
        </w:rPr>
        <w:t>нные Города и Местные Власти», который прош</w:t>
      </w:r>
      <w:r w:rsidR="00853232">
        <w:rPr>
          <w:rFonts w:ascii="Times New Roman" w:hAnsi="Times New Roman" w:cs="Times New Roman"/>
          <w:sz w:val="28"/>
          <w:szCs w:val="28"/>
          <w:lang w:val="ru-RU"/>
        </w:rPr>
        <w:t>е</w:t>
      </w:r>
      <w:r w:rsidRPr="00991DE4">
        <w:rPr>
          <w:rFonts w:ascii="Times New Roman" w:hAnsi="Times New Roman" w:cs="Times New Roman"/>
          <w:sz w:val="28"/>
          <w:szCs w:val="28"/>
          <w:lang w:val="ru-RU"/>
        </w:rPr>
        <w:t xml:space="preserve">л в Чебоксарах (Чувашская Республика) в октябре 2018 года, и на торжественной церемонии награждения победителей </w:t>
      </w:r>
      <w:r w:rsidRPr="00991DE4">
        <w:rPr>
          <w:rFonts w:ascii="Times New Roman" w:hAnsi="Times New Roman" w:cs="Times New Roman"/>
          <w:sz w:val="28"/>
          <w:szCs w:val="28"/>
          <w:lang w:val="en-US"/>
        </w:rPr>
        <w:t>IX</w:t>
      </w:r>
      <w:r w:rsidRPr="00991DE4">
        <w:rPr>
          <w:rFonts w:ascii="Times New Roman" w:hAnsi="Times New Roman" w:cs="Times New Roman"/>
          <w:sz w:val="28"/>
          <w:szCs w:val="28"/>
          <w:lang w:val="ru-RU"/>
        </w:rPr>
        <w:t xml:space="preserve"> Всероссийского конкурса «Город – территория детства», состоявшейся в декабре 2018 года в Совете Федерации Федерального Собрания Российской Федерации.</w:t>
      </w:r>
      <w:proofErr w:type="gramEnd"/>
      <w:r w:rsidRPr="00991DE4">
        <w:rPr>
          <w:rFonts w:ascii="Times New Roman" w:hAnsi="Times New Roman" w:cs="Times New Roman"/>
          <w:sz w:val="28"/>
          <w:szCs w:val="28"/>
          <w:lang w:val="ru-RU"/>
        </w:rPr>
        <w:t xml:space="preserve"> По итогам конкурса город Ставрополь занял третье место в номинации «Административные центры субъектов Российской Федерации».</w:t>
      </w:r>
    </w:p>
    <w:p w:rsidR="001F01C7" w:rsidRPr="00991DE4" w:rsidRDefault="001F01C7" w:rsidP="00AD4D9D">
      <w:pPr>
        <w:pStyle w:val="ab"/>
        <w:spacing w:before="0" w:beforeAutospacing="0" w:after="0"/>
        <w:ind w:firstLine="680"/>
        <w:jc w:val="both"/>
        <w:rPr>
          <w:rFonts w:ascii="Times New Roman" w:hAnsi="Times New Roman" w:cs="Times New Roman"/>
          <w:sz w:val="28"/>
          <w:szCs w:val="28"/>
          <w:lang w:val="ru-RU"/>
        </w:rPr>
      </w:pPr>
      <w:r w:rsidRPr="00991DE4">
        <w:rPr>
          <w:rFonts w:ascii="Times New Roman" w:hAnsi="Times New Roman" w:cs="Times New Roman"/>
          <w:sz w:val="28"/>
          <w:szCs w:val="28"/>
          <w:lang w:val="ru-RU"/>
        </w:rPr>
        <w:t>Первый заместитель председателя Ставропольской городской Думы Е.В.Пятак в течение года неоднократно принимал участие</w:t>
      </w:r>
      <w:r w:rsidRPr="00991DE4">
        <w:rPr>
          <w:i/>
          <w:sz w:val="28"/>
          <w:szCs w:val="28"/>
        </w:rPr>
        <w:t xml:space="preserve"> </w:t>
      </w:r>
      <w:r w:rsidRPr="00991DE4">
        <w:rPr>
          <w:rFonts w:ascii="Times New Roman" w:hAnsi="Times New Roman" w:cs="Times New Roman"/>
          <w:sz w:val="28"/>
          <w:szCs w:val="28"/>
        </w:rPr>
        <w:t>в заседани</w:t>
      </w:r>
      <w:r w:rsidRPr="00991DE4">
        <w:rPr>
          <w:rFonts w:ascii="Times New Roman" w:hAnsi="Times New Roman" w:cs="Times New Roman"/>
          <w:sz w:val="28"/>
          <w:szCs w:val="28"/>
          <w:lang w:val="ru-RU"/>
        </w:rPr>
        <w:t>ях</w:t>
      </w:r>
      <w:r w:rsidRPr="00991DE4">
        <w:rPr>
          <w:rFonts w:ascii="Times New Roman" w:hAnsi="Times New Roman" w:cs="Times New Roman"/>
          <w:sz w:val="28"/>
          <w:szCs w:val="28"/>
        </w:rPr>
        <w:t xml:space="preserve"> руководителей депутатских объединений в законодательных (представительных) органах государственной власти субъектов Российской Федерации, представительных органов муниципальных образований – административных центров (столиц) субъектов Российской Федерации.</w:t>
      </w:r>
    </w:p>
    <w:p w:rsidR="001F01C7" w:rsidRPr="00991DE4" w:rsidRDefault="001F01C7" w:rsidP="00AD4D9D">
      <w:pPr>
        <w:pStyle w:val="ab"/>
        <w:spacing w:before="0" w:beforeAutospacing="0" w:after="0"/>
        <w:ind w:firstLine="680"/>
        <w:jc w:val="both"/>
        <w:rPr>
          <w:rFonts w:ascii="Times New Roman" w:hAnsi="Times New Roman" w:cs="Times New Roman"/>
          <w:sz w:val="28"/>
          <w:szCs w:val="28"/>
        </w:rPr>
      </w:pPr>
      <w:r w:rsidRPr="00991DE4">
        <w:rPr>
          <w:rFonts w:ascii="Times New Roman" w:hAnsi="Times New Roman" w:cs="Times New Roman"/>
          <w:sz w:val="28"/>
          <w:szCs w:val="28"/>
          <w:lang w:val="ru-RU"/>
        </w:rPr>
        <w:t xml:space="preserve">Заместитель председателя Ставропольской городской Думы </w:t>
      </w:r>
      <w:proofErr w:type="spellStart"/>
      <w:r w:rsidRPr="00991DE4">
        <w:rPr>
          <w:rFonts w:ascii="Times New Roman" w:hAnsi="Times New Roman" w:cs="Times New Roman"/>
          <w:sz w:val="28"/>
          <w:szCs w:val="28"/>
          <w:lang w:val="ru-RU"/>
        </w:rPr>
        <w:t>В.О.Панчилов</w:t>
      </w:r>
      <w:proofErr w:type="spellEnd"/>
      <w:r w:rsidRPr="00991DE4">
        <w:rPr>
          <w:rFonts w:ascii="Times New Roman" w:hAnsi="Times New Roman" w:cs="Times New Roman"/>
          <w:sz w:val="28"/>
          <w:szCs w:val="28"/>
          <w:lang w:val="ru-RU"/>
        </w:rPr>
        <w:t xml:space="preserve"> в июне 2018 года был командирован </w:t>
      </w:r>
      <w:r w:rsidRPr="00991DE4">
        <w:rPr>
          <w:i/>
          <w:sz w:val="28"/>
          <w:szCs w:val="28"/>
        </w:rPr>
        <w:t xml:space="preserve"> </w:t>
      </w:r>
      <w:r w:rsidRPr="00991DE4">
        <w:rPr>
          <w:rFonts w:ascii="Times New Roman" w:hAnsi="Times New Roman" w:cs="Times New Roman"/>
          <w:sz w:val="28"/>
          <w:szCs w:val="28"/>
        </w:rPr>
        <w:t>в Государственную Думу Федерального Собрания Российской Федерации в целях проведения консультаций по плану законотворческой деятельности депутатов и взаимодействия с органами государственной власти.</w:t>
      </w:r>
    </w:p>
    <w:p w:rsidR="001F01C7" w:rsidRPr="00991DE4" w:rsidRDefault="001F01C7" w:rsidP="00AD4D9D">
      <w:pPr>
        <w:pStyle w:val="ab"/>
        <w:spacing w:before="0" w:beforeAutospacing="0" w:after="0"/>
        <w:ind w:firstLine="680"/>
        <w:jc w:val="both"/>
        <w:rPr>
          <w:rFonts w:ascii="Times New Roman" w:hAnsi="Times New Roman" w:cs="Times New Roman"/>
          <w:sz w:val="28"/>
          <w:szCs w:val="28"/>
          <w:lang w:val="ru-RU"/>
        </w:rPr>
      </w:pPr>
      <w:r w:rsidRPr="00991DE4">
        <w:rPr>
          <w:rFonts w:ascii="Times New Roman" w:hAnsi="Times New Roman" w:cs="Times New Roman"/>
          <w:sz w:val="28"/>
          <w:szCs w:val="28"/>
          <w:lang w:val="ru-RU"/>
        </w:rPr>
        <w:t xml:space="preserve">Заместитель председателя комитета по законности и местному самоуправлению Ставропольской городской Думы </w:t>
      </w:r>
      <w:proofErr w:type="spellStart"/>
      <w:r w:rsidRPr="00991DE4">
        <w:rPr>
          <w:rFonts w:ascii="Times New Roman" w:hAnsi="Times New Roman" w:cs="Times New Roman"/>
          <w:sz w:val="28"/>
          <w:szCs w:val="28"/>
          <w:lang w:val="ru-RU"/>
        </w:rPr>
        <w:t>Д.С.Кушнар</w:t>
      </w:r>
      <w:r w:rsidR="00853232">
        <w:rPr>
          <w:rFonts w:ascii="Times New Roman" w:hAnsi="Times New Roman" w:cs="Times New Roman"/>
          <w:sz w:val="28"/>
          <w:szCs w:val="28"/>
          <w:lang w:val="ru-RU"/>
        </w:rPr>
        <w:t>е</w:t>
      </w:r>
      <w:r w:rsidRPr="00991DE4">
        <w:rPr>
          <w:rFonts w:ascii="Times New Roman" w:hAnsi="Times New Roman" w:cs="Times New Roman"/>
          <w:sz w:val="28"/>
          <w:szCs w:val="28"/>
          <w:lang w:val="ru-RU"/>
        </w:rPr>
        <w:t>в</w:t>
      </w:r>
      <w:proofErr w:type="spellEnd"/>
      <w:r w:rsidRPr="00991DE4">
        <w:rPr>
          <w:rFonts w:ascii="Times New Roman" w:hAnsi="Times New Roman" w:cs="Times New Roman"/>
          <w:sz w:val="28"/>
          <w:szCs w:val="28"/>
          <w:lang w:val="ru-RU"/>
        </w:rPr>
        <w:t xml:space="preserve"> принял участие в цикле рабочих совещаний Комитета</w:t>
      </w:r>
      <w:r w:rsidRPr="00991DE4">
        <w:rPr>
          <w:rFonts w:ascii="Times New Roman" w:hAnsi="Times New Roman" w:cs="Times New Roman"/>
          <w:sz w:val="28"/>
          <w:szCs w:val="28"/>
        </w:rPr>
        <w:t xml:space="preserve"> по природным ресурсам, собственности и земельным отношениям Государственной Думы Федерального Собрания Российской Федерации</w:t>
      </w:r>
      <w:r w:rsidRPr="00991DE4">
        <w:rPr>
          <w:rFonts w:ascii="Times New Roman" w:hAnsi="Times New Roman" w:cs="Times New Roman"/>
          <w:sz w:val="28"/>
          <w:szCs w:val="28"/>
          <w:lang w:val="ru-RU"/>
        </w:rPr>
        <w:t>, состоявшихся в апреле</w:t>
      </w:r>
      <w:r w:rsidR="00E43B6E">
        <w:rPr>
          <w:rFonts w:ascii="Times New Roman" w:hAnsi="Times New Roman" w:cs="Times New Roman"/>
          <w:sz w:val="28"/>
          <w:szCs w:val="28"/>
          <w:lang w:val="ru-RU"/>
        </w:rPr>
        <w:t xml:space="preserve"> – </w:t>
      </w:r>
      <w:r w:rsidRPr="00991DE4">
        <w:rPr>
          <w:rFonts w:ascii="Times New Roman" w:hAnsi="Times New Roman" w:cs="Times New Roman"/>
          <w:sz w:val="28"/>
          <w:szCs w:val="28"/>
          <w:lang w:val="ru-RU"/>
        </w:rPr>
        <w:t>мае 2018 года.</w:t>
      </w:r>
    </w:p>
    <w:p w:rsidR="001F01C7" w:rsidRPr="00991DE4" w:rsidRDefault="001F01C7" w:rsidP="00AD4D9D">
      <w:pPr>
        <w:pStyle w:val="ab"/>
        <w:spacing w:before="0" w:beforeAutospacing="0" w:after="0"/>
        <w:ind w:firstLine="680"/>
        <w:jc w:val="both"/>
        <w:rPr>
          <w:rFonts w:ascii="Times New Roman" w:hAnsi="Times New Roman" w:cs="Times New Roman"/>
          <w:sz w:val="28"/>
          <w:szCs w:val="28"/>
          <w:lang w:val="ru-RU"/>
        </w:rPr>
      </w:pPr>
      <w:r w:rsidRPr="00991DE4">
        <w:rPr>
          <w:rFonts w:ascii="Times New Roman" w:hAnsi="Times New Roman" w:cs="Times New Roman"/>
          <w:sz w:val="28"/>
          <w:szCs w:val="28"/>
          <w:lang w:val="ru-RU"/>
        </w:rPr>
        <w:t xml:space="preserve">Заместитель председателя комитета по социальной политике Ставропольской городской Думы </w:t>
      </w:r>
      <w:proofErr w:type="spellStart"/>
      <w:r w:rsidRPr="00991DE4">
        <w:rPr>
          <w:rFonts w:ascii="Times New Roman" w:hAnsi="Times New Roman" w:cs="Times New Roman"/>
          <w:sz w:val="28"/>
          <w:szCs w:val="28"/>
          <w:lang w:val="ru-RU"/>
        </w:rPr>
        <w:t>Г.П.Головин</w:t>
      </w:r>
      <w:proofErr w:type="spellEnd"/>
      <w:r w:rsidRPr="00991DE4">
        <w:rPr>
          <w:rFonts w:ascii="Times New Roman" w:hAnsi="Times New Roman" w:cs="Times New Roman"/>
          <w:sz w:val="28"/>
          <w:szCs w:val="28"/>
          <w:lang w:val="ru-RU"/>
        </w:rPr>
        <w:t xml:space="preserve"> в апреле 2018 года совершил рабочую поездку в город Челябинск для участия в заседании</w:t>
      </w:r>
      <w:r w:rsidRPr="00991DE4">
        <w:rPr>
          <w:rFonts w:ascii="Times New Roman" w:hAnsi="Times New Roman" w:cs="Times New Roman"/>
          <w:sz w:val="28"/>
          <w:szCs w:val="28"/>
        </w:rPr>
        <w:t xml:space="preserve"> Палаты </w:t>
      </w:r>
      <w:r w:rsidRPr="00991DE4">
        <w:rPr>
          <w:rFonts w:ascii="Times New Roman" w:hAnsi="Times New Roman" w:cs="Times New Roman"/>
          <w:sz w:val="28"/>
          <w:szCs w:val="28"/>
        </w:rPr>
        <w:lastRenderedPageBreak/>
        <w:t>молодых законодателей при Совете Федерации Федерального Собрания Российской Федерации</w:t>
      </w:r>
      <w:r w:rsidRPr="00991DE4">
        <w:rPr>
          <w:rFonts w:ascii="Times New Roman" w:hAnsi="Times New Roman" w:cs="Times New Roman"/>
          <w:sz w:val="28"/>
          <w:szCs w:val="28"/>
          <w:lang w:val="ru-RU"/>
        </w:rPr>
        <w:t>.</w:t>
      </w:r>
    </w:p>
    <w:p w:rsidR="00140373" w:rsidRPr="00991DE4" w:rsidRDefault="001F01C7" w:rsidP="00AD4D9D">
      <w:pPr>
        <w:pStyle w:val="ab"/>
        <w:spacing w:before="0" w:beforeAutospacing="0" w:after="0"/>
        <w:ind w:firstLine="680"/>
        <w:jc w:val="both"/>
        <w:rPr>
          <w:rFonts w:ascii="Times New Roman" w:hAnsi="Times New Roman" w:cs="Times New Roman"/>
          <w:sz w:val="28"/>
          <w:szCs w:val="28"/>
          <w:lang w:val="ru-RU"/>
        </w:rPr>
      </w:pPr>
      <w:r w:rsidRPr="00991DE4">
        <w:rPr>
          <w:rFonts w:ascii="Times New Roman" w:hAnsi="Times New Roman" w:cs="Times New Roman"/>
          <w:sz w:val="28"/>
          <w:szCs w:val="28"/>
          <w:lang w:val="ru-RU"/>
        </w:rPr>
        <w:t>В течение отч</w:t>
      </w:r>
      <w:r w:rsidR="00853232">
        <w:rPr>
          <w:rFonts w:ascii="Times New Roman" w:hAnsi="Times New Roman" w:cs="Times New Roman"/>
          <w:sz w:val="28"/>
          <w:szCs w:val="28"/>
          <w:lang w:val="ru-RU"/>
        </w:rPr>
        <w:t>е</w:t>
      </w:r>
      <w:r w:rsidRPr="00991DE4">
        <w:rPr>
          <w:rFonts w:ascii="Times New Roman" w:hAnsi="Times New Roman" w:cs="Times New Roman"/>
          <w:sz w:val="28"/>
          <w:szCs w:val="28"/>
          <w:lang w:val="ru-RU"/>
        </w:rPr>
        <w:t>тного периода Ставропольская городская Дума также направляла делегатов для обмена опытом работы представительных органов муниципальных образований в города Ставропольского края (Пятигорск, Ессентуки), участия в торжественных мероприятиях городов-партн</w:t>
      </w:r>
      <w:r w:rsidR="00853232">
        <w:rPr>
          <w:rFonts w:ascii="Times New Roman" w:hAnsi="Times New Roman" w:cs="Times New Roman"/>
          <w:sz w:val="28"/>
          <w:szCs w:val="28"/>
          <w:lang w:val="ru-RU"/>
        </w:rPr>
        <w:t>е</w:t>
      </w:r>
      <w:r w:rsidRPr="00991DE4">
        <w:rPr>
          <w:rFonts w:ascii="Times New Roman" w:hAnsi="Times New Roman" w:cs="Times New Roman"/>
          <w:sz w:val="28"/>
          <w:szCs w:val="28"/>
          <w:lang w:val="ru-RU"/>
        </w:rPr>
        <w:t>ров (Элиста, Омск).</w:t>
      </w:r>
      <w:r w:rsidR="00140373" w:rsidRPr="00991DE4">
        <w:rPr>
          <w:rFonts w:ascii="Times New Roman" w:hAnsi="Times New Roman" w:cs="Times New Roman"/>
          <w:sz w:val="28"/>
          <w:szCs w:val="28"/>
          <w:lang w:val="ru-RU"/>
        </w:rPr>
        <w:t xml:space="preserve"> Председатель</w:t>
      </w:r>
      <w:r w:rsidR="003432B8">
        <w:rPr>
          <w:rFonts w:ascii="Times New Roman" w:hAnsi="Times New Roman" w:cs="Times New Roman"/>
          <w:sz w:val="28"/>
          <w:szCs w:val="28"/>
          <w:lang w:val="ru-RU"/>
        </w:rPr>
        <w:t xml:space="preserve"> Ставропольской городской</w:t>
      </w:r>
      <w:r w:rsidR="00140373" w:rsidRPr="00991DE4">
        <w:rPr>
          <w:rFonts w:ascii="Times New Roman" w:hAnsi="Times New Roman" w:cs="Times New Roman"/>
          <w:sz w:val="28"/>
          <w:szCs w:val="28"/>
          <w:lang w:val="ru-RU"/>
        </w:rPr>
        <w:t xml:space="preserve"> Думы регулярно участвовал в заседаниях Совета законодателей Ставропольского края, депутаты </w:t>
      </w:r>
      <w:proofErr w:type="spellStart"/>
      <w:r w:rsidR="00140373" w:rsidRPr="00991DE4">
        <w:rPr>
          <w:rFonts w:ascii="Times New Roman" w:hAnsi="Times New Roman" w:cs="Times New Roman"/>
          <w:sz w:val="28"/>
          <w:szCs w:val="28"/>
          <w:lang w:val="ru-RU"/>
        </w:rPr>
        <w:t>Г.П.Головин</w:t>
      </w:r>
      <w:proofErr w:type="spellEnd"/>
      <w:r w:rsidR="00140373" w:rsidRPr="00991DE4">
        <w:rPr>
          <w:rFonts w:ascii="Times New Roman" w:hAnsi="Times New Roman" w:cs="Times New Roman"/>
          <w:sz w:val="28"/>
          <w:szCs w:val="28"/>
          <w:lang w:val="ru-RU"/>
        </w:rPr>
        <w:t xml:space="preserve">, </w:t>
      </w:r>
      <w:proofErr w:type="spellStart"/>
      <w:r w:rsidR="00140373" w:rsidRPr="00991DE4">
        <w:rPr>
          <w:rFonts w:ascii="Times New Roman" w:hAnsi="Times New Roman" w:cs="Times New Roman"/>
          <w:sz w:val="28"/>
          <w:szCs w:val="28"/>
          <w:lang w:val="ru-RU"/>
        </w:rPr>
        <w:t>Г.Б.Зафиров</w:t>
      </w:r>
      <w:proofErr w:type="spellEnd"/>
      <w:r w:rsidR="00140373" w:rsidRPr="00991DE4">
        <w:rPr>
          <w:rFonts w:ascii="Times New Roman" w:hAnsi="Times New Roman" w:cs="Times New Roman"/>
          <w:sz w:val="28"/>
          <w:szCs w:val="28"/>
          <w:lang w:val="ru-RU"/>
        </w:rPr>
        <w:t xml:space="preserve">, </w:t>
      </w:r>
      <w:proofErr w:type="spellStart"/>
      <w:r w:rsidR="00140373" w:rsidRPr="00991DE4">
        <w:rPr>
          <w:rFonts w:ascii="Times New Roman" w:hAnsi="Times New Roman" w:cs="Times New Roman"/>
          <w:sz w:val="28"/>
          <w:szCs w:val="28"/>
          <w:lang w:val="ru-RU"/>
        </w:rPr>
        <w:t>В.А.Скиба</w:t>
      </w:r>
      <w:proofErr w:type="spellEnd"/>
      <w:r w:rsidR="00140373" w:rsidRPr="00991DE4">
        <w:rPr>
          <w:rFonts w:ascii="Times New Roman" w:hAnsi="Times New Roman" w:cs="Times New Roman"/>
          <w:sz w:val="28"/>
          <w:szCs w:val="28"/>
          <w:lang w:val="ru-RU"/>
        </w:rPr>
        <w:t xml:space="preserve"> – в заседаниях Совета молодых депутатов Ставропольского края.</w:t>
      </w:r>
    </w:p>
    <w:p w:rsidR="001F01C7" w:rsidRPr="00991DE4" w:rsidRDefault="001F01C7" w:rsidP="00AD4D9D">
      <w:pPr>
        <w:pStyle w:val="ab"/>
        <w:spacing w:before="0" w:beforeAutospacing="0" w:after="0"/>
        <w:ind w:firstLine="680"/>
        <w:jc w:val="both"/>
        <w:rPr>
          <w:rFonts w:ascii="Times New Roman" w:hAnsi="Times New Roman" w:cs="Times New Roman"/>
          <w:sz w:val="28"/>
          <w:szCs w:val="28"/>
          <w:lang w:val="ru-RU"/>
        </w:rPr>
      </w:pPr>
    </w:p>
    <w:p w:rsidR="00A445B4" w:rsidRPr="00C65037" w:rsidRDefault="00A445B4" w:rsidP="00AD4D9D">
      <w:pPr>
        <w:pStyle w:val="2"/>
        <w:tabs>
          <w:tab w:val="left" w:pos="6804"/>
        </w:tabs>
        <w:spacing w:line="240" w:lineRule="exact"/>
        <w:ind w:left="0" w:firstLine="0"/>
        <w:jc w:val="center"/>
        <w:rPr>
          <w:color w:val="000000"/>
        </w:rPr>
      </w:pPr>
      <w:r w:rsidRPr="00C65037">
        <w:rPr>
          <w:color w:val="000000"/>
        </w:rPr>
        <w:t xml:space="preserve">Информационное освещение деятельности </w:t>
      </w:r>
    </w:p>
    <w:p w:rsidR="00A445B4" w:rsidRPr="00C65037" w:rsidRDefault="00A445B4" w:rsidP="00AD4D9D">
      <w:pPr>
        <w:pStyle w:val="2"/>
        <w:tabs>
          <w:tab w:val="left" w:pos="6804"/>
        </w:tabs>
        <w:spacing w:line="240" w:lineRule="exact"/>
        <w:ind w:left="0" w:firstLine="0"/>
        <w:jc w:val="center"/>
      </w:pPr>
      <w:r w:rsidRPr="00C65037">
        <w:rPr>
          <w:color w:val="000000"/>
        </w:rPr>
        <w:t>Ставропольской городской Думы</w:t>
      </w:r>
    </w:p>
    <w:p w:rsidR="00A445B4" w:rsidRPr="00991DE4" w:rsidRDefault="00A445B4" w:rsidP="00AD4D9D">
      <w:pPr>
        <w:tabs>
          <w:tab w:val="left" w:pos="941"/>
          <w:tab w:val="left" w:pos="6804"/>
        </w:tabs>
        <w:ind w:firstLine="680"/>
        <w:jc w:val="both"/>
        <w:rPr>
          <w:sz w:val="28"/>
          <w:szCs w:val="28"/>
        </w:rPr>
      </w:pPr>
    </w:p>
    <w:p w:rsidR="00C16E12" w:rsidRPr="00991DE4" w:rsidRDefault="00A445B4" w:rsidP="00AD4D9D">
      <w:pPr>
        <w:pStyle w:val="ConsPlusNormal"/>
        <w:ind w:firstLine="709"/>
        <w:jc w:val="both"/>
        <w:rPr>
          <w:b w:val="0"/>
        </w:rPr>
      </w:pPr>
      <w:proofErr w:type="gramStart"/>
      <w:r w:rsidRPr="00991DE4">
        <w:rPr>
          <w:b w:val="0"/>
        </w:rPr>
        <w:t>В</w:t>
      </w:r>
      <w:r w:rsidR="00327F81" w:rsidRPr="00991DE4">
        <w:rPr>
          <w:b w:val="0"/>
        </w:rPr>
        <w:t xml:space="preserve"> 2018 году в </w:t>
      </w:r>
      <w:r w:rsidRPr="00991DE4">
        <w:rPr>
          <w:b w:val="0"/>
        </w:rPr>
        <w:t>целях совершенствования нормативной правовой базы в области информационной деятельности был разработан и утвержд</w:t>
      </w:r>
      <w:r w:rsidR="00853232">
        <w:rPr>
          <w:b w:val="0"/>
        </w:rPr>
        <w:t>е</w:t>
      </w:r>
      <w:r w:rsidRPr="00991DE4">
        <w:rPr>
          <w:b w:val="0"/>
        </w:rPr>
        <w:t>н новый Порядок организации доступа к информации о деятельности Ставропольской городской Думы, в котором, в частности, впервые были описаны правила аккредитации журналистов средств массовой информации при Ставропольской городской Думе.</w:t>
      </w:r>
      <w:proofErr w:type="gramEnd"/>
      <w:r w:rsidR="004A70AF" w:rsidRPr="00991DE4">
        <w:rPr>
          <w:b w:val="0"/>
        </w:rPr>
        <w:t xml:space="preserve"> Установлено, что аккредитация может быть постоянной</w:t>
      </w:r>
      <w:r w:rsidR="0055492B" w:rsidRPr="00991DE4">
        <w:rPr>
          <w:b w:val="0"/>
        </w:rPr>
        <w:t xml:space="preserve"> (</w:t>
      </w:r>
      <w:r w:rsidR="004A70AF" w:rsidRPr="00991DE4">
        <w:rPr>
          <w:b w:val="0"/>
        </w:rPr>
        <w:t>на период полномочий действующего созыва</w:t>
      </w:r>
      <w:r w:rsidR="003432B8">
        <w:rPr>
          <w:b w:val="0"/>
        </w:rPr>
        <w:t xml:space="preserve"> городской</w:t>
      </w:r>
      <w:r w:rsidR="004A70AF" w:rsidRPr="00991DE4">
        <w:rPr>
          <w:b w:val="0"/>
        </w:rPr>
        <w:t xml:space="preserve"> Думы</w:t>
      </w:r>
      <w:r w:rsidR="0055492B" w:rsidRPr="00991DE4">
        <w:rPr>
          <w:b w:val="0"/>
        </w:rPr>
        <w:t>) либо временной (</w:t>
      </w:r>
      <w:r w:rsidR="004A70AF" w:rsidRPr="00991DE4">
        <w:rPr>
          <w:b w:val="0"/>
        </w:rPr>
        <w:t>для допуска журналистов на конкретное открытое мероприятие</w:t>
      </w:r>
      <w:r w:rsidR="0055492B" w:rsidRPr="00991DE4">
        <w:rPr>
          <w:b w:val="0"/>
        </w:rPr>
        <w:t>)</w:t>
      </w:r>
      <w:r w:rsidR="004A70AF" w:rsidRPr="00991DE4">
        <w:rPr>
          <w:b w:val="0"/>
        </w:rPr>
        <w:t>, право на не</w:t>
      </w:r>
      <w:r w:rsidR="00853232">
        <w:rPr>
          <w:b w:val="0"/>
        </w:rPr>
        <w:t>е</w:t>
      </w:r>
      <w:r w:rsidR="004A70AF" w:rsidRPr="00991DE4">
        <w:rPr>
          <w:b w:val="0"/>
        </w:rPr>
        <w:t xml:space="preserve"> имеют журналисты СМИ, зарегистрированных в соответствии с законодательством Российской Федерации</w:t>
      </w:r>
      <w:r w:rsidR="0055492B" w:rsidRPr="00991DE4">
        <w:rPr>
          <w:b w:val="0"/>
        </w:rPr>
        <w:t xml:space="preserve">. </w:t>
      </w:r>
      <w:r w:rsidR="00C16E12" w:rsidRPr="00991DE4">
        <w:rPr>
          <w:b w:val="0"/>
        </w:rPr>
        <w:t>О</w:t>
      </w:r>
      <w:r w:rsidR="0055492B" w:rsidRPr="00991DE4">
        <w:rPr>
          <w:b w:val="0"/>
        </w:rPr>
        <w:t xml:space="preserve">пределено, что </w:t>
      </w:r>
      <w:r w:rsidR="00C16E12" w:rsidRPr="00991DE4">
        <w:rPr>
          <w:b w:val="0"/>
        </w:rPr>
        <w:t xml:space="preserve">заявка на аккредитацию подается редакцией СМИ на имя председателя Ставропольской городской Думы за подписью руководителя редакции, в случае если заявка временная – не </w:t>
      </w:r>
      <w:proofErr w:type="gramStart"/>
      <w:r w:rsidR="00C16E12" w:rsidRPr="00991DE4">
        <w:rPr>
          <w:b w:val="0"/>
        </w:rPr>
        <w:t>позднее</w:t>
      </w:r>
      <w:proofErr w:type="gramEnd"/>
      <w:r w:rsidR="00C16E12" w:rsidRPr="00991DE4">
        <w:rPr>
          <w:b w:val="0"/>
        </w:rPr>
        <w:t xml:space="preserve"> чем за 3 дня до даты открытого мероприятия, проводимого городской Думой, на котором выражено намерение присутствовать. Поступившие заявки на постоянную либо временную аккредитацию журналистов средств массовой информации рассматриваются председателем Ставропольской городской Думы в срок не более 7 рабочих дней со дня регистрации заявки, но не </w:t>
      </w:r>
      <w:proofErr w:type="gramStart"/>
      <w:r w:rsidR="00C16E12" w:rsidRPr="00991DE4">
        <w:rPr>
          <w:b w:val="0"/>
        </w:rPr>
        <w:t>позднее</w:t>
      </w:r>
      <w:proofErr w:type="gramEnd"/>
      <w:r w:rsidR="00C16E12" w:rsidRPr="00991DE4">
        <w:rPr>
          <w:b w:val="0"/>
        </w:rPr>
        <w:t xml:space="preserve"> чем за 1 день до даты мероприятия, на котором </w:t>
      </w:r>
      <w:r w:rsidR="00327F81" w:rsidRPr="00991DE4">
        <w:rPr>
          <w:b w:val="0"/>
        </w:rPr>
        <w:t>запланировано присутствие журналистов</w:t>
      </w:r>
      <w:r w:rsidR="00C16E12" w:rsidRPr="00991DE4">
        <w:rPr>
          <w:b w:val="0"/>
        </w:rPr>
        <w:t>.</w:t>
      </w:r>
    </w:p>
    <w:p w:rsidR="00327F81" w:rsidRPr="00991DE4" w:rsidRDefault="00327F81" w:rsidP="00AD4D9D">
      <w:pPr>
        <w:tabs>
          <w:tab w:val="left" w:pos="941"/>
          <w:tab w:val="left" w:pos="6804"/>
        </w:tabs>
        <w:ind w:firstLine="680"/>
        <w:jc w:val="both"/>
        <w:rPr>
          <w:sz w:val="28"/>
          <w:szCs w:val="28"/>
        </w:rPr>
      </w:pPr>
      <w:r w:rsidRPr="00C65037">
        <w:rPr>
          <w:spacing w:val="-4"/>
          <w:sz w:val="28"/>
          <w:szCs w:val="28"/>
        </w:rPr>
        <w:t>Следуя одному из главных принципов своей деятельности – гласности – С</w:t>
      </w:r>
      <w:r w:rsidRPr="00991DE4">
        <w:rPr>
          <w:sz w:val="28"/>
          <w:szCs w:val="28"/>
        </w:rPr>
        <w:t>тавропольская городская Дума в течение отчетного периода оперативно информировала население города Ставрополя о предстоящих заседаниях Ставропольской городской Думы, публичных слушаниях и общественных обсуждениях по проектам решений Ставропольской городской Думы, своевременно выпускала пресс-релизы о работе депутатского корпуса.</w:t>
      </w:r>
    </w:p>
    <w:p w:rsidR="00A445B4" w:rsidRPr="00991DE4" w:rsidRDefault="00A445B4" w:rsidP="00AD4D9D">
      <w:pPr>
        <w:tabs>
          <w:tab w:val="left" w:pos="6804"/>
        </w:tabs>
        <w:ind w:firstLine="680"/>
        <w:jc w:val="both"/>
        <w:rPr>
          <w:sz w:val="28"/>
          <w:szCs w:val="28"/>
        </w:rPr>
      </w:pPr>
      <w:r w:rsidRPr="00991DE4">
        <w:rPr>
          <w:sz w:val="28"/>
          <w:szCs w:val="28"/>
        </w:rPr>
        <w:t xml:space="preserve">В </w:t>
      </w:r>
      <w:r w:rsidR="00327F81" w:rsidRPr="00991DE4">
        <w:rPr>
          <w:sz w:val="28"/>
          <w:szCs w:val="28"/>
        </w:rPr>
        <w:t xml:space="preserve">течение года в </w:t>
      </w:r>
      <w:r w:rsidRPr="00991DE4">
        <w:rPr>
          <w:sz w:val="28"/>
          <w:szCs w:val="28"/>
        </w:rPr>
        <w:t xml:space="preserve">средствах массовой информации освещались мероприятия, приуроченные к государственным праздникам и памятным датам, деятельность депутатов в представительном органе местного самоуправления и на избирательных округах, взаимодействие с общественностью. </w:t>
      </w:r>
    </w:p>
    <w:p w:rsidR="00A445B4" w:rsidRPr="00991DE4" w:rsidRDefault="00A445B4" w:rsidP="00AD4D9D">
      <w:pPr>
        <w:tabs>
          <w:tab w:val="left" w:pos="6804"/>
        </w:tabs>
        <w:ind w:firstLine="680"/>
        <w:jc w:val="both"/>
        <w:rPr>
          <w:sz w:val="28"/>
          <w:szCs w:val="28"/>
        </w:rPr>
      </w:pPr>
      <w:r w:rsidRPr="00991DE4">
        <w:rPr>
          <w:sz w:val="28"/>
          <w:szCs w:val="28"/>
        </w:rPr>
        <w:lastRenderedPageBreak/>
        <w:t>В течение 2018 года депутаты Ставропольской городской Думы приняли участие в обширном перечне мероприятий, посвященных:</w:t>
      </w:r>
    </w:p>
    <w:p w:rsidR="00A445B4" w:rsidRPr="00991DE4" w:rsidRDefault="00A445B4" w:rsidP="00AD4D9D">
      <w:pPr>
        <w:tabs>
          <w:tab w:val="left" w:pos="6804"/>
        </w:tabs>
        <w:ind w:firstLine="680"/>
        <w:jc w:val="both"/>
        <w:rPr>
          <w:sz w:val="28"/>
          <w:szCs w:val="28"/>
        </w:rPr>
      </w:pPr>
      <w:proofErr w:type="gramStart"/>
      <w:r w:rsidRPr="00991DE4">
        <w:rPr>
          <w:sz w:val="28"/>
          <w:szCs w:val="28"/>
        </w:rPr>
        <w:t>Дню Победы в Великой Отечественной войне (встречи с ветеранами, шахматный турнир, легкоатлетическая эстафета, велопробег «Спасибо Деду за победу», культурный проект «Утро Победы», автопробег «Эх, путь-дорожка фронтовая..», шествие «Бессмертного полка»), Дню памяти и скорби, Дню освобождения Ставрополя от немецко-фашистских захватчиков;</w:t>
      </w:r>
      <w:proofErr w:type="gramEnd"/>
    </w:p>
    <w:p w:rsidR="00A445B4" w:rsidRPr="00991DE4" w:rsidRDefault="00A445B4" w:rsidP="00AD4D9D">
      <w:pPr>
        <w:tabs>
          <w:tab w:val="left" w:pos="6804"/>
        </w:tabs>
        <w:ind w:firstLine="680"/>
        <w:jc w:val="both"/>
        <w:rPr>
          <w:sz w:val="28"/>
          <w:szCs w:val="28"/>
        </w:rPr>
      </w:pPr>
      <w:r w:rsidRPr="00991DE4">
        <w:rPr>
          <w:sz w:val="28"/>
          <w:szCs w:val="28"/>
        </w:rPr>
        <w:t>Дню России, Дню Государственного флага Российской Федерации, Дню народного единства, Дню Конституции Российской Федерации;</w:t>
      </w:r>
    </w:p>
    <w:p w:rsidR="00A445B4" w:rsidRPr="00991DE4" w:rsidRDefault="00A445B4" w:rsidP="00AD4D9D">
      <w:pPr>
        <w:tabs>
          <w:tab w:val="left" w:pos="6804"/>
        </w:tabs>
        <w:ind w:firstLine="680"/>
        <w:jc w:val="both"/>
        <w:rPr>
          <w:sz w:val="28"/>
          <w:szCs w:val="28"/>
        </w:rPr>
      </w:pPr>
      <w:r w:rsidRPr="00991DE4">
        <w:rPr>
          <w:sz w:val="28"/>
          <w:szCs w:val="28"/>
        </w:rPr>
        <w:t>Дню Ставропольского края и города Ставрополя, годовщинам образования административных районов города Ставрополя;</w:t>
      </w:r>
    </w:p>
    <w:p w:rsidR="00A445B4" w:rsidRPr="00991DE4" w:rsidRDefault="00A445B4" w:rsidP="00AD4D9D">
      <w:pPr>
        <w:tabs>
          <w:tab w:val="left" w:pos="6804"/>
        </w:tabs>
        <w:ind w:firstLine="680"/>
        <w:jc w:val="both"/>
        <w:rPr>
          <w:sz w:val="28"/>
          <w:szCs w:val="28"/>
        </w:rPr>
      </w:pPr>
      <w:r w:rsidRPr="00991DE4">
        <w:rPr>
          <w:sz w:val="28"/>
          <w:szCs w:val="28"/>
        </w:rPr>
        <w:t>Всемирному дню здоровья, Всемирному дню танца, Международному дню защиты детей, Дню учителя, Международному дню пожилых людей, Дню соседей;</w:t>
      </w:r>
    </w:p>
    <w:p w:rsidR="00A445B4" w:rsidRPr="00991DE4" w:rsidRDefault="00A445B4" w:rsidP="00AD4D9D">
      <w:pPr>
        <w:tabs>
          <w:tab w:val="left" w:pos="6804"/>
        </w:tabs>
        <w:ind w:firstLine="680"/>
        <w:jc w:val="both"/>
        <w:rPr>
          <w:sz w:val="28"/>
          <w:szCs w:val="28"/>
        </w:rPr>
      </w:pPr>
      <w:r w:rsidRPr="00991DE4">
        <w:rPr>
          <w:sz w:val="28"/>
          <w:szCs w:val="28"/>
        </w:rPr>
        <w:t xml:space="preserve">профессиональным праздникам, юбилеям и годовщинам со дня образования предприятий и учреждений различных сфер </w:t>
      </w:r>
      <w:r w:rsidR="00E80BDD">
        <w:rPr>
          <w:sz w:val="28"/>
          <w:szCs w:val="28"/>
        </w:rPr>
        <w:t xml:space="preserve">                                        </w:t>
      </w:r>
      <w:r w:rsidRPr="00991DE4">
        <w:rPr>
          <w:sz w:val="28"/>
          <w:szCs w:val="28"/>
        </w:rPr>
        <w:t xml:space="preserve">(ФБУ «Ставропольский ЦСМ»; МКУ «Служба спасения», </w:t>
      </w:r>
      <w:proofErr w:type="gramStart"/>
      <w:r w:rsidRPr="00991DE4">
        <w:rPr>
          <w:sz w:val="28"/>
          <w:szCs w:val="28"/>
        </w:rPr>
        <w:t>конно-спортивный</w:t>
      </w:r>
      <w:proofErr w:type="gramEnd"/>
      <w:r w:rsidRPr="00991DE4">
        <w:rPr>
          <w:sz w:val="28"/>
          <w:szCs w:val="28"/>
        </w:rPr>
        <w:t xml:space="preserve"> клуб «Ставрополье», МБУДО «Детская школа искусств» города Ставрополя, </w:t>
      </w:r>
      <w:r w:rsidR="00E80BDD">
        <w:rPr>
          <w:sz w:val="28"/>
          <w:szCs w:val="28"/>
        </w:rPr>
        <w:t xml:space="preserve">   </w:t>
      </w:r>
      <w:r w:rsidRPr="00991DE4">
        <w:rPr>
          <w:sz w:val="28"/>
          <w:szCs w:val="28"/>
        </w:rPr>
        <w:t>ОАО «</w:t>
      </w:r>
      <w:proofErr w:type="spellStart"/>
      <w:r w:rsidRPr="00991DE4">
        <w:rPr>
          <w:sz w:val="28"/>
          <w:szCs w:val="28"/>
        </w:rPr>
        <w:t>Ставропольэлектронпроект</w:t>
      </w:r>
      <w:proofErr w:type="spellEnd"/>
      <w:r w:rsidRPr="00991DE4">
        <w:rPr>
          <w:sz w:val="28"/>
          <w:szCs w:val="28"/>
        </w:rPr>
        <w:t>»);</w:t>
      </w:r>
    </w:p>
    <w:p w:rsidR="00A445B4" w:rsidRPr="00991DE4" w:rsidRDefault="00A445B4" w:rsidP="00AD4D9D">
      <w:pPr>
        <w:tabs>
          <w:tab w:val="left" w:pos="6804"/>
        </w:tabs>
        <w:ind w:firstLine="680"/>
        <w:jc w:val="both"/>
        <w:rPr>
          <w:sz w:val="28"/>
          <w:szCs w:val="28"/>
        </w:rPr>
      </w:pPr>
      <w:r w:rsidRPr="00991DE4">
        <w:rPr>
          <w:sz w:val="28"/>
          <w:szCs w:val="28"/>
        </w:rPr>
        <w:t xml:space="preserve">праздникам ученичества: перовому и последнему звонкам, выпускным балам. </w:t>
      </w:r>
    </w:p>
    <w:p w:rsidR="00A445B4" w:rsidRPr="00991DE4" w:rsidRDefault="00A445B4" w:rsidP="00AD4D9D">
      <w:pPr>
        <w:tabs>
          <w:tab w:val="left" w:pos="6804"/>
        </w:tabs>
        <w:ind w:firstLine="680"/>
        <w:jc w:val="both"/>
        <w:rPr>
          <w:sz w:val="28"/>
          <w:szCs w:val="28"/>
        </w:rPr>
      </w:pPr>
      <w:r w:rsidRPr="00991DE4">
        <w:rPr>
          <w:sz w:val="28"/>
          <w:szCs w:val="28"/>
        </w:rPr>
        <w:t>Деятельность депутатов</w:t>
      </w:r>
      <w:r w:rsidR="003432B8">
        <w:rPr>
          <w:sz w:val="28"/>
          <w:szCs w:val="28"/>
        </w:rPr>
        <w:t xml:space="preserve"> Ставропольской городской Думы</w:t>
      </w:r>
      <w:r w:rsidRPr="00991DE4">
        <w:rPr>
          <w:sz w:val="28"/>
          <w:szCs w:val="28"/>
        </w:rPr>
        <w:t xml:space="preserve"> освещалась в газетах «Вечерний Ставрополь», «Ставропольская правда», «Московский комсомолец», «Ставропольские ведомости», «Аргументы и факты», «Комсомольская правда», «Ставропольский репортер» (всего более</w:t>
      </w:r>
      <w:r w:rsidR="00E80BDD">
        <w:rPr>
          <w:sz w:val="28"/>
          <w:szCs w:val="28"/>
        </w:rPr>
        <w:t xml:space="preserve">                        </w:t>
      </w:r>
      <w:r w:rsidRPr="00991DE4">
        <w:rPr>
          <w:sz w:val="28"/>
          <w:szCs w:val="28"/>
        </w:rPr>
        <w:t xml:space="preserve"> 120 материалов) и на телеканалах ГТРК, 26 регион, АТВ, СТВ, Овертайм </w:t>
      </w:r>
      <w:r w:rsidR="00E80BDD">
        <w:rPr>
          <w:sz w:val="28"/>
          <w:szCs w:val="28"/>
        </w:rPr>
        <w:t xml:space="preserve">             </w:t>
      </w:r>
      <w:r w:rsidRPr="00991DE4">
        <w:rPr>
          <w:sz w:val="28"/>
          <w:szCs w:val="28"/>
        </w:rPr>
        <w:t xml:space="preserve">(57 сюжетов). Депутаты Ставропольской городской Думы приглашались для диалога в эфир программы телеканала АТВ «Полезный проект «Среда», гостями студии в 2018 году стали </w:t>
      </w:r>
      <w:proofErr w:type="spellStart"/>
      <w:r w:rsidRPr="00991DE4">
        <w:rPr>
          <w:sz w:val="28"/>
          <w:szCs w:val="28"/>
        </w:rPr>
        <w:t>Л.Н.Токарева</w:t>
      </w:r>
      <w:proofErr w:type="spellEnd"/>
      <w:r w:rsidRPr="00991DE4">
        <w:rPr>
          <w:sz w:val="28"/>
          <w:szCs w:val="28"/>
        </w:rPr>
        <w:t xml:space="preserve">, </w:t>
      </w:r>
      <w:proofErr w:type="spellStart"/>
      <w:r w:rsidRPr="00991DE4">
        <w:rPr>
          <w:sz w:val="28"/>
          <w:szCs w:val="28"/>
        </w:rPr>
        <w:t>Д.С.Кушнар</w:t>
      </w:r>
      <w:r w:rsidR="00853232">
        <w:rPr>
          <w:sz w:val="28"/>
          <w:szCs w:val="28"/>
        </w:rPr>
        <w:t>е</w:t>
      </w:r>
      <w:r w:rsidRPr="00991DE4">
        <w:rPr>
          <w:sz w:val="28"/>
          <w:szCs w:val="28"/>
        </w:rPr>
        <w:t>в</w:t>
      </w:r>
      <w:proofErr w:type="spellEnd"/>
      <w:r w:rsidRPr="00991DE4">
        <w:rPr>
          <w:sz w:val="28"/>
          <w:szCs w:val="28"/>
        </w:rPr>
        <w:t xml:space="preserve">, </w:t>
      </w:r>
      <w:proofErr w:type="spellStart"/>
      <w:r w:rsidRPr="00991DE4">
        <w:rPr>
          <w:sz w:val="28"/>
          <w:szCs w:val="28"/>
        </w:rPr>
        <w:t>Г.П.Головин</w:t>
      </w:r>
      <w:proofErr w:type="spellEnd"/>
      <w:r w:rsidRPr="00991DE4">
        <w:rPr>
          <w:sz w:val="28"/>
          <w:szCs w:val="28"/>
        </w:rPr>
        <w:t xml:space="preserve">, </w:t>
      </w:r>
      <w:proofErr w:type="spellStart"/>
      <w:r w:rsidRPr="00991DE4">
        <w:rPr>
          <w:sz w:val="28"/>
          <w:szCs w:val="28"/>
        </w:rPr>
        <w:t>А.Н.Стаценко</w:t>
      </w:r>
      <w:proofErr w:type="spellEnd"/>
      <w:r w:rsidRPr="00991DE4">
        <w:rPr>
          <w:sz w:val="28"/>
          <w:szCs w:val="28"/>
        </w:rPr>
        <w:t xml:space="preserve">. </w:t>
      </w:r>
    </w:p>
    <w:p w:rsidR="00A445B4" w:rsidRPr="00991DE4" w:rsidRDefault="00A445B4" w:rsidP="00AD4D9D">
      <w:pPr>
        <w:tabs>
          <w:tab w:val="left" w:pos="6804"/>
        </w:tabs>
        <w:ind w:firstLine="680"/>
        <w:jc w:val="both"/>
        <w:rPr>
          <w:sz w:val="28"/>
          <w:szCs w:val="28"/>
        </w:rPr>
      </w:pPr>
      <w:r w:rsidRPr="00991DE4">
        <w:rPr>
          <w:sz w:val="28"/>
          <w:szCs w:val="28"/>
        </w:rPr>
        <w:t xml:space="preserve">Более 260 сообщений было размещено на </w:t>
      </w:r>
      <w:r w:rsidR="004A70AF" w:rsidRPr="00991DE4">
        <w:rPr>
          <w:sz w:val="28"/>
          <w:szCs w:val="28"/>
        </w:rPr>
        <w:t xml:space="preserve">официальном </w:t>
      </w:r>
      <w:r w:rsidRPr="00991DE4">
        <w:rPr>
          <w:sz w:val="28"/>
          <w:szCs w:val="28"/>
        </w:rPr>
        <w:t>сайте Ставропольской городской Думы. Официальные релизы</w:t>
      </w:r>
      <w:r w:rsidR="003432B8">
        <w:rPr>
          <w:sz w:val="28"/>
          <w:szCs w:val="28"/>
        </w:rPr>
        <w:t xml:space="preserve"> городской</w:t>
      </w:r>
      <w:r w:rsidRPr="00991DE4">
        <w:rPr>
          <w:sz w:val="28"/>
          <w:szCs w:val="28"/>
        </w:rPr>
        <w:t xml:space="preserve"> Думы неоднократно использовались для цитирования на </w:t>
      </w:r>
      <w:proofErr w:type="gramStart"/>
      <w:r w:rsidRPr="00991DE4">
        <w:rPr>
          <w:sz w:val="28"/>
          <w:szCs w:val="28"/>
        </w:rPr>
        <w:t>новостных</w:t>
      </w:r>
      <w:proofErr w:type="gramEnd"/>
      <w:r w:rsidRPr="00991DE4">
        <w:rPr>
          <w:sz w:val="28"/>
          <w:szCs w:val="28"/>
        </w:rPr>
        <w:t xml:space="preserve"> интернет-порталах города Ставрополя.</w:t>
      </w:r>
    </w:p>
    <w:p w:rsidR="00A445B4" w:rsidRPr="00991DE4" w:rsidRDefault="00A445B4" w:rsidP="00AD4D9D">
      <w:pPr>
        <w:tabs>
          <w:tab w:val="left" w:pos="6804"/>
        </w:tabs>
        <w:ind w:firstLine="680"/>
        <w:jc w:val="both"/>
        <w:rPr>
          <w:sz w:val="28"/>
          <w:szCs w:val="28"/>
        </w:rPr>
      </w:pPr>
      <w:r w:rsidRPr="00991DE4">
        <w:rPr>
          <w:sz w:val="28"/>
          <w:szCs w:val="28"/>
        </w:rPr>
        <w:t>В качестве доминирующих информационных тем отч</w:t>
      </w:r>
      <w:r w:rsidR="00853232">
        <w:rPr>
          <w:sz w:val="28"/>
          <w:szCs w:val="28"/>
        </w:rPr>
        <w:t>е</w:t>
      </w:r>
      <w:r w:rsidRPr="00991DE4">
        <w:rPr>
          <w:sz w:val="28"/>
          <w:szCs w:val="28"/>
        </w:rPr>
        <w:t>тного периода можно отметить возрождение историко-археологического памятника «Татарское городище»</w:t>
      </w:r>
      <w:r w:rsidR="003432B8">
        <w:rPr>
          <w:sz w:val="28"/>
          <w:szCs w:val="28"/>
        </w:rPr>
        <w:t>,</w:t>
      </w:r>
      <w:r w:rsidRPr="00991DE4">
        <w:rPr>
          <w:sz w:val="28"/>
          <w:szCs w:val="28"/>
        </w:rPr>
        <w:t xml:space="preserve"> поддержку депутатами образовательно-культурных проектов для детей и молод</w:t>
      </w:r>
      <w:r w:rsidR="00853232">
        <w:rPr>
          <w:sz w:val="28"/>
          <w:szCs w:val="28"/>
        </w:rPr>
        <w:t>е</w:t>
      </w:r>
      <w:r w:rsidRPr="00991DE4">
        <w:rPr>
          <w:sz w:val="28"/>
          <w:szCs w:val="28"/>
        </w:rPr>
        <w:t>жи</w:t>
      </w:r>
      <w:r w:rsidR="003432B8">
        <w:rPr>
          <w:sz w:val="28"/>
          <w:szCs w:val="28"/>
        </w:rPr>
        <w:t xml:space="preserve">, а также </w:t>
      </w:r>
      <w:r w:rsidR="003432B8" w:rsidRPr="00991DE4">
        <w:rPr>
          <w:sz w:val="28"/>
          <w:szCs w:val="28"/>
        </w:rPr>
        <w:t>работу депутатов на округах, связанную с реализацией программы благоустройства в рамках федерального проекта «Формирование комфортной городской среды»</w:t>
      </w:r>
      <w:r w:rsidRPr="00991DE4">
        <w:rPr>
          <w:sz w:val="28"/>
          <w:szCs w:val="28"/>
        </w:rPr>
        <w:t>.</w:t>
      </w:r>
    </w:p>
    <w:p w:rsidR="00A445B4" w:rsidRDefault="00A445B4" w:rsidP="00AD4D9D">
      <w:pPr>
        <w:ind w:firstLine="709"/>
        <w:jc w:val="both"/>
        <w:rPr>
          <w:sz w:val="28"/>
          <w:szCs w:val="28"/>
        </w:rPr>
      </w:pPr>
      <w:r w:rsidRPr="00991DE4">
        <w:rPr>
          <w:sz w:val="28"/>
          <w:szCs w:val="28"/>
        </w:rPr>
        <w:t xml:space="preserve">В 2018 году обеспечивалось надлежащее функционирование информационного киоска, отображающего официальный сайт Ставропольской городской Думы. Содержание сайта обновлялось своевременно, строго в установленные законодательством сроки </w:t>
      </w:r>
      <w:r w:rsidRPr="00991DE4">
        <w:rPr>
          <w:sz w:val="28"/>
          <w:szCs w:val="28"/>
        </w:rPr>
        <w:lastRenderedPageBreak/>
        <w:t>публиковались тексты решений и проектов решений Ставропольской городской Думы, размещались сведения о доходах депутатов</w:t>
      </w:r>
      <w:r w:rsidR="0066331E" w:rsidRPr="00991DE4">
        <w:rPr>
          <w:sz w:val="28"/>
          <w:szCs w:val="28"/>
        </w:rPr>
        <w:t xml:space="preserve"> и муниципальных служащих Ставропольской городской Думы</w:t>
      </w:r>
      <w:r w:rsidRPr="00991DE4">
        <w:rPr>
          <w:sz w:val="28"/>
          <w:szCs w:val="28"/>
        </w:rPr>
        <w:t>.</w:t>
      </w:r>
    </w:p>
    <w:p w:rsidR="00C65037" w:rsidRPr="00AD4D9D" w:rsidRDefault="00C65037" w:rsidP="00AD4D9D">
      <w:pPr>
        <w:tabs>
          <w:tab w:val="left" w:pos="5400"/>
        </w:tabs>
        <w:jc w:val="both"/>
        <w:rPr>
          <w:sz w:val="28"/>
          <w:szCs w:val="28"/>
        </w:rPr>
      </w:pPr>
    </w:p>
    <w:p w:rsidR="005B1858" w:rsidRPr="00AD4D9D" w:rsidRDefault="005B1858" w:rsidP="00C65037">
      <w:pPr>
        <w:tabs>
          <w:tab w:val="left" w:pos="5400"/>
        </w:tabs>
        <w:spacing w:line="235" w:lineRule="auto"/>
        <w:jc w:val="both"/>
        <w:rPr>
          <w:sz w:val="28"/>
          <w:szCs w:val="28"/>
        </w:rPr>
      </w:pPr>
    </w:p>
    <w:p w:rsidR="005B1858" w:rsidRPr="00AD4D9D" w:rsidRDefault="005B1858" w:rsidP="00C65037">
      <w:pPr>
        <w:tabs>
          <w:tab w:val="left" w:pos="5400"/>
        </w:tabs>
        <w:spacing w:line="235" w:lineRule="auto"/>
        <w:jc w:val="both"/>
        <w:rPr>
          <w:sz w:val="28"/>
          <w:szCs w:val="28"/>
        </w:rPr>
      </w:pPr>
    </w:p>
    <w:p w:rsidR="00C65037" w:rsidRDefault="00C65037" w:rsidP="00C65037">
      <w:pPr>
        <w:tabs>
          <w:tab w:val="left" w:pos="5400"/>
        </w:tabs>
        <w:spacing w:line="240" w:lineRule="exact"/>
        <w:jc w:val="both"/>
        <w:rPr>
          <w:sz w:val="28"/>
          <w:szCs w:val="28"/>
        </w:rPr>
      </w:pPr>
      <w:r>
        <w:rPr>
          <w:sz w:val="28"/>
          <w:szCs w:val="28"/>
        </w:rPr>
        <w:t>Управляющий делами</w:t>
      </w:r>
    </w:p>
    <w:p w:rsidR="005C08E5" w:rsidRDefault="00C65037" w:rsidP="005C08E5">
      <w:pPr>
        <w:tabs>
          <w:tab w:val="left" w:pos="5400"/>
        </w:tabs>
        <w:spacing w:line="240" w:lineRule="exact"/>
        <w:jc w:val="both"/>
        <w:rPr>
          <w:sz w:val="28"/>
          <w:szCs w:val="28"/>
        </w:rPr>
      </w:pPr>
      <w:r>
        <w:rPr>
          <w:sz w:val="28"/>
          <w:szCs w:val="28"/>
        </w:rPr>
        <w:t>Ставропольской городской Думой</w:t>
      </w:r>
      <w:r w:rsidR="00667252">
        <w:rPr>
          <w:sz w:val="28"/>
          <w:szCs w:val="28"/>
        </w:rPr>
        <w:t xml:space="preserve">                      </w:t>
      </w:r>
      <w:r>
        <w:rPr>
          <w:sz w:val="28"/>
          <w:szCs w:val="28"/>
        </w:rPr>
        <w:t xml:space="preserve">        </w:t>
      </w:r>
      <w:r w:rsidR="00667252">
        <w:rPr>
          <w:sz w:val="28"/>
          <w:szCs w:val="28"/>
        </w:rPr>
        <w:t xml:space="preserve">                       </w:t>
      </w:r>
      <w:r>
        <w:rPr>
          <w:sz w:val="28"/>
          <w:szCs w:val="28"/>
        </w:rPr>
        <w:t xml:space="preserve"> </w:t>
      </w:r>
      <w:proofErr w:type="spellStart"/>
      <w:r w:rsidR="00667252">
        <w:rPr>
          <w:sz w:val="28"/>
          <w:szCs w:val="28"/>
        </w:rPr>
        <w:t>Е.Н.Аладин</w:t>
      </w:r>
      <w:proofErr w:type="spellEnd"/>
    </w:p>
    <w:sectPr w:rsidR="005C08E5" w:rsidSect="00E92DAF">
      <w:headerReference w:type="default" r:id="rId16"/>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F1" w:rsidRDefault="00953BF1" w:rsidP="00B92116">
      <w:r>
        <w:separator/>
      </w:r>
    </w:p>
  </w:endnote>
  <w:endnote w:type="continuationSeparator" w:id="0">
    <w:p w:rsidR="00953BF1" w:rsidRDefault="00953BF1" w:rsidP="00B9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F1" w:rsidRDefault="00953BF1" w:rsidP="00B92116">
      <w:r>
        <w:separator/>
      </w:r>
    </w:p>
  </w:footnote>
  <w:footnote w:type="continuationSeparator" w:id="0">
    <w:p w:rsidR="00953BF1" w:rsidRDefault="00953BF1" w:rsidP="00B92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154109"/>
      <w:docPartObj>
        <w:docPartGallery w:val="Page Numbers (Top of Page)"/>
        <w:docPartUnique/>
      </w:docPartObj>
    </w:sdtPr>
    <w:sdtEndPr/>
    <w:sdtContent>
      <w:p w:rsidR="00B92116" w:rsidRDefault="00B92116">
        <w:pPr>
          <w:pStyle w:val="a8"/>
          <w:jc w:val="right"/>
        </w:pPr>
        <w:r>
          <w:fldChar w:fldCharType="begin"/>
        </w:r>
        <w:r>
          <w:instrText>PAGE   \* MERGEFORMAT</w:instrText>
        </w:r>
        <w:r>
          <w:fldChar w:fldCharType="separate"/>
        </w:r>
        <w:r w:rsidR="0027004A">
          <w:rPr>
            <w:noProof/>
          </w:rPr>
          <w:t>35</w:t>
        </w:r>
        <w:r>
          <w:fldChar w:fldCharType="end"/>
        </w:r>
      </w:p>
    </w:sdtContent>
  </w:sdt>
  <w:p w:rsidR="00B92116" w:rsidRDefault="00B9211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6E"/>
    <w:rsid w:val="00035C86"/>
    <w:rsid w:val="000444DD"/>
    <w:rsid w:val="000570FB"/>
    <w:rsid w:val="0006565D"/>
    <w:rsid w:val="0006777F"/>
    <w:rsid w:val="0009006F"/>
    <w:rsid w:val="00090389"/>
    <w:rsid w:val="000A1FAE"/>
    <w:rsid w:val="000C0FDD"/>
    <w:rsid w:val="000E4520"/>
    <w:rsid w:val="000E6343"/>
    <w:rsid w:val="000E6D3C"/>
    <w:rsid w:val="000F7A65"/>
    <w:rsid w:val="00103F0A"/>
    <w:rsid w:val="00111EE5"/>
    <w:rsid w:val="001178AE"/>
    <w:rsid w:val="00123878"/>
    <w:rsid w:val="00124DA6"/>
    <w:rsid w:val="0012742E"/>
    <w:rsid w:val="00140373"/>
    <w:rsid w:val="00174473"/>
    <w:rsid w:val="00177E76"/>
    <w:rsid w:val="001C2841"/>
    <w:rsid w:val="001D4AA0"/>
    <w:rsid w:val="001F01C7"/>
    <w:rsid w:val="00200924"/>
    <w:rsid w:val="00206C90"/>
    <w:rsid w:val="00206F1E"/>
    <w:rsid w:val="00210346"/>
    <w:rsid w:val="00211CBD"/>
    <w:rsid w:val="00214BC2"/>
    <w:rsid w:val="002314A9"/>
    <w:rsid w:val="00251204"/>
    <w:rsid w:val="002638FA"/>
    <w:rsid w:val="00265232"/>
    <w:rsid w:val="0027004A"/>
    <w:rsid w:val="002E10E5"/>
    <w:rsid w:val="002E3AD6"/>
    <w:rsid w:val="002E7F23"/>
    <w:rsid w:val="00327F81"/>
    <w:rsid w:val="00340942"/>
    <w:rsid w:val="003432B8"/>
    <w:rsid w:val="003473B2"/>
    <w:rsid w:val="00357058"/>
    <w:rsid w:val="00371308"/>
    <w:rsid w:val="003730B1"/>
    <w:rsid w:val="00375253"/>
    <w:rsid w:val="003825E3"/>
    <w:rsid w:val="00384C5E"/>
    <w:rsid w:val="003C479D"/>
    <w:rsid w:val="003D0AA0"/>
    <w:rsid w:val="003D4BD3"/>
    <w:rsid w:val="003D77AF"/>
    <w:rsid w:val="00416B92"/>
    <w:rsid w:val="00427E31"/>
    <w:rsid w:val="00452C72"/>
    <w:rsid w:val="004538B1"/>
    <w:rsid w:val="00461C53"/>
    <w:rsid w:val="00490431"/>
    <w:rsid w:val="004A305E"/>
    <w:rsid w:val="004A70AF"/>
    <w:rsid w:val="004C1073"/>
    <w:rsid w:val="004E6A48"/>
    <w:rsid w:val="004E7F49"/>
    <w:rsid w:val="005307E9"/>
    <w:rsid w:val="0055492B"/>
    <w:rsid w:val="0055703E"/>
    <w:rsid w:val="00573F8D"/>
    <w:rsid w:val="00577D76"/>
    <w:rsid w:val="005833D8"/>
    <w:rsid w:val="005A3778"/>
    <w:rsid w:val="005A7CAE"/>
    <w:rsid w:val="005B1858"/>
    <w:rsid w:val="005B69A0"/>
    <w:rsid w:val="005C08E5"/>
    <w:rsid w:val="005E3FBC"/>
    <w:rsid w:val="00615D6E"/>
    <w:rsid w:val="006165A9"/>
    <w:rsid w:val="00631BC9"/>
    <w:rsid w:val="00635251"/>
    <w:rsid w:val="00636DC3"/>
    <w:rsid w:val="00640207"/>
    <w:rsid w:val="00653DCD"/>
    <w:rsid w:val="006554BE"/>
    <w:rsid w:val="00657E54"/>
    <w:rsid w:val="0066331E"/>
    <w:rsid w:val="00667252"/>
    <w:rsid w:val="00667393"/>
    <w:rsid w:val="0067304B"/>
    <w:rsid w:val="00690026"/>
    <w:rsid w:val="006A1EC5"/>
    <w:rsid w:val="006C062E"/>
    <w:rsid w:val="006C1A3E"/>
    <w:rsid w:val="006D320A"/>
    <w:rsid w:val="006F7754"/>
    <w:rsid w:val="00705155"/>
    <w:rsid w:val="0074517A"/>
    <w:rsid w:val="00793FD3"/>
    <w:rsid w:val="007A6BB4"/>
    <w:rsid w:val="007C70F0"/>
    <w:rsid w:val="007C7416"/>
    <w:rsid w:val="007E177C"/>
    <w:rsid w:val="007E7861"/>
    <w:rsid w:val="00841DE2"/>
    <w:rsid w:val="008527E9"/>
    <w:rsid w:val="00853232"/>
    <w:rsid w:val="00865A79"/>
    <w:rsid w:val="008761CE"/>
    <w:rsid w:val="008A333D"/>
    <w:rsid w:val="008D224B"/>
    <w:rsid w:val="008E6201"/>
    <w:rsid w:val="008F3A8B"/>
    <w:rsid w:val="008F6CED"/>
    <w:rsid w:val="00943D63"/>
    <w:rsid w:val="00953BF1"/>
    <w:rsid w:val="00960C86"/>
    <w:rsid w:val="00991DE4"/>
    <w:rsid w:val="009949C1"/>
    <w:rsid w:val="009B0D7D"/>
    <w:rsid w:val="009C4733"/>
    <w:rsid w:val="009E310F"/>
    <w:rsid w:val="00A01EDF"/>
    <w:rsid w:val="00A04E34"/>
    <w:rsid w:val="00A2429A"/>
    <w:rsid w:val="00A3179D"/>
    <w:rsid w:val="00A41A1F"/>
    <w:rsid w:val="00A445B4"/>
    <w:rsid w:val="00A44C6E"/>
    <w:rsid w:val="00A5734F"/>
    <w:rsid w:val="00AC656E"/>
    <w:rsid w:val="00AD00C6"/>
    <w:rsid w:val="00AD4D9D"/>
    <w:rsid w:val="00AF4E3E"/>
    <w:rsid w:val="00B32244"/>
    <w:rsid w:val="00B51B00"/>
    <w:rsid w:val="00B530DF"/>
    <w:rsid w:val="00B53C40"/>
    <w:rsid w:val="00B56CF5"/>
    <w:rsid w:val="00B9159C"/>
    <w:rsid w:val="00B92116"/>
    <w:rsid w:val="00BA0397"/>
    <w:rsid w:val="00BA3554"/>
    <w:rsid w:val="00BC3A40"/>
    <w:rsid w:val="00BC61D0"/>
    <w:rsid w:val="00C04176"/>
    <w:rsid w:val="00C1276A"/>
    <w:rsid w:val="00C16E12"/>
    <w:rsid w:val="00C54789"/>
    <w:rsid w:val="00C63617"/>
    <w:rsid w:val="00C65037"/>
    <w:rsid w:val="00CB24C5"/>
    <w:rsid w:val="00CB6B7A"/>
    <w:rsid w:val="00CC2E73"/>
    <w:rsid w:val="00CE0C53"/>
    <w:rsid w:val="00CE6C29"/>
    <w:rsid w:val="00D03378"/>
    <w:rsid w:val="00D12409"/>
    <w:rsid w:val="00D227C9"/>
    <w:rsid w:val="00D238D9"/>
    <w:rsid w:val="00D32201"/>
    <w:rsid w:val="00D57022"/>
    <w:rsid w:val="00D62DCC"/>
    <w:rsid w:val="00D639F5"/>
    <w:rsid w:val="00D752DC"/>
    <w:rsid w:val="00DA036D"/>
    <w:rsid w:val="00DB54D5"/>
    <w:rsid w:val="00DB6AD3"/>
    <w:rsid w:val="00DC0D5A"/>
    <w:rsid w:val="00DC4D82"/>
    <w:rsid w:val="00DC55C6"/>
    <w:rsid w:val="00DE045F"/>
    <w:rsid w:val="00DE3981"/>
    <w:rsid w:val="00DF0EED"/>
    <w:rsid w:val="00DF65B6"/>
    <w:rsid w:val="00E06003"/>
    <w:rsid w:val="00E11A32"/>
    <w:rsid w:val="00E239FE"/>
    <w:rsid w:val="00E248E8"/>
    <w:rsid w:val="00E27DFC"/>
    <w:rsid w:val="00E41961"/>
    <w:rsid w:val="00E429DB"/>
    <w:rsid w:val="00E43B6E"/>
    <w:rsid w:val="00E518A1"/>
    <w:rsid w:val="00E5749C"/>
    <w:rsid w:val="00E600EA"/>
    <w:rsid w:val="00E73057"/>
    <w:rsid w:val="00E80BDD"/>
    <w:rsid w:val="00E80F0E"/>
    <w:rsid w:val="00E90C04"/>
    <w:rsid w:val="00E92DAF"/>
    <w:rsid w:val="00EA612D"/>
    <w:rsid w:val="00EC5110"/>
    <w:rsid w:val="00EE2153"/>
    <w:rsid w:val="00F135ED"/>
    <w:rsid w:val="00F547E1"/>
    <w:rsid w:val="00F7030D"/>
    <w:rsid w:val="00F86D7C"/>
    <w:rsid w:val="00F91E1D"/>
    <w:rsid w:val="00F9510B"/>
    <w:rsid w:val="00FD2546"/>
    <w:rsid w:val="00FD2F46"/>
    <w:rsid w:val="00FD5C9C"/>
    <w:rsid w:val="00FD5F41"/>
    <w:rsid w:val="00FD66F0"/>
    <w:rsid w:val="00FF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44C6E"/>
    <w:pPr>
      <w:spacing w:after="120"/>
      <w:ind w:left="283"/>
    </w:pPr>
  </w:style>
  <w:style w:type="character" w:customStyle="1" w:styleId="a4">
    <w:name w:val="Основной текст с отступом Знак"/>
    <w:basedOn w:val="a0"/>
    <w:link w:val="a3"/>
    <w:uiPriority w:val="99"/>
    <w:rsid w:val="00A44C6E"/>
    <w:rPr>
      <w:rFonts w:ascii="Times New Roman" w:eastAsia="Times New Roman" w:hAnsi="Times New Roman" w:cs="Times New Roman"/>
      <w:sz w:val="24"/>
      <w:szCs w:val="24"/>
      <w:lang w:eastAsia="ru-RU"/>
    </w:rPr>
  </w:style>
  <w:style w:type="character" w:customStyle="1" w:styleId="FontStyle11">
    <w:name w:val="Font Style11"/>
    <w:uiPriority w:val="99"/>
    <w:rsid w:val="00A44C6E"/>
    <w:rPr>
      <w:rFonts w:ascii="Times New Roman" w:hAnsi="Times New Roman" w:cs="Times New Roman" w:hint="default"/>
      <w:sz w:val="26"/>
      <w:szCs w:val="26"/>
    </w:rPr>
  </w:style>
  <w:style w:type="character" w:customStyle="1" w:styleId="apple-converted-space">
    <w:name w:val="apple-converted-space"/>
    <w:basedOn w:val="a0"/>
    <w:rsid w:val="001F01C7"/>
  </w:style>
  <w:style w:type="paragraph" w:customStyle="1" w:styleId="ConsPlusNormal">
    <w:name w:val="ConsPlusNormal"/>
    <w:link w:val="ConsPlusNormal0"/>
    <w:rsid w:val="001F01C7"/>
    <w:pPr>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5">
    <w:name w:val="List Paragraph"/>
    <w:basedOn w:val="a"/>
    <w:uiPriority w:val="34"/>
    <w:qFormat/>
    <w:rsid w:val="001F01C7"/>
    <w:pPr>
      <w:spacing w:after="200" w:line="276" w:lineRule="auto"/>
      <w:ind w:left="720"/>
      <w:contextualSpacing/>
    </w:pPr>
    <w:rPr>
      <w:rFonts w:asciiTheme="minorHAnsi" w:eastAsiaTheme="minorEastAsia" w:hAnsiTheme="minorHAnsi" w:cstheme="minorBidi"/>
      <w:sz w:val="22"/>
      <w:szCs w:val="22"/>
    </w:rPr>
  </w:style>
  <w:style w:type="paragraph" w:customStyle="1" w:styleId="ConsPlusTitle">
    <w:name w:val="ConsPlusTitle"/>
    <w:uiPriority w:val="99"/>
    <w:rsid w:val="001F01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
    <w:name w:val="Абзац списка2"/>
    <w:basedOn w:val="a"/>
    <w:uiPriority w:val="99"/>
    <w:rsid w:val="001F01C7"/>
    <w:pPr>
      <w:suppressAutoHyphens/>
      <w:spacing w:line="100" w:lineRule="atLeast"/>
      <w:ind w:left="720" w:firstLine="709"/>
      <w:jc w:val="both"/>
    </w:pPr>
    <w:rPr>
      <w:rFonts w:eastAsia="Calibri"/>
      <w:color w:val="00000A"/>
      <w:sz w:val="28"/>
      <w:szCs w:val="28"/>
      <w:lang w:eastAsia="ar-SA"/>
    </w:rPr>
  </w:style>
  <w:style w:type="paragraph" w:customStyle="1" w:styleId="ConsPlusNonformat">
    <w:name w:val="ConsPlusNonformat"/>
    <w:rsid w:val="001F01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w:basedOn w:val="a"/>
    <w:link w:val="a7"/>
    <w:rsid w:val="001F01C7"/>
    <w:pPr>
      <w:spacing w:after="120"/>
    </w:pPr>
  </w:style>
  <w:style w:type="character" w:customStyle="1" w:styleId="a7">
    <w:name w:val="Основной текст Знак"/>
    <w:basedOn w:val="a0"/>
    <w:link w:val="a6"/>
    <w:rsid w:val="001F01C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F01C7"/>
    <w:rPr>
      <w:rFonts w:ascii="Times New Roman" w:eastAsiaTheme="minorEastAsia" w:hAnsi="Times New Roman" w:cs="Times New Roman"/>
      <w:b/>
      <w:bCs/>
      <w:sz w:val="28"/>
      <w:szCs w:val="28"/>
      <w:lang w:eastAsia="ru-RU"/>
    </w:rPr>
  </w:style>
  <w:style w:type="paragraph" w:styleId="a8">
    <w:name w:val="header"/>
    <w:basedOn w:val="a"/>
    <w:link w:val="a9"/>
    <w:uiPriority w:val="99"/>
    <w:unhideWhenUsed/>
    <w:rsid w:val="001F01C7"/>
    <w:pPr>
      <w:tabs>
        <w:tab w:val="center" w:pos="4677"/>
        <w:tab w:val="right" w:pos="9355"/>
      </w:tabs>
    </w:pPr>
    <w:rPr>
      <w:bCs/>
      <w:sz w:val="28"/>
    </w:rPr>
  </w:style>
  <w:style w:type="character" w:customStyle="1" w:styleId="a9">
    <w:name w:val="Верхний колонтитул Знак"/>
    <w:basedOn w:val="a0"/>
    <w:link w:val="a8"/>
    <w:uiPriority w:val="99"/>
    <w:rsid w:val="001F01C7"/>
    <w:rPr>
      <w:rFonts w:ascii="Times New Roman" w:eastAsia="Times New Roman" w:hAnsi="Times New Roman" w:cs="Times New Roman"/>
      <w:bCs/>
      <w:sz w:val="28"/>
      <w:szCs w:val="24"/>
      <w:lang w:eastAsia="ru-RU"/>
    </w:rPr>
  </w:style>
  <w:style w:type="character" w:customStyle="1" w:styleId="aa">
    <w:name w:val="Обычный (веб) Знак"/>
    <w:link w:val="ab"/>
    <w:locked/>
    <w:rsid w:val="001F01C7"/>
    <w:rPr>
      <w:sz w:val="24"/>
      <w:szCs w:val="24"/>
      <w:lang w:val="x-none" w:eastAsia="x-none"/>
    </w:rPr>
  </w:style>
  <w:style w:type="paragraph" w:styleId="ab">
    <w:name w:val="Normal (Web)"/>
    <w:basedOn w:val="a"/>
    <w:link w:val="aa"/>
    <w:unhideWhenUsed/>
    <w:rsid w:val="001F01C7"/>
    <w:pPr>
      <w:spacing w:before="100" w:beforeAutospacing="1" w:after="119"/>
    </w:pPr>
    <w:rPr>
      <w:rFonts w:asciiTheme="minorHAnsi" w:eastAsiaTheme="minorHAnsi" w:hAnsiTheme="minorHAnsi" w:cstheme="minorBidi"/>
      <w:lang w:val="x-none" w:eastAsia="x-none"/>
    </w:rPr>
  </w:style>
  <w:style w:type="paragraph" w:styleId="ac">
    <w:name w:val="Balloon Text"/>
    <w:basedOn w:val="a"/>
    <w:link w:val="ad"/>
    <w:uiPriority w:val="99"/>
    <w:semiHidden/>
    <w:unhideWhenUsed/>
    <w:rsid w:val="00140373"/>
    <w:rPr>
      <w:rFonts w:ascii="Tahoma" w:hAnsi="Tahoma" w:cs="Tahoma"/>
      <w:sz w:val="16"/>
      <w:szCs w:val="16"/>
    </w:rPr>
  </w:style>
  <w:style w:type="character" w:customStyle="1" w:styleId="ad">
    <w:name w:val="Текст выноски Знак"/>
    <w:basedOn w:val="a0"/>
    <w:link w:val="ac"/>
    <w:uiPriority w:val="99"/>
    <w:semiHidden/>
    <w:rsid w:val="00140373"/>
    <w:rPr>
      <w:rFonts w:ascii="Tahoma" w:eastAsia="Times New Roman" w:hAnsi="Tahoma" w:cs="Tahoma"/>
      <w:sz w:val="16"/>
      <w:szCs w:val="16"/>
      <w:lang w:eastAsia="ru-RU"/>
    </w:rPr>
  </w:style>
  <w:style w:type="paragraph" w:styleId="ae">
    <w:name w:val="footer"/>
    <w:basedOn w:val="a"/>
    <w:link w:val="af"/>
    <w:unhideWhenUsed/>
    <w:rsid w:val="00FD2F46"/>
    <w:pPr>
      <w:tabs>
        <w:tab w:val="center" w:pos="4677"/>
        <w:tab w:val="right" w:pos="9355"/>
      </w:tabs>
      <w:suppressAutoHyphens/>
    </w:pPr>
    <w:rPr>
      <w:rFonts w:ascii="Calibri Light" w:eastAsia="Calibri Light" w:hAnsi="Calibri Light" w:cs="Calibri Light"/>
      <w:lang w:eastAsia="ar-SA"/>
    </w:rPr>
  </w:style>
  <w:style w:type="character" w:customStyle="1" w:styleId="af">
    <w:name w:val="Нижний колонтитул Знак"/>
    <w:basedOn w:val="a0"/>
    <w:link w:val="ae"/>
    <w:rsid w:val="00FD2F46"/>
    <w:rPr>
      <w:rFonts w:ascii="Calibri Light" w:eastAsia="Calibri Light" w:hAnsi="Calibri Light" w:cs="Calibri Light"/>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44C6E"/>
    <w:pPr>
      <w:spacing w:after="120"/>
      <w:ind w:left="283"/>
    </w:pPr>
  </w:style>
  <w:style w:type="character" w:customStyle="1" w:styleId="a4">
    <w:name w:val="Основной текст с отступом Знак"/>
    <w:basedOn w:val="a0"/>
    <w:link w:val="a3"/>
    <w:uiPriority w:val="99"/>
    <w:rsid w:val="00A44C6E"/>
    <w:rPr>
      <w:rFonts w:ascii="Times New Roman" w:eastAsia="Times New Roman" w:hAnsi="Times New Roman" w:cs="Times New Roman"/>
      <w:sz w:val="24"/>
      <w:szCs w:val="24"/>
      <w:lang w:eastAsia="ru-RU"/>
    </w:rPr>
  </w:style>
  <w:style w:type="character" w:customStyle="1" w:styleId="FontStyle11">
    <w:name w:val="Font Style11"/>
    <w:uiPriority w:val="99"/>
    <w:rsid w:val="00A44C6E"/>
    <w:rPr>
      <w:rFonts w:ascii="Times New Roman" w:hAnsi="Times New Roman" w:cs="Times New Roman" w:hint="default"/>
      <w:sz w:val="26"/>
      <w:szCs w:val="26"/>
    </w:rPr>
  </w:style>
  <w:style w:type="character" w:customStyle="1" w:styleId="apple-converted-space">
    <w:name w:val="apple-converted-space"/>
    <w:basedOn w:val="a0"/>
    <w:rsid w:val="001F01C7"/>
  </w:style>
  <w:style w:type="paragraph" w:customStyle="1" w:styleId="ConsPlusNormal">
    <w:name w:val="ConsPlusNormal"/>
    <w:link w:val="ConsPlusNormal0"/>
    <w:rsid w:val="001F01C7"/>
    <w:pPr>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5">
    <w:name w:val="List Paragraph"/>
    <w:basedOn w:val="a"/>
    <w:uiPriority w:val="34"/>
    <w:qFormat/>
    <w:rsid w:val="001F01C7"/>
    <w:pPr>
      <w:spacing w:after="200" w:line="276" w:lineRule="auto"/>
      <w:ind w:left="720"/>
      <w:contextualSpacing/>
    </w:pPr>
    <w:rPr>
      <w:rFonts w:asciiTheme="minorHAnsi" w:eastAsiaTheme="minorEastAsia" w:hAnsiTheme="minorHAnsi" w:cstheme="minorBidi"/>
      <w:sz w:val="22"/>
      <w:szCs w:val="22"/>
    </w:rPr>
  </w:style>
  <w:style w:type="paragraph" w:customStyle="1" w:styleId="ConsPlusTitle">
    <w:name w:val="ConsPlusTitle"/>
    <w:uiPriority w:val="99"/>
    <w:rsid w:val="001F01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
    <w:name w:val="Абзац списка2"/>
    <w:basedOn w:val="a"/>
    <w:uiPriority w:val="99"/>
    <w:rsid w:val="001F01C7"/>
    <w:pPr>
      <w:suppressAutoHyphens/>
      <w:spacing w:line="100" w:lineRule="atLeast"/>
      <w:ind w:left="720" w:firstLine="709"/>
      <w:jc w:val="both"/>
    </w:pPr>
    <w:rPr>
      <w:rFonts w:eastAsia="Calibri"/>
      <w:color w:val="00000A"/>
      <w:sz w:val="28"/>
      <w:szCs w:val="28"/>
      <w:lang w:eastAsia="ar-SA"/>
    </w:rPr>
  </w:style>
  <w:style w:type="paragraph" w:customStyle="1" w:styleId="ConsPlusNonformat">
    <w:name w:val="ConsPlusNonformat"/>
    <w:rsid w:val="001F01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w:basedOn w:val="a"/>
    <w:link w:val="a7"/>
    <w:rsid w:val="001F01C7"/>
    <w:pPr>
      <w:spacing w:after="120"/>
    </w:pPr>
  </w:style>
  <w:style w:type="character" w:customStyle="1" w:styleId="a7">
    <w:name w:val="Основной текст Знак"/>
    <w:basedOn w:val="a0"/>
    <w:link w:val="a6"/>
    <w:rsid w:val="001F01C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F01C7"/>
    <w:rPr>
      <w:rFonts w:ascii="Times New Roman" w:eastAsiaTheme="minorEastAsia" w:hAnsi="Times New Roman" w:cs="Times New Roman"/>
      <w:b/>
      <w:bCs/>
      <w:sz w:val="28"/>
      <w:szCs w:val="28"/>
      <w:lang w:eastAsia="ru-RU"/>
    </w:rPr>
  </w:style>
  <w:style w:type="paragraph" w:styleId="a8">
    <w:name w:val="header"/>
    <w:basedOn w:val="a"/>
    <w:link w:val="a9"/>
    <w:uiPriority w:val="99"/>
    <w:unhideWhenUsed/>
    <w:rsid w:val="001F01C7"/>
    <w:pPr>
      <w:tabs>
        <w:tab w:val="center" w:pos="4677"/>
        <w:tab w:val="right" w:pos="9355"/>
      </w:tabs>
    </w:pPr>
    <w:rPr>
      <w:bCs/>
      <w:sz w:val="28"/>
    </w:rPr>
  </w:style>
  <w:style w:type="character" w:customStyle="1" w:styleId="a9">
    <w:name w:val="Верхний колонтитул Знак"/>
    <w:basedOn w:val="a0"/>
    <w:link w:val="a8"/>
    <w:uiPriority w:val="99"/>
    <w:rsid w:val="001F01C7"/>
    <w:rPr>
      <w:rFonts w:ascii="Times New Roman" w:eastAsia="Times New Roman" w:hAnsi="Times New Roman" w:cs="Times New Roman"/>
      <w:bCs/>
      <w:sz w:val="28"/>
      <w:szCs w:val="24"/>
      <w:lang w:eastAsia="ru-RU"/>
    </w:rPr>
  </w:style>
  <w:style w:type="character" w:customStyle="1" w:styleId="aa">
    <w:name w:val="Обычный (веб) Знак"/>
    <w:link w:val="ab"/>
    <w:locked/>
    <w:rsid w:val="001F01C7"/>
    <w:rPr>
      <w:sz w:val="24"/>
      <w:szCs w:val="24"/>
      <w:lang w:val="x-none" w:eastAsia="x-none"/>
    </w:rPr>
  </w:style>
  <w:style w:type="paragraph" w:styleId="ab">
    <w:name w:val="Normal (Web)"/>
    <w:basedOn w:val="a"/>
    <w:link w:val="aa"/>
    <w:unhideWhenUsed/>
    <w:rsid w:val="001F01C7"/>
    <w:pPr>
      <w:spacing w:before="100" w:beforeAutospacing="1" w:after="119"/>
    </w:pPr>
    <w:rPr>
      <w:rFonts w:asciiTheme="minorHAnsi" w:eastAsiaTheme="minorHAnsi" w:hAnsiTheme="minorHAnsi" w:cstheme="minorBidi"/>
      <w:lang w:val="x-none" w:eastAsia="x-none"/>
    </w:rPr>
  </w:style>
  <w:style w:type="paragraph" w:styleId="ac">
    <w:name w:val="Balloon Text"/>
    <w:basedOn w:val="a"/>
    <w:link w:val="ad"/>
    <w:uiPriority w:val="99"/>
    <w:semiHidden/>
    <w:unhideWhenUsed/>
    <w:rsid w:val="00140373"/>
    <w:rPr>
      <w:rFonts w:ascii="Tahoma" w:hAnsi="Tahoma" w:cs="Tahoma"/>
      <w:sz w:val="16"/>
      <w:szCs w:val="16"/>
    </w:rPr>
  </w:style>
  <w:style w:type="character" w:customStyle="1" w:styleId="ad">
    <w:name w:val="Текст выноски Знак"/>
    <w:basedOn w:val="a0"/>
    <w:link w:val="ac"/>
    <w:uiPriority w:val="99"/>
    <w:semiHidden/>
    <w:rsid w:val="00140373"/>
    <w:rPr>
      <w:rFonts w:ascii="Tahoma" w:eastAsia="Times New Roman" w:hAnsi="Tahoma" w:cs="Tahoma"/>
      <w:sz w:val="16"/>
      <w:szCs w:val="16"/>
      <w:lang w:eastAsia="ru-RU"/>
    </w:rPr>
  </w:style>
  <w:style w:type="paragraph" w:styleId="ae">
    <w:name w:val="footer"/>
    <w:basedOn w:val="a"/>
    <w:link w:val="af"/>
    <w:unhideWhenUsed/>
    <w:rsid w:val="00FD2F46"/>
    <w:pPr>
      <w:tabs>
        <w:tab w:val="center" w:pos="4677"/>
        <w:tab w:val="right" w:pos="9355"/>
      </w:tabs>
      <w:suppressAutoHyphens/>
    </w:pPr>
    <w:rPr>
      <w:rFonts w:ascii="Calibri Light" w:eastAsia="Calibri Light" w:hAnsi="Calibri Light" w:cs="Calibri Light"/>
      <w:lang w:eastAsia="ar-SA"/>
    </w:rPr>
  </w:style>
  <w:style w:type="character" w:customStyle="1" w:styleId="af">
    <w:name w:val="Нижний колонтитул Знак"/>
    <w:basedOn w:val="a0"/>
    <w:link w:val="ae"/>
    <w:rsid w:val="00FD2F46"/>
    <w:rPr>
      <w:rFonts w:ascii="Calibri Light" w:eastAsia="Calibri Light" w:hAnsi="Calibri Light" w:cs="Calibri Light"/>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097">
      <w:bodyDiv w:val="1"/>
      <w:marLeft w:val="0"/>
      <w:marRight w:val="0"/>
      <w:marTop w:val="0"/>
      <w:marBottom w:val="0"/>
      <w:divBdr>
        <w:top w:val="none" w:sz="0" w:space="0" w:color="auto"/>
        <w:left w:val="none" w:sz="0" w:space="0" w:color="auto"/>
        <w:bottom w:val="none" w:sz="0" w:space="0" w:color="auto"/>
        <w:right w:val="none" w:sz="0" w:space="0" w:color="auto"/>
      </w:divBdr>
    </w:div>
    <w:div w:id="56050639">
      <w:bodyDiv w:val="1"/>
      <w:marLeft w:val="0"/>
      <w:marRight w:val="0"/>
      <w:marTop w:val="0"/>
      <w:marBottom w:val="0"/>
      <w:divBdr>
        <w:top w:val="none" w:sz="0" w:space="0" w:color="auto"/>
        <w:left w:val="none" w:sz="0" w:space="0" w:color="auto"/>
        <w:bottom w:val="none" w:sz="0" w:space="0" w:color="auto"/>
        <w:right w:val="none" w:sz="0" w:space="0" w:color="auto"/>
      </w:divBdr>
    </w:div>
    <w:div w:id="83259261">
      <w:bodyDiv w:val="1"/>
      <w:marLeft w:val="0"/>
      <w:marRight w:val="0"/>
      <w:marTop w:val="0"/>
      <w:marBottom w:val="0"/>
      <w:divBdr>
        <w:top w:val="none" w:sz="0" w:space="0" w:color="auto"/>
        <w:left w:val="none" w:sz="0" w:space="0" w:color="auto"/>
        <w:bottom w:val="none" w:sz="0" w:space="0" w:color="auto"/>
        <w:right w:val="none" w:sz="0" w:space="0" w:color="auto"/>
      </w:divBdr>
    </w:div>
    <w:div w:id="1236238165">
      <w:bodyDiv w:val="1"/>
      <w:marLeft w:val="0"/>
      <w:marRight w:val="0"/>
      <w:marTop w:val="0"/>
      <w:marBottom w:val="0"/>
      <w:divBdr>
        <w:top w:val="none" w:sz="0" w:space="0" w:color="auto"/>
        <w:left w:val="none" w:sz="0" w:space="0" w:color="auto"/>
        <w:bottom w:val="none" w:sz="0" w:space="0" w:color="auto"/>
        <w:right w:val="none" w:sz="0" w:space="0" w:color="auto"/>
      </w:divBdr>
    </w:div>
    <w:div w:id="1254434939">
      <w:bodyDiv w:val="1"/>
      <w:marLeft w:val="0"/>
      <w:marRight w:val="0"/>
      <w:marTop w:val="0"/>
      <w:marBottom w:val="0"/>
      <w:divBdr>
        <w:top w:val="none" w:sz="0" w:space="0" w:color="auto"/>
        <w:left w:val="none" w:sz="0" w:space="0" w:color="auto"/>
        <w:bottom w:val="none" w:sz="0" w:space="0" w:color="auto"/>
        <w:right w:val="none" w:sz="0" w:space="0" w:color="auto"/>
      </w:divBdr>
    </w:div>
    <w:div w:id="1970937649">
      <w:bodyDiv w:val="1"/>
      <w:marLeft w:val="0"/>
      <w:marRight w:val="0"/>
      <w:marTop w:val="0"/>
      <w:marBottom w:val="0"/>
      <w:divBdr>
        <w:top w:val="none" w:sz="0" w:space="0" w:color="auto"/>
        <w:left w:val="none" w:sz="0" w:space="0" w:color="auto"/>
        <w:bottom w:val="none" w:sz="0" w:space="0" w:color="auto"/>
        <w:right w:val="none" w:sz="0" w:space="0" w:color="auto"/>
      </w:divBdr>
    </w:div>
    <w:div w:id="2028482189">
      <w:bodyDiv w:val="1"/>
      <w:marLeft w:val="0"/>
      <w:marRight w:val="0"/>
      <w:marTop w:val="0"/>
      <w:marBottom w:val="0"/>
      <w:divBdr>
        <w:top w:val="none" w:sz="0" w:space="0" w:color="auto"/>
        <w:left w:val="none" w:sz="0" w:space="0" w:color="auto"/>
        <w:bottom w:val="none" w:sz="0" w:space="0" w:color="auto"/>
        <w:right w:val="none" w:sz="0" w:space="0" w:color="auto"/>
      </w:divBdr>
    </w:div>
    <w:div w:id="21391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2F9B244C42B83E05685AC311F402602E83E9DD9A9FA39F60030047DF056757A8CB3BE3D313809EF8991BBEAEF69A369972D61DA8807BF3816C204B45AA52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
      <c:depthPercent val="100"/>
      <c:rAngAx val="1"/>
    </c:view3D>
    <c:floor>
      <c:thickness val="0"/>
    </c:floor>
    <c:sideWall>
      <c:thickness val="0"/>
    </c:sideWall>
    <c:backWall>
      <c:thickness val="0"/>
    </c:backWall>
    <c:plotArea>
      <c:layout>
        <c:manualLayout>
          <c:layoutTarget val="inner"/>
          <c:xMode val="edge"/>
          <c:yMode val="edge"/>
          <c:x val="0.10755663802851703"/>
          <c:y val="1.4410790345480359E-2"/>
          <c:w val="0.5140869891263592"/>
          <c:h val="0.90837243936057288"/>
        </c:manualLayout>
      </c:layout>
      <c:bar3DChart>
        <c:barDir val="col"/>
        <c:grouping val="standard"/>
        <c:varyColors val="0"/>
        <c:ser>
          <c:idx val="0"/>
          <c:order val="0"/>
          <c:tx>
            <c:strRef>
              <c:f>Лист1!$B$1</c:f>
              <c:strCache>
                <c:ptCount val="1"/>
                <c:pt idx="0">
                  <c:v>Первоначальные параметры бюджета </c:v>
                </c:pt>
              </c:strCache>
            </c:strRef>
          </c:tx>
          <c:invertIfNegative val="0"/>
          <c:dPt>
            <c:idx val="0"/>
            <c:invertIfNegative val="0"/>
            <c:bubble3D val="0"/>
            <c:spPr>
              <a:gradFill>
                <a:gsLst>
                  <a:gs pos="66000">
                    <a:schemeClr val="tx2">
                      <a:lumMod val="60000"/>
                      <a:lumOff val="40000"/>
                    </a:schemeClr>
                  </a:gs>
                  <a:gs pos="27000">
                    <a:schemeClr val="accent1">
                      <a:tint val="44500"/>
                      <a:satMod val="160000"/>
                    </a:schemeClr>
                  </a:gs>
                  <a:gs pos="100000">
                    <a:schemeClr val="accent1">
                      <a:tint val="23500"/>
                      <a:satMod val="160000"/>
                    </a:schemeClr>
                  </a:gs>
                </a:gsLst>
                <a:lin ang="5400000" scaled="0"/>
              </a:gradFill>
            </c:spPr>
          </c:dPt>
          <c:dPt>
            <c:idx val="1"/>
            <c:invertIfNegative val="0"/>
            <c:bubble3D val="0"/>
            <c:spPr>
              <a:gradFill>
                <a:gsLst>
                  <a:gs pos="66000">
                    <a:schemeClr val="tx2">
                      <a:lumMod val="60000"/>
                      <a:lumOff val="40000"/>
                    </a:schemeClr>
                  </a:gs>
                  <a:gs pos="32000">
                    <a:schemeClr val="accent1">
                      <a:tint val="44500"/>
                      <a:satMod val="160000"/>
                    </a:schemeClr>
                  </a:gs>
                  <a:gs pos="100000">
                    <a:schemeClr val="accent1">
                      <a:tint val="23500"/>
                      <a:satMod val="160000"/>
                    </a:schemeClr>
                  </a:gs>
                </a:gsLst>
                <a:lin ang="5400000" scaled="0"/>
              </a:gradFill>
            </c:spPr>
          </c:dPt>
          <c:dPt>
            <c:idx val="2"/>
            <c:invertIfNegative val="0"/>
            <c:bubble3D val="0"/>
            <c:spPr>
              <a:gradFill>
                <a:gsLst>
                  <a:gs pos="69000">
                    <a:schemeClr val="tx2">
                      <a:lumMod val="60000"/>
                      <a:lumOff val="40000"/>
                    </a:schemeClr>
                  </a:gs>
                  <a:gs pos="23000">
                    <a:schemeClr val="tx2">
                      <a:lumMod val="20000"/>
                      <a:lumOff val="80000"/>
                    </a:schemeClr>
                  </a:gs>
                  <a:gs pos="100000">
                    <a:schemeClr val="accent1">
                      <a:tint val="23500"/>
                      <a:satMod val="160000"/>
                    </a:schemeClr>
                  </a:gs>
                </a:gsLst>
                <a:lin ang="5400000" scaled="0"/>
              </a:gradFill>
            </c:spPr>
          </c:dPt>
          <c:dLbls>
            <c:dLbl>
              <c:idx val="0"/>
              <c:layout>
                <c:manualLayout>
                  <c:x val="-1.7252734712508763E-3"/>
                  <c:y val="6.2816616008105369E-2"/>
                </c:manualLayout>
              </c:layout>
              <c:tx>
                <c:rich>
                  <a:bodyPr/>
                  <a:lstStyle/>
                  <a:p>
                    <a:r>
                      <a:rPr lang="en-US" b="1"/>
                      <a:t>7</a:t>
                    </a:r>
                    <a:r>
                      <a:rPr lang="ru-RU" b="1"/>
                      <a:t> </a:t>
                    </a:r>
                    <a:r>
                      <a:rPr lang="en-US" b="1"/>
                      <a:t>653</a:t>
                    </a:r>
                    <a:r>
                      <a:rPr lang="ru-RU" b="1"/>
                      <a:t> </a:t>
                    </a:r>
                    <a:r>
                      <a:rPr lang="en-US" b="1"/>
                      <a:t>709,9</a:t>
                    </a:r>
                    <a:endParaRPr lang="en-US"/>
                  </a:p>
                </c:rich>
              </c:tx>
              <c:showLegendKey val="0"/>
              <c:showVal val="1"/>
              <c:showCatName val="0"/>
              <c:showSerName val="0"/>
              <c:showPercent val="0"/>
              <c:showBubbleSize val="0"/>
            </c:dLbl>
            <c:dLbl>
              <c:idx val="1"/>
              <c:layout>
                <c:manualLayout>
                  <c:x val="4.2054906180205735E-2"/>
                  <c:y val="6.2816616008105369E-2"/>
                </c:manualLayout>
              </c:layout>
              <c:tx>
                <c:rich>
                  <a:bodyPr/>
                  <a:lstStyle/>
                  <a:p>
                    <a:r>
                      <a:rPr lang="en-US" b="1"/>
                      <a:t>8</a:t>
                    </a:r>
                    <a:r>
                      <a:rPr lang="ru-RU" b="1"/>
                      <a:t> </a:t>
                    </a:r>
                    <a:r>
                      <a:rPr lang="en-US" b="1"/>
                      <a:t>029</a:t>
                    </a:r>
                    <a:r>
                      <a:rPr lang="ru-RU" b="1"/>
                      <a:t> </a:t>
                    </a:r>
                    <a:r>
                      <a:rPr lang="en-US" b="1"/>
                      <a:t>027,2</a:t>
                    </a:r>
                    <a:endParaRPr lang="en-US"/>
                  </a:p>
                </c:rich>
              </c:tx>
              <c:showLegendKey val="0"/>
              <c:showVal val="1"/>
              <c:showCatName val="0"/>
              <c:showSerName val="0"/>
              <c:showPercent val="0"/>
              <c:showBubbleSize val="0"/>
            </c:dLbl>
            <c:dLbl>
              <c:idx val="2"/>
              <c:layout>
                <c:manualLayout>
                  <c:x val="-9.1586377789732807E-3"/>
                  <c:y val="8.1053698074974676E-3"/>
                </c:manualLayout>
              </c:layout>
              <c:tx>
                <c:rich>
                  <a:bodyPr/>
                  <a:lstStyle/>
                  <a:p>
                    <a:r>
                      <a:rPr lang="en-US" b="1"/>
                      <a:t>375</a:t>
                    </a:r>
                    <a:r>
                      <a:rPr lang="ru-RU" b="1"/>
                      <a:t> </a:t>
                    </a:r>
                    <a:r>
                      <a:rPr lang="en-US" b="1"/>
                      <a:t>317,3</a:t>
                    </a:r>
                    <a:endParaRPr lang="en-US"/>
                  </a:p>
                </c:rich>
              </c:tx>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Доходы</c:v>
                </c:pt>
                <c:pt idx="1">
                  <c:v>Расходы</c:v>
                </c:pt>
                <c:pt idx="2">
                  <c:v>Дефицит</c:v>
                </c:pt>
              </c:strCache>
            </c:strRef>
          </c:cat>
          <c:val>
            <c:numRef>
              <c:f>Лист1!$B$2:$B$4</c:f>
              <c:numCache>
                <c:formatCode>General</c:formatCode>
                <c:ptCount val="3"/>
                <c:pt idx="0">
                  <c:v>7653709.9000000004</c:v>
                </c:pt>
                <c:pt idx="1">
                  <c:v>8029027.2000000002</c:v>
                </c:pt>
                <c:pt idx="2">
                  <c:v>375317.3</c:v>
                </c:pt>
              </c:numCache>
            </c:numRef>
          </c:val>
        </c:ser>
        <c:ser>
          <c:idx val="1"/>
          <c:order val="1"/>
          <c:tx>
            <c:strRef>
              <c:f>Лист1!$C$1</c:f>
              <c:strCache>
                <c:ptCount val="1"/>
                <c:pt idx="0">
                  <c:v>Параметры бюджета с учётом изменений</c:v>
                </c:pt>
              </c:strCache>
            </c:strRef>
          </c:tx>
          <c:invertIfNegative val="0"/>
          <c:dPt>
            <c:idx val="0"/>
            <c:invertIfNegative val="0"/>
            <c:bubble3D val="0"/>
            <c:spPr>
              <a:gradFill>
                <a:gsLst>
                  <a:gs pos="34000">
                    <a:schemeClr val="accent2">
                      <a:lumMod val="40000"/>
                      <a:lumOff val="60000"/>
                    </a:schemeClr>
                  </a:gs>
                  <a:gs pos="100000">
                    <a:schemeClr val="accent2"/>
                  </a:gs>
                </a:gsLst>
                <a:lin ang="5400000" scaled="0"/>
              </a:gradFill>
            </c:spPr>
          </c:dPt>
          <c:dPt>
            <c:idx val="1"/>
            <c:invertIfNegative val="0"/>
            <c:bubble3D val="0"/>
            <c:spPr>
              <a:gradFill>
                <a:gsLst>
                  <a:gs pos="34000">
                    <a:schemeClr val="accent2">
                      <a:lumMod val="40000"/>
                      <a:lumOff val="60000"/>
                    </a:schemeClr>
                  </a:gs>
                  <a:gs pos="100000">
                    <a:schemeClr val="accent2"/>
                  </a:gs>
                </a:gsLst>
                <a:lin ang="5400000" scaled="0"/>
              </a:gradFill>
            </c:spPr>
          </c:dPt>
          <c:dPt>
            <c:idx val="2"/>
            <c:invertIfNegative val="0"/>
            <c:bubble3D val="0"/>
            <c:spPr>
              <a:gradFill>
                <a:gsLst>
                  <a:gs pos="34000">
                    <a:schemeClr val="accent2">
                      <a:lumMod val="40000"/>
                      <a:lumOff val="60000"/>
                    </a:schemeClr>
                  </a:gs>
                  <a:gs pos="100000">
                    <a:schemeClr val="accent2"/>
                  </a:gs>
                </a:gsLst>
                <a:lin ang="5400000" scaled="0"/>
              </a:gradFill>
            </c:spPr>
          </c:dPt>
          <c:dLbls>
            <c:dLbl>
              <c:idx val="0"/>
              <c:layout>
                <c:manualLayout>
                  <c:x val="-6.1818359661564048E-4"/>
                  <c:y val="5.2684903748733539E-2"/>
                </c:manualLayout>
              </c:layout>
              <c:tx>
                <c:rich>
                  <a:bodyPr/>
                  <a:lstStyle/>
                  <a:p>
                    <a:r>
                      <a:rPr lang="en-US" b="1">
                        <a:latin typeface="Times New Roman" pitchFamily="18" charset="0"/>
                        <a:cs typeface="Times New Roman" pitchFamily="18" charset="0"/>
                      </a:rPr>
                      <a:t>10</a:t>
                    </a:r>
                    <a:r>
                      <a:rPr lang="ru-RU" b="1">
                        <a:latin typeface="Times New Roman" pitchFamily="18" charset="0"/>
                        <a:cs typeface="Times New Roman" pitchFamily="18" charset="0"/>
                      </a:rPr>
                      <a:t> </a:t>
                    </a:r>
                    <a:r>
                      <a:rPr lang="en-US" b="1">
                        <a:latin typeface="Times New Roman" pitchFamily="18" charset="0"/>
                        <a:cs typeface="Times New Roman" pitchFamily="18" charset="0"/>
                      </a:rPr>
                      <a:t>348</a:t>
                    </a:r>
                    <a:r>
                      <a:rPr lang="ru-RU" b="1">
                        <a:latin typeface="Times New Roman" pitchFamily="18" charset="0"/>
                        <a:cs typeface="Times New Roman" pitchFamily="18" charset="0"/>
                      </a:rPr>
                      <a:t> </a:t>
                    </a:r>
                    <a:r>
                      <a:rPr lang="en-US" b="1">
                        <a:latin typeface="Times New Roman" pitchFamily="18" charset="0"/>
                        <a:cs typeface="Times New Roman" pitchFamily="18" charset="0"/>
                      </a:rPr>
                      <a:t>416,5</a:t>
                    </a:r>
                  </a:p>
                </c:rich>
              </c:tx>
              <c:showLegendKey val="0"/>
              <c:showVal val="1"/>
              <c:showCatName val="0"/>
              <c:showSerName val="0"/>
              <c:showPercent val="0"/>
              <c:showBubbleSize val="0"/>
            </c:dLbl>
            <c:dLbl>
              <c:idx val="1"/>
              <c:layout>
                <c:manualLayout>
                  <c:x val="4.1580345935018991E-2"/>
                  <c:y val="4.8632059290461035E-2"/>
                </c:manualLayout>
              </c:layout>
              <c:tx>
                <c:rich>
                  <a:bodyPr/>
                  <a:lstStyle/>
                  <a:p>
                    <a:r>
                      <a:rPr lang="en-US" b="1">
                        <a:latin typeface="Times New Roman" pitchFamily="18" charset="0"/>
                        <a:cs typeface="Times New Roman" pitchFamily="18" charset="0"/>
                      </a:rPr>
                      <a:t>10</a:t>
                    </a:r>
                    <a:r>
                      <a:rPr lang="ru-RU" b="1">
                        <a:latin typeface="Times New Roman" pitchFamily="18" charset="0"/>
                        <a:cs typeface="Times New Roman" pitchFamily="18" charset="0"/>
                      </a:rPr>
                      <a:t> </a:t>
                    </a:r>
                    <a:r>
                      <a:rPr lang="en-US" b="1">
                        <a:latin typeface="Times New Roman" pitchFamily="18" charset="0"/>
                        <a:cs typeface="Times New Roman" pitchFamily="18" charset="0"/>
                      </a:rPr>
                      <a:t>824</a:t>
                    </a:r>
                    <a:r>
                      <a:rPr lang="ru-RU" b="1">
                        <a:latin typeface="Times New Roman" pitchFamily="18" charset="0"/>
                        <a:cs typeface="Times New Roman" pitchFamily="18" charset="0"/>
                      </a:rPr>
                      <a:t> </a:t>
                    </a:r>
                    <a:r>
                      <a:rPr lang="en-US" b="1">
                        <a:latin typeface="Times New Roman" pitchFamily="18" charset="0"/>
                        <a:cs typeface="Times New Roman" pitchFamily="18" charset="0"/>
                      </a:rPr>
                      <a:t>523,2</a:t>
                    </a:r>
                  </a:p>
                </c:rich>
              </c:tx>
              <c:showLegendKey val="0"/>
              <c:showVal val="1"/>
              <c:showCatName val="0"/>
              <c:showSerName val="0"/>
              <c:showPercent val="0"/>
              <c:showBubbleSize val="0"/>
            </c:dLbl>
            <c:dLbl>
              <c:idx val="2"/>
              <c:layout>
                <c:manualLayout>
                  <c:x val="1.6347467436135701E-2"/>
                  <c:y val="6.0790273556231003E-3"/>
                </c:manualLayout>
              </c:layout>
              <c:tx>
                <c:rich>
                  <a:bodyPr/>
                  <a:lstStyle/>
                  <a:p>
                    <a:r>
                      <a:rPr lang="en-US" b="1">
                        <a:latin typeface="Times New Roman" pitchFamily="18" charset="0"/>
                        <a:cs typeface="Times New Roman" pitchFamily="18" charset="0"/>
                      </a:rPr>
                      <a:t>476</a:t>
                    </a:r>
                    <a:r>
                      <a:rPr lang="ru-RU" b="1">
                        <a:latin typeface="Times New Roman" pitchFamily="18" charset="0"/>
                        <a:cs typeface="Times New Roman" pitchFamily="18" charset="0"/>
                      </a:rPr>
                      <a:t> </a:t>
                    </a:r>
                    <a:r>
                      <a:rPr lang="en-US" b="1">
                        <a:latin typeface="Times New Roman" pitchFamily="18" charset="0"/>
                        <a:cs typeface="Times New Roman" pitchFamily="18" charset="0"/>
                      </a:rPr>
                      <a:t>106,7</a:t>
                    </a:r>
                    <a:endParaRPr lang="en-US"/>
                  </a:p>
                </c:rich>
              </c:tx>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Доходы</c:v>
                </c:pt>
                <c:pt idx="1">
                  <c:v>Расходы</c:v>
                </c:pt>
                <c:pt idx="2">
                  <c:v>Дефицит</c:v>
                </c:pt>
              </c:strCache>
            </c:strRef>
          </c:cat>
          <c:val>
            <c:numRef>
              <c:f>Лист1!$C$2:$C$4</c:f>
              <c:numCache>
                <c:formatCode>General</c:formatCode>
                <c:ptCount val="3"/>
                <c:pt idx="0">
                  <c:v>10348416.5</c:v>
                </c:pt>
                <c:pt idx="1">
                  <c:v>10824523.199999999</c:v>
                </c:pt>
                <c:pt idx="2">
                  <c:v>476106.7</c:v>
                </c:pt>
              </c:numCache>
            </c:numRef>
          </c:val>
        </c:ser>
        <c:dLbls>
          <c:showLegendKey val="0"/>
          <c:showVal val="0"/>
          <c:showCatName val="0"/>
          <c:showSerName val="0"/>
          <c:showPercent val="0"/>
          <c:showBubbleSize val="0"/>
        </c:dLbls>
        <c:gapWidth val="150"/>
        <c:shape val="cylinder"/>
        <c:axId val="126320000"/>
        <c:axId val="126329984"/>
        <c:axId val="30482880"/>
      </c:bar3DChart>
      <c:catAx>
        <c:axId val="126320000"/>
        <c:scaling>
          <c:orientation val="minMax"/>
        </c:scaling>
        <c:delete val="0"/>
        <c:axPos val="b"/>
        <c:majorTickMark val="out"/>
        <c:minorTickMark val="none"/>
        <c:tickLblPos val="nextTo"/>
        <c:txPr>
          <a:bodyPr/>
          <a:lstStyle/>
          <a:p>
            <a:pPr>
              <a:defRPr sz="1100">
                <a:latin typeface="Times New Roman" pitchFamily="18" charset="0"/>
                <a:cs typeface="Times New Roman" pitchFamily="18" charset="0"/>
              </a:defRPr>
            </a:pPr>
            <a:endParaRPr lang="ru-RU"/>
          </a:p>
        </c:txPr>
        <c:crossAx val="126329984"/>
        <c:crosses val="autoZero"/>
        <c:auto val="1"/>
        <c:lblAlgn val="ctr"/>
        <c:lblOffset val="100"/>
        <c:noMultiLvlLbl val="0"/>
      </c:catAx>
      <c:valAx>
        <c:axId val="126329984"/>
        <c:scaling>
          <c:orientation val="minMax"/>
        </c:scaling>
        <c:delete val="0"/>
        <c:axPos val="l"/>
        <c:majorGridlines/>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126320000"/>
        <c:crosses val="autoZero"/>
        <c:crossBetween val="between"/>
      </c:valAx>
      <c:serAx>
        <c:axId val="30482880"/>
        <c:scaling>
          <c:orientation val="minMax"/>
        </c:scaling>
        <c:delete val="0"/>
        <c:axPos val="b"/>
        <c:majorTickMark val="out"/>
        <c:minorTickMark val="cross"/>
        <c:tickLblPos val="nextTo"/>
        <c:txPr>
          <a:bodyPr rot="0" anchor="ctr" anchorCtr="1"/>
          <a:lstStyle/>
          <a:p>
            <a:pPr>
              <a:defRPr baseline="0">
                <a:latin typeface="Times New Roman" pitchFamily="18" charset="0"/>
                <a:cs typeface="Times New Roman" pitchFamily="18" charset="0"/>
              </a:defRPr>
            </a:pPr>
            <a:endParaRPr lang="ru-RU"/>
          </a:p>
        </c:txPr>
        <c:crossAx val="126329984"/>
        <c:crosses val="autoZero"/>
      </c:serAx>
    </c:plotArea>
    <c:legend>
      <c:legendPos val="r"/>
      <c:legendEntry>
        <c:idx val="0"/>
        <c:txPr>
          <a:bodyPr/>
          <a:lstStyle/>
          <a:p>
            <a:pPr>
              <a:defRPr sz="1200">
                <a:latin typeface="Times New Roman" pitchFamily="18" charset="0"/>
                <a:cs typeface="Times New Roman" pitchFamily="18" charset="0"/>
              </a:defRPr>
            </a:pPr>
            <a:endParaRPr lang="ru-RU"/>
          </a:p>
        </c:txPr>
      </c:legendEntry>
      <c:legendEntry>
        <c:idx val="1"/>
        <c:txPr>
          <a:bodyPr/>
          <a:lstStyle/>
          <a:p>
            <a:pPr>
              <a:defRPr sz="1200">
                <a:latin typeface="Times New Roman" pitchFamily="18" charset="0"/>
                <a:cs typeface="Times New Roman" pitchFamily="18" charset="0"/>
              </a:defRPr>
            </a:pPr>
            <a:endParaRPr lang="ru-RU"/>
          </a:p>
        </c:txPr>
      </c:legendEntry>
      <c:layout>
        <c:manualLayout>
          <c:xMode val="edge"/>
          <c:yMode val="edge"/>
          <c:x val="0.67277086991362367"/>
          <c:y val="0.18425411086904217"/>
          <c:w val="0.27619094488188978"/>
          <c:h val="0.50316048522103751"/>
        </c:manualLayout>
      </c:layout>
      <c:overlay val="0"/>
      <c:spPr>
        <a:noFill/>
      </c:spPr>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60"/>
      <c:rotY val="100"/>
      <c:depthPercent val="100"/>
      <c:rAngAx val="0"/>
      <c:perspective val="10"/>
    </c:view3D>
    <c:floor>
      <c:thickness val="0"/>
    </c:floor>
    <c:sideWall>
      <c:thickness val="0"/>
    </c:sideWall>
    <c:backWall>
      <c:thickness val="0"/>
    </c:backWall>
    <c:plotArea>
      <c:layout>
        <c:manualLayout>
          <c:layoutTarget val="inner"/>
          <c:xMode val="edge"/>
          <c:yMode val="edge"/>
          <c:x val="2.0342932632440814E-3"/>
          <c:y val="3.1101393149306773E-2"/>
          <c:w val="0.54932994550139613"/>
          <c:h val="0.72278319763620957"/>
        </c:manualLayout>
      </c:layout>
      <c:pie3DChart>
        <c:varyColors val="1"/>
        <c:ser>
          <c:idx val="0"/>
          <c:order val="0"/>
          <c:tx>
            <c:strRef>
              <c:f>Лист1!$B$1</c:f>
              <c:strCache>
                <c:ptCount val="1"/>
                <c:pt idx="0">
                  <c:v>Столбец1</c:v>
                </c:pt>
              </c:strCache>
            </c:strRef>
          </c:tx>
          <c:explosion val="25"/>
          <c:dPt>
            <c:idx val="0"/>
            <c:bubble3D val="0"/>
            <c:explosion val="9"/>
          </c:dPt>
          <c:dPt>
            <c:idx val="1"/>
            <c:bubble3D val="0"/>
            <c:explosion val="6"/>
          </c:dPt>
          <c:dPt>
            <c:idx val="2"/>
            <c:bubble3D val="0"/>
            <c:explosion val="13"/>
          </c:dPt>
          <c:dLbls>
            <c:dLbl>
              <c:idx val="0"/>
              <c:layout>
                <c:manualLayout>
                  <c:x val="-9.2555336946133993E-2"/>
                  <c:y val="-0.20760714001329011"/>
                </c:manualLayout>
              </c:layout>
              <c:tx>
                <c:rich>
                  <a:bodyPr/>
                  <a:lstStyle/>
                  <a:p>
                    <a:r>
                      <a:rPr lang="en-US"/>
                      <a:t>2</a:t>
                    </a:r>
                    <a:r>
                      <a:rPr lang="ru-RU"/>
                      <a:t> </a:t>
                    </a:r>
                    <a:r>
                      <a:rPr lang="en-US"/>
                      <a:t>765</a:t>
                    </a:r>
                    <a:r>
                      <a:rPr lang="ru-RU"/>
                      <a:t> </a:t>
                    </a:r>
                    <a:r>
                      <a:rPr lang="en-US"/>
                      <a:t>379,3</a:t>
                    </a:r>
                    <a:endParaRPr lang="ru-RU"/>
                  </a:p>
                  <a:p>
                    <a:r>
                      <a:rPr lang="ru-RU"/>
                      <a:t>(30%)</a:t>
                    </a:r>
                    <a:endParaRPr lang="en-US"/>
                  </a:p>
                </c:rich>
              </c:tx>
              <c:dLblPos val="bestFit"/>
              <c:showLegendKey val="0"/>
              <c:showVal val="1"/>
              <c:showCatName val="0"/>
              <c:showSerName val="0"/>
              <c:showPercent val="0"/>
              <c:showBubbleSize val="0"/>
            </c:dLbl>
            <c:dLbl>
              <c:idx val="1"/>
              <c:layout>
                <c:manualLayout>
                  <c:x val="5.2401969651555261E-2"/>
                  <c:y val="-0.11493861254413885"/>
                </c:manualLayout>
              </c:layout>
              <c:tx>
                <c:rich>
                  <a:bodyPr/>
                  <a:lstStyle/>
                  <a:p>
                    <a:r>
                      <a:rPr lang="en-US"/>
                      <a:t>784</a:t>
                    </a:r>
                    <a:r>
                      <a:rPr lang="ru-RU"/>
                      <a:t> </a:t>
                    </a:r>
                    <a:r>
                      <a:rPr lang="en-US"/>
                      <a:t>430,8</a:t>
                    </a:r>
                    <a:endParaRPr lang="ru-RU"/>
                  </a:p>
                  <a:p>
                    <a:r>
                      <a:rPr lang="ru-RU"/>
                      <a:t>(8%)</a:t>
                    </a:r>
                    <a:endParaRPr lang="en-US"/>
                  </a:p>
                </c:rich>
              </c:tx>
              <c:dLblPos val="bestFit"/>
              <c:showLegendKey val="0"/>
              <c:showVal val="1"/>
              <c:showCatName val="0"/>
              <c:showSerName val="0"/>
              <c:showPercent val="0"/>
              <c:showBubbleSize val="0"/>
            </c:dLbl>
            <c:dLbl>
              <c:idx val="2"/>
              <c:layout>
                <c:manualLayout>
                  <c:x val="7.2042182243654926E-2"/>
                  <c:y val="0.15562141102007537"/>
                </c:manualLayout>
              </c:layout>
              <c:tx>
                <c:rich>
                  <a:bodyPr/>
                  <a:lstStyle/>
                  <a:p>
                    <a:r>
                      <a:rPr lang="en-US"/>
                      <a:t>5</a:t>
                    </a:r>
                    <a:r>
                      <a:rPr lang="ru-RU"/>
                      <a:t> </a:t>
                    </a:r>
                    <a:r>
                      <a:rPr lang="en-US"/>
                      <a:t>742</a:t>
                    </a:r>
                    <a:r>
                      <a:rPr lang="ru-RU"/>
                      <a:t> 348,4</a:t>
                    </a:r>
                  </a:p>
                  <a:p>
                    <a:r>
                      <a:rPr lang="ru-RU"/>
                      <a:t>(62</a:t>
                    </a:r>
                    <a:r>
                      <a:rPr lang="ru-RU" baseline="0"/>
                      <a:t> %</a:t>
                    </a:r>
                    <a:r>
                      <a:rPr lang="ru-RU"/>
                      <a:t>)</a:t>
                    </a:r>
                    <a:endParaRPr lang="en-US"/>
                  </a:p>
                </c:rich>
              </c:tx>
              <c:dLblPos val="bestFi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1"/>
          </c:dLbls>
          <c:cat>
            <c:strRef>
              <c:f>Лист1!$A$2:$A$4</c:f>
              <c:strCache>
                <c:ptCount val="3"/>
                <c:pt idx="0">
                  <c:v>Налоговые доходы (30%)</c:v>
                </c:pt>
                <c:pt idx="1">
                  <c:v>Неналоговые доходы (8%) </c:v>
                </c:pt>
                <c:pt idx="2">
                  <c:v>Безвозмездные поступления (62%)</c:v>
                </c:pt>
              </c:strCache>
            </c:strRef>
          </c:cat>
          <c:val>
            <c:numRef>
              <c:f>Лист1!$B$2:$B$4</c:f>
              <c:numCache>
                <c:formatCode>General</c:formatCode>
                <c:ptCount val="3"/>
                <c:pt idx="0">
                  <c:v>2765379.3</c:v>
                </c:pt>
                <c:pt idx="1">
                  <c:v>784430.8</c:v>
                </c:pt>
                <c:pt idx="2">
                  <c:v>5742348.4000000004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0819322816587886"/>
          <c:y val="9.3625553462787392E-2"/>
          <c:w val="0.47202348168899405"/>
          <c:h val="0.5175978701923839"/>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60"/>
      <c:rotY val="0"/>
      <c:rAngAx val="0"/>
      <c:perspective val="20"/>
    </c:view3D>
    <c:floor>
      <c:thickness val="0"/>
    </c:floor>
    <c:sideWall>
      <c:thickness val="0"/>
    </c:sideWall>
    <c:backWall>
      <c:thickness val="0"/>
    </c:backWall>
    <c:plotArea>
      <c:layout>
        <c:manualLayout>
          <c:layoutTarget val="inner"/>
          <c:xMode val="edge"/>
          <c:yMode val="edge"/>
          <c:x val="0"/>
          <c:y val="8.0657441655982751E-2"/>
          <c:w val="0.5790807221575266"/>
          <c:h val="0.71910992743554114"/>
        </c:manualLayout>
      </c:layout>
      <c:pie3DChart>
        <c:varyColors val="1"/>
        <c:ser>
          <c:idx val="0"/>
          <c:order val="0"/>
          <c:tx>
            <c:strRef>
              <c:f>Лист1!$B$1</c:f>
              <c:strCache>
                <c:ptCount val="1"/>
                <c:pt idx="0">
                  <c:v>Продажи</c:v>
                </c:pt>
              </c:strCache>
            </c:strRef>
          </c:tx>
          <c:explosion val="25"/>
          <c:dPt>
            <c:idx val="0"/>
            <c:bubble3D val="0"/>
            <c:explosion val="11"/>
          </c:dPt>
          <c:dPt>
            <c:idx val="1"/>
            <c:bubble3D val="0"/>
            <c:explosion val="14"/>
          </c:dPt>
          <c:dPt>
            <c:idx val="2"/>
            <c:bubble3D val="0"/>
            <c:explosion val="10"/>
          </c:dPt>
          <c:dLbls>
            <c:dLbl>
              <c:idx val="0"/>
              <c:tx>
                <c:rich>
                  <a:bodyPr/>
                  <a:lstStyle/>
                  <a:p>
                    <a:r>
                      <a:rPr lang="en-US"/>
                      <a:t>7</a:t>
                    </a:r>
                    <a:r>
                      <a:rPr lang="ru-RU"/>
                      <a:t> </a:t>
                    </a:r>
                    <a:r>
                      <a:rPr lang="en-US"/>
                      <a:t>225</a:t>
                    </a:r>
                    <a:r>
                      <a:rPr lang="ru-RU"/>
                      <a:t> </a:t>
                    </a:r>
                    <a:r>
                      <a:rPr lang="en-US"/>
                      <a:t>535,</a:t>
                    </a:r>
                    <a:r>
                      <a:rPr lang="ru-RU"/>
                      <a:t>7</a:t>
                    </a:r>
                  </a:p>
                  <a:p>
                    <a:r>
                      <a:rPr lang="ru-RU"/>
                      <a:t>(74%)</a:t>
                    </a:r>
                    <a:endParaRPr lang="en-US"/>
                  </a:p>
                </c:rich>
              </c:tx>
              <c:showLegendKey val="0"/>
              <c:showVal val="1"/>
              <c:showCatName val="0"/>
              <c:showSerName val="0"/>
              <c:showPercent val="0"/>
              <c:showBubbleSize val="0"/>
            </c:dLbl>
            <c:dLbl>
              <c:idx val="1"/>
              <c:layout>
                <c:manualLayout>
                  <c:x val="5.8701000180908881E-2"/>
                  <c:y val="5.5580934977919903E-2"/>
                </c:manualLayout>
              </c:layout>
              <c:tx>
                <c:rich>
                  <a:bodyPr/>
                  <a:lstStyle/>
                  <a:p>
                    <a:r>
                      <a:rPr lang="en-US"/>
                      <a:t>1</a:t>
                    </a:r>
                    <a:r>
                      <a:rPr lang="ru-RU"/>
                      <a:t> </a:t>
                    </a:r>
                    <a:r>
                      <a:rPr lang="en-US"/>
                      <a:t>792</a:t>
                    </a:r>
                    <a:r>
                      <a:rPr lang="ru-RU"/>
                      <a:t> </a:t>
                    </a:r>
                    <a:r>
                      <a:rPr lang="en-US"/>
                      <a:t>617,</a:t>
                    </a:r>
                    <a:r>
                      <a:rPr lang="ru-RU"/>
                      <a:t>9</a:t>
                    </a:r>
                  </a:p>
                  <a:p>
                    <a:r>
                      <a:rPr lang="ru-RU"/>
                      <a:t>(18%)</a:t>
                    </a:r>
                    <a:endParaRPr lang="en-US"/>
                  </a:p>
                </c:rich>
              </c:tx>
              <c:showLegendKey val="0"/>
              <c:showVal val="1"/>
              <c:showCatName val="0"/>
              <c:showSerName val="0"/>
              <c:showPercent val="0"/>
              <c:showBubbleSize val="0"/>
            </c:dLbl>
            <c:dLbl>
              <c:idx val="2"/>
              <c:layout>
                <c:manualLayout>
                  <c:x val="5.938704527751857E-2"/>
                  <c:y val="3.2009067048437111E-2"/>
                </c:manualLayout>
              </c:layout>
              <c:tx>
                <c:rich>
                  <a:bodyPr/>
                  <a:lstStyle/>
                  <a:p>
                    <a:r>
                      <a:rPr lang="en-US"/>
                      <a:t>803</a:t>
                    </a:r>
                    <a:r>
                      <a:rPr lang="ru-RU"/>
                      <a:t> </a:t>
                    </a:r>
                    <a:r>
                      <a:rPr lang="en-US"/>
                      <a:t>565,7</a:t>
                    </a:r>
                    <a:endParaRPr lang="ru-RU"/>
                  </a:p>
                  <a:p>
                    <a:r>
                      <a:rPr lang="ru-RU"/>
                      <a:t>(8%)</a:t>
                    </a:r>
                    <a:endParaRPr lang="en-US"/>
                  </a:p>
                </c:rich>
              </c:tx>
              <c:dLblPos val="bestFi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Лист1!$A$2:$A$4</c:f>
              <c:strCache>
                <c:ptCount val="3"/>
                <c:pt idx="0">
                  <c:v>Отрасли социально-культурной сферы (74%)</c:v>
                </c:pt>
                <c:pt idx="1">
                  <c:v>Отрасли городского хозяйства (18%)</c:v>
                </c:pt>
                <c:pt idx="2">
                  <c:v>Иные отрасли (8%)</c:v>
                </c:pt>
              </c:strCache>
            </c:strRef>
          </c:cat>
          <c:val>
            <c:numRef>
              <c:f>Лист1!$B$2:$B$4</c:f>
              <c:numCache>
                <c:formatCode>General</c:formatCode>
                <c:ptCount val="3"/>
                <c:pt idx="0">
                  <c:v>7225535.6699999999</c:v>
                </c:pt>
                <c:pt idx="1">
                  <c:v>1792617.87</c:v>
                </c:pt>
                <c:pt idx="2">
                  <c:v>803565.73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45564269924692241"/>
          <c:y val="0.13748578887532106"/>
          <c:w val="0.50308863748774468"/>
          <c:h val="0.66467254093238348"/>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30"/>
      <c:rAngAx val="0"/>
      <c:perspective val="30"/>
    </c:view3D>
    <c:floor>
      <c:thickness val="0"/>
    </c:floor>
    <c:sideWall>
      <c:thickness val="0"/>
    </c:sideWall>
    <c:backWall>
      <c:thickness val="0"/>
    </c:backWall>
    <c:plotArea>
      <c:layout>
        <c:manualLayout>
          <c:layoutTarget val="inner"/>
          <c:xMode val="edge"/>
          <c:yMode val="edge"/>
          <c:x val="5.0012912567904584E-2"/>
          <c:y val="3.3351083107411784E-2"/>
          <c:w val="0.53087100146884192"/>
          <c:h val="0.66373397205524176"/>
        </c:manualLayout>
      </c:layout>
      <c:pie3DChart>
        <c:varyColors val="1"/>
        <c:ser>
          <c:idx val="0"/>
          <c:order val="0"/>
          <c:tx>
            <c:strRef>
              <c:f>Лист1!$B$1</c:f>
              <c:strCache>
                <c:ptCount val="1"/>
                <c:pt idx="0">
                  <c:v>Столбец1</c:v>
                </c:pt>
              </c:strCache>
            </c:strRef>
          </c:tx>
          <c:explosion val="25"/>
          <c:dPt>
            <c:idx val="0"/>
            <c:bubble3D val="0"/>
            <c:explosion val="8"/>
          </c:dPt>
          <c:dPt>
            <c:idx val="1"/>
            <c:bubble3D val="0"/>
            <c:explosion val="14"/>
          </c:dPt>
          <c:dPt>
            <c:idx val="2"/>
            <c:bubble3D val="0"/>
            <c:explosion val="19"/>
          </c:dPt>
          <c:dLbls>
            <c:dLbl>
              <c:idx val="0"/>
              <c:layout>
                <c:manualLayout>
                  <c:x val="-0.14071573966934639"/>
                  <c:y val="-0.10156121271204384"/>
                </c:manualLayout>
              </c:layout>
              <c:tx>
                <c:rich>
                  <a:bodyPr/>
                  <a:lstStyle/>
                  <a:p>
                    <a:r>
                      <a:rPr lang="en-US"/>
                      <a:t>3</a:t>
                    </a:r>
                    <a:r>
                      <a:rPr lang="ru-RU"/>
                      <a:t> </a:t>
                    </a:r>
                    <a:r>
                      <a:rPr lang="en-US"/>
                      <a:t>571</a:t>
                    </a:r>
                    <a:r>
                      <a:rPr lang="ru-RU"/>
                      <a:t> </a:t>
                    </a:r>
                    <a:r>
                      <a:rPr lang="en-US"/>
                      <a:t>498,3</a:t>
                    </a:r>
                    <a:endParaRPr lang="ru-RU"/>
                  </a:p>
                  <a:p>
                    <a:r>
                      <a:rPr lang="ru-RU"/>
                      <a:t>(38%)</a:t>
                    </a:r>
                    <a:endParaRPr lang="en-US"/>
                  </a:p>
                </c:rich>
              </c:tx>
              <c:dLblPos val="bestFit"/>
              <c:showLegendKey val="0"/>
              <c:showVal val="1"/>
              <c:showCatName val="0"/>
              <c:showSerName val="0"/>
              <c:showPercent val="0"/>
              <c:showBubbleSize val="0"/>
            </c:dLbl>
            <c:dLbl>
              <c:idx val="1"/>
              <c:layout>
                <c:manualLayout>
                  <c:x val="8.0054614186966508E-2"/>
                  <c:y val="-0.22839825802296052"/>
                </c:manualLayout>
              </c:layout>
              <c:tx>
                <c:rich>
                  <a:bodyPr/>
                  <a:lstStyle/>
                  <a:p>
                    <a:r>
                      <a:rPr lang="en-US"/>
                      <a:t>1</a:t>
                    </a:r>
                    <a:r>
                      <a:rPr lang="ru-RU"/>
                      <a:t> </a:t>
                    </a:r>
                    <a:r>
                      <a:rPr lang="en-US"/>
                      <a:t>334</a:t>
                    </a:r>
                    <a:r>
                      <a:rPr lang="ru-RU"/>
                      <a:t> </a:t>
                    </a:r>
                    <a:r>
                      <a:rPr lang="en-US"/>
                      <a:t>01</a:t>
                    </a:r>
                    <a:r>
                      <a:rPr lang="ru-RU"/>
                      <a:t>6</a:t>
                    </a:r>
                    <a:r>
                      <a:rPr lang="en-US"/>
                      <a:t>,</a:t>
                    </a:r>
                    <a:r>
                      <a:rPr lang="ru-RU"/>
                      <a:t>0</a:t>
                    </a:r>
                  </a:p>
                  <a:p>
                    <a:r>
                      <a:rPr lang="ru-RU"/>
                      <a:t>(14%)</a:t>
                    </a:r>
                    <a:endParaRPr lang="en-US"/>
                  </a:p>
                </c:rich>
              </c:tx>
              <c:dLblPos val="bestFit"/>
              <c:showLegendKey val="0"/>
              <c:showVal val="1"/>
              <c:showCatName val="0"/>
              <c:showSerName val="0"/>
              <c:showPercent val="0"/>
              <c:showBubbleSize val="0"/>
            </c:dLbl>
            <c:dLbl>
              <c:idx val="2"/>
              <c:layout>
                <c:manualLayout>
                  <c:x val="0.12546284236098068"/>
                  <c:y val="0.12162787487141037"/>
                </c:manualLayout>
              </c:layout>
              <c:tx>
                <c:rich>
                  <a:bodyPr/>
                  <a:lstStyle/>
                  <a:p>
                    <a:r>
                      <a:rPr lang="en-US"/>
                      <a:t>4</a:t>
                    </a:r>
                    <a:r>
                      <a:rPr lang="ru-RU"/>
                      <a:t> </a:t>
                    </a:r>
                    <a:r>
                      <a:rPr lang="en-US"/>
                      <a:t>462</a:t>
                    </a:r>
                    <a:r>
                      <a:rPr lang="ru-RU"/>
                      <a:t> </a:t>
                    </a:r>
                    <a:r>
                      <a:rPr lang="en-US"/>
                      <a:t>141,0</a:t>
                    </a:r>
                    <a:endParaRPr lang="ru-RU"/>
                  </a:p>
                  <a:p>
                    <a:r>
                      <a:rPr lang="ru-RU"/>
                      <a:t>(48%)</a:t>
                    </a:r>
                    <a:endParaRPr lang="en-US"/>
                  </a:p>
                </c:rich>
              </c:tx>
              <c:dLblPos val="bestFi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dLblPos val="inEnd"/>
            <c:showLegendKey val="0"/>
            <c:showVal val="0"/>
            <c:showCatName val="0"/>
            <c:showSerName val="0"/>
            <c:showPercent val="0"/>
            <c:showBubbleSize val="0"/>
          </c:dLbls>
          <c:cat>
            <c:strRef>
              <c:f>Лист1!$A$2:$A$4</c:f>
              <c:strCache>
                <c:ptCount val="3"/>
                <c:pt idx="0">
                  <c:v>Налоговые доходы (38%)</c:v>
                </c:pt>
                <c:pt idx="1">
                  <c:v>Неналоговые доходы (14%)</c:v>
                </c:pt>
                <c:pt idx="2">
                  <c:v>Безвозмездные поступления (48%)</c:v>
                </c:pt>
              </c:strCache>
            </c:strRef>
          </c:cat>
          <c:val>
            <c:numRef>
              <c:f>Лист1!$B$2:$B$4</c:f>
              <c:numCache>
                <c:formatCode>General</c:formatCode>
                <c:ptCount val="3"/>
                <c:pt idx="0">
                  <c:v>3571498.33</c:v>
                </c:pt>
                <c:pt idx="1">
                  <c:v>1334015.95</c:v>
                </c:pt>
                <c:pt idx="2">
                  <c:v>4462141.01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4302096531479782"/>
          <c:y val="0.12734484301573387"/>
          <c:w val="0.44053124697657892"/>
          <c:h val="0.43690288713910763"/>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rAngAx val="0"/>
      <c:perspective val="30"/>
    </c:view3D>
    <c:floor>
      <c:thickness val="0"/>
    </c:floor>
    <c:sideWall>
      <c:thickness val="0"/>
    </c:sideWall>
    <c:backWall>
      <c:thickness val="0"/>
    </c:backWall>
    <c:plotArea>
      <c:layout>
        <c:manualLayout>
          <c:layoutTarget val="inner"/>
          <c:xMode val="edge"/>
          <c:yMode val="edge"/>
          <c:x val="3.2011223114992458E-2"/>
          <c:y val="1.3587505421894644E-2"/>
          <c:w val="0.47285013869594678"/>
          <c:h val="0.59201770466267112"/>
        </c:manualLayout>
      </c:layout>
      <c:pie3DChart>
        <c:varyColors val="1"/>
        <c:ser>
          <c:idx val="0"/>
          <c:order val="0"/>
          <c:tx>
            <c:strRef>
              <c:f>Лист1!$B$1</c:f>
              <c:strCache>
                <c:ptCount val="1"/>
                <c:pt idx="0">
                  <c:v>Продажи</c:v>
                </c:pt>
              </c:strCache>
            </c:strRef>
          </c:tx>
          <c:explosion val="37"/>
          <c:dLbls>
            <c:dLbl>
              <c:idx val="0"/>
              <c:layout>
                <c:manualLayout>
                  <c:x val="-0.13064105548282645"/>
                  <c:y val="-0.17708841883304996"/>
                </c:manualLayout>
              </c:layout>
              <c:tx>
                <c:rich>
                  <a:bodyPr/>
                  <a:lstStyle/>
                  <a:p>
                    <a:r>
                      <a:rPr lang="en-US"/>
                      <a:t>7</a:t>
                    </a:r>
                    <a:r>
                      <a:rPr lang="ru-RU"/>
                      <a:t> </a:t>
                    </a:r>
                    <a:r>
                      <a:rPr lang="en-US"/>
                      <a:t>651</a:t>
                    </a:r>
                    <a:r>
                      <a:rPr lang="ru-RU"/>
                      <a:t> </a:t>
                    </a:r>
                    <a:r>
                      <a:rPr lang="en-US"/>
                      <a:t>802,2</a:t>
                    </a:r>
                    <a:endParaRPr lang="ru-RU"/>
                  </a:p>
                  <a:p>
                    <a:r>
                      <a:rPr lang="ru-RU"/>
                      <a:t>(78%)</a:t>
                    </a:r>
                    <a:endParaRPr lang="en-US"/>
                  </a:p>
                </c:rich>
              </c:tx>
              <c:dLblPos val="bestFit"/>
              <c:showLegendKey val="0"/>
              <c:showVal val="1"/>
              <c:showCatName val="0"/>
              <c:showSerName val="0"/>
              <c:showPercent val="0"/>
              <c:showBubbleSize val="0"/>
            </c:dLbl>
            <c:dLbl>
              <c:idx val="1"/>
              <c:layout>
                <c:manualLayout>
                  <c:x val="8.0888675535018759E-2"/>
                  <c:y val="0.12845744445105728"/>
                </c:manualLayout>
              </c:layout>
              <c:tx>
                <c:rich>
                  <a:bodyPr/>
                  <a:lstStyle/>
                  <a:p>
                    <a:r>
                      <a:rPr lang="en-US"/>
                      <a:t>1</a:t>
                    </a:r>
                    <a:r>
                      <a:rPr lang="ru-RU"/>
                      <a:t> </a:t>
                    </a:r>
                    <a:r>
                      <a:rPr lang="en-US"/>
                      <a:t>178</a:t>
                    </a:r>
                    <a:r>
                      <a:rPr lang="ru-RU"/>
                      <a:t> </a:t>
                    </a:r>
                    <a:r>
                      <a:rPr lang="en-US"/>
                      <a:t>337,2</a:t>
                    </a:r>
                    <a:endParaRPr lang="ru-RU"/>
                  </a:p>
                  <a:p>
                    <a:r>
                      <a:rPr lang="ru-RU"/>
                      <a:t>(12%)</a:t>
                    </a:r>
                    <a:endParaRPr lang="en-US"/>
                  </a:p>
                </c:rich>
              </c:tx>
              <c:dLblPos val="bestFit"/>
              <c:showLegendKey val="0"/>
              <c:showVal val="1"/>
              <c:showCatName val="0"/>
              <c:showSerName val="0"/>
              <c:showPercent val="0"/>
              <c:showBubbleSize val="0"/>
            </c:dLbl>
            <c:dLbl>
              <c:idx val="2"/>
              <c:layout>
                <c:manualLayout>
                  <c:x val="8.2051875827256898E-2"/>
                  <c:y val="2.2249968026196991E-2"/>
                </c:manualLayout>
              </c:layout>
              <c:tx>
                <c:rich>
                  <a:bodyPr/>
                  <a:lstStyle/>
                  <a:p>
                    <a:r>
                      <a:rPr lang="en-US"/>
                      <a:t>987</a:t>
                    </a:r>
                    <a:r>
                      <a:rPr lang="ru-RU"/>
                      <a:t> </a:t>
                    </a:r>
                    <a:r>
                      <a:rPr lang="en-US"/>
                      <a:t>688,</a:t>
                    </a:r>
                    <a:r>
                      <a:rPr lang="ru-RU"/>
                      <a:t>4</a:t>
                    </a:r>
                  </a:p>
                  <a:p>
                    <a:r>
                      <a:rPr lang="ru-RU"/>
                      <a:t>(10%)</a:t>
                    </a:r>
                    <a:endParaRPr lang="en-US"/>
                  </a:p>
                </c:rich>
              </c:tx>
              <c:dLblPos val="bestFi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1"/>
          </c:dLbls>
          <c:cat>
            <c:strRef>
              <c:f>Лист1!$A$2:$A$4</c:f>
              <c:strCache>
                <c:ptCount val="3"/>
                <c:pt idx="0">
                  <c:v>Отрасли социально-культурной сферы (78%)</c:v>
                </c:pt>
                <c:pt idx="1">
                  <c:v>Отрасли городского хозяйства (12%)</c:v>
                </c:pt>
                <c:pt idx="2">
                  <c:v>Иные отрасли (10%)</c:v>
                </c:pt>
              </c:strCache>
            </c:strRef>
          </c:cat>
          <c:val>
            <c:numRef>
              <c:f>Лист1!$B$2:$B$4</c:f>
              <c:numCache>
                <c:formatCode>General</c:formatCode>
                <c:ptCount val="3"/>
                <c:pt idx="0">
                  <c:v>7651802.2300000004</c:v>
                </c:pt>
                <c:pt idx="1">
                  <c:v>1178337.22</c:v>
                </c:pt>
                <c:pt idx="2">
                  <c:v>987688.35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48908088142657469"/>
          <c:y val="7.2329499222729854E-2"/>
          <c:w val="0.48847422597876633"/>
          <c:h val="0.42134051234679093"/>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1"/>
      <c:rAngAx val="0"/>
      <c:perspective val="30"/>
    </c:view3D>
    <c:floor>
      <c:thickness val="0"/>
    </c:floor>
    <c:sideWall>
      <c:thickness val="0"/>
    </c:sideWall>
    <c:backWall>
      <c:thickness val="0"/>
    </c:backWall>
    <c:plotArea>
      <c:layout>
        <c:manualLayout>
          <c:layoutTarget val="inner"/>
          <c:xMode val="edge"/>
          <c:yMode val="edge"/>
          <c:x val="5.0099975273475053E-2"/>
          <c:y val="0.24596455459360347"/>
          <c:w val="0.5864862162423452"/>
          <c:h val="0.59641598566315313"/>
        </c:manualLayout>
      </c:layout>
      <c:pie3DChart>
        <c:varyColors val="1"/>
        <c:ser>
          <c:idx val="0"/>
          <c:order val="0"/>
          <c:tx>
            <c:strRef>
              <c:f>Лист1!$B$1</c:f>
              <c:strCache>
                <c:ptCount val="1"/>
                <c:pt idx="0">
                  <c:v>Столбец1</c:v>
                </c:pt>
              </c:strCache>
            </c:strRef>
          </c:tx>
          <c:explosion val="40"/>
          <c:dPt>
            <c:idx val="0"/>
            <c:bubble3D val="0"/>
          </c:dPt>
          <c:dPt>
            <c:idx val="2"/>
            <c:bubble3D val="0"/>
          </c:dPt>
          <c:dPt>
            <c:idx val="3"/>
            <c:bubble3D val="0"/>
          </c:dPt>
          <c:dPt>
            <c:idx val="4"/>
            <c:bubble3D val="0"/>
          </c:dPt>
          <c:dPt>
            <c:idx val="5"/>
            <c:bubble3D val="0"/>
          </c:dPt>
          <c:dLbls>
            <c:dLbl>
              <c:idx val="0"/>
              <c:layout>
                <c:manualLayout>
                  <c:x val="2.5256263991805378E-2"/>
                  <c:y val="7.9659628719568013E-2"/>
                </c:manualLayout>
              </c:layout>
              <c:tx>
                <c:rich>
                  <a:bodyPr/>
                  <a:lstStyle/>
                  <a:p>
                    <a:pPr>
                      <a:defRPr sz="900" baseline="0"/>
                    </a:pPr>
                    <a:r>
                      <a:rPr lang="ru-RU" sz="900" baseline="0">
                        <a:latin typeface="Times New Roman" pitchFamily="18" charset="0"/>
                        <a:cs typeface="Times New Roman" pitchFamily="18" charset="0"/>
                      </a:rPr>
                      <a:t>Земепользование и градостроительство
14%</a:t>
                    </a:r>
                  </a:p>
                </c:rich>
              </c:tx>
              <c:spPr/>
              <c:dLblPos val="bestFit"/>
              <c:showLegendKey val="0"/>
              <c:showVal val="0"/>
              <c:showCatName val="1"/>
              <c:showSerName val="0"/>
              <c:showPercent val="1"/>
              <c:showBubbleSize val="0"/>
            </c:dLbl>
            <c:dLbl>
              <c:idx val="1"/>
              <c:layout>
                <c:manualLayout>
                  <c:x val="4.7848985764196682E-2"/>
                  <c:y val="-7.5817977823375418E-2"/>
                </c:manualLayout>
              </c:layout>
              <c:tx>
                <c:rich>
                  <a:bodyPr/>
                  <a:lstStyle/>
                  <a:p>
                    <a:r>
                      <a:rPr lang="ru-RU">
                        <a:latin typeface="Times New Roman" pitchFamily="18" charset="0"/>
                        <a:cs typeface="Times New Roman" pitchFamily="18" charset="0"/>
                      </a:rPr>
                      <a:t>ЖКХ и благоустройство
31%</a:t>
                    </a:r>
                  </a:p>
                </c:rich>
              </c:tx>
              <c:dLblPos val="bestFit"/>
              <c:showLegendKey val="0"/>
              <c:showVal val="0"/>
              <c:showCatName val="1"/>
              <c:showSerName val="0"/>
              <c:showPercent val="1"/>
              <c:showBubbleSize val="0"/>
            </c:dLbl>
            <c:dLbl>
              <c:idx val="2"/>
              <c:layout>
                <c:manualLayout>
                  <c:x val="-2.3218202970483871E-2"/>
                  <c:y val="6.6574956714047895E-2"/>
                </c:manualLayout>
              </c:layout>
              <c:tx>
                <c:rich>
                  <a:bodyPr/>
                  <a:lstStyle/>
                  <a:p>
                    <a:r>
                      <a:rPr lang="ru-RU" sz="900">
                        <a:latin typeface="Times New Roman" pitchFamily="18" charset="0"/>
                        <a:cs typeface="Times New Roman" pitchFamily="18" charset="0"/>
                      </a:rPr>
                      <a:t>Социальная сфера (социальная служба, образование, здравоохранение, культура, спорт и т.п.)
28%</a:t>
                    </a:r>
                  </a:p>
                </c:rich>
              </c:tx>
              <c:dLblPos val="bestFit"/>
              <c:showLegendKey val="0"/>
              <c:showVal val="1"/>
              <c:showCatName val="1"/>
              <c:showSerName val="0"/>
              <c:showPercent val="1"/>
              <c:showBubbleSize val="0"/>
            </c:dLbl>
            <c:dLbl>
              <c:idx val="3"/>
              <c:layout>
                <c:manualLayout>
                  <c:x val="-0.1124962671965537"/>
                  <c:y val="-0.14604725724237405"/>
                </c:manualLayout>
              </c:layout>
              <c:tx>
                <c:rich>
                  <a:bodyPr/>
                  <a:lstStyle/>
                  <a:p>
                    <a:r>
                      <a:rPr lang="ru-RU">
                        <a:latin typeface="Times New Roman" pitchFamily="18" charset="0"/>
                        <a:cs typeface="Times New Roman" pitchFamily="18" charset="0"/>
                      </a:rPr>
                      <a:t>Жилищные вопросы
11%</a:t>
                    </a:r>
                  </a:p>
                </c:rich>
              </c:tx>
              <c:dLblPos val="bestFit"/>
              <c:showLegendKey val="0"/>
              <c:showVal val="0"/>
              <c:showCatName val="1"/>
              <c:showSerName val="0"/>
              <c:showPercent val="1"/>
              <c:showBubbleSize val="0"/>
            </c:dLbl>
            <c:dLbl>
              <c:idx val="4"/>
              <c:layout>
                <c:manualLayout>
                  <c:x val="5.5450091673017676E-2"/>
                  <c:y val="-0.18173024538308447"/>
                </c:manualLayout>
              </c:layout>
              <c:tx>
                <c:rich>
                  <a:bodyPr/>
                  <a:lstStyle/>
                  <a:p>
                    <a:r>
                      <a:rPr lang="ru-RU" sz="900">
                        <a:latin typeface="Times New Roman" pitchFamily="18" charset="0"/>
                        <a:cs typeface="Times New Roman" pitchFamily="18" charset="0"/>
                      </a:rPr>
                      <a:t>Жалобы на действие </a:t>
                    </a:r>
                  </a:p>
                  <a:p>
                    <a:r>
                      <a:rPr lang="ru-RU" sz="900">
                        <a:latin typeface="Times New Roman" pitchFamily="18" charset="0"/>
                        <a:cs typeface="Times New Roman" pitchFamily="18" charset="0"/>
                      </a:rPr>
                      <a:t>и (или) бездействие органов администрации города Ставрополя, Ставропольской городской Думы, обжалование судебных решений
5%</a:t>
                    </a:r>
                  </a:p>
                </c:rich>
              </c:tx>
              <c:dLblPos val="bestFit"/>
              <c:showLegendKey val="0"/>
              <c:showVal val="0"/>
              <c:showCatName val="1"/>
              <c:showSerName val="0"/>
              <c:showPercent val="1"/>
              <c:showBubbleSize val="0"/>
            </c:dLbl>
            <c:dLbl>
              <c:idx val="5"/>
              <c:layout>
                <c:manualLayout>
                  <c:x val="2.7426752629846934E-2"/>
                  <c:y val="4.7199628847598152E-2"/>
                </c:manualLayout>
              </c:layout>
              <c:tx>
                <c:rich>
                  <a:bodyPr/>
                  <a:lstStyle/>
                  <a:p>
                    <a:r>
                      <a:rPr lang="ru-RU">
                        <a:latin typeface="Times New Roman" pitchFamily="18" charset="0"/>
                        <a:cs typeface="Times New Roman" pitchFamily="18" charset="0"/>
                      </a:rPr>
                      <a:t>Благодарность
3%</a:t>
                    </a:r>
                  </a:p>
                </c:rich>
              </c:tx>
              <c:dLblPos val="bestFit"/>
              <c:showLegendKey val="0"/>
              <c:showVal val="0"/>
              <c:showCatName val="1"/>
              <c:showSerName val="0"/>
              <c:showPercent val="1"/>
              <c:showBubbleSize val="0"/>
            </c:dLbl>
            <c:dLblPos val="bestFit"/>
            <c:showLegendKey val="0"/>
            <c:showVal val="0"/>
            <c:showCatName val="1"/>
            <c:showSerName val="0"/>
            <c:showPercent val="1"/>
            <c:showBubbleSize val="0"/>
            <c:showLeaderLines val="1"/>
          </c:dLbls>
          <c:cat>
            <c:strRef>
              <c:f>Лист1!$A$2:$A$7</c:f>
              <c:strCache>
                <c:ptCount val="6"/>
                <c:pt idx="0">
                  <c:v>Земепользование и градостроительство</c:v>
                </c:pt>
                <c:pt idx="1">
                  <c:v>ЖКХ и благоустройство</c:v>
                </c:pt>
                <c:pt idx="2">
                  <c:v>Социальная сфера (социальная служба, образование, здравоохранение, культура, спорт и т.п.)</c:v>
                </c:pt>
                <c:pt idx="3">
                  <c:v>Жилищные вопросы</c:v>
                </c:pt>
                <c:pt idx="4">
                  <c:v>Жалобы на действие и (или) бездействие органов администрации города Ставрополя, Ставропольской городской Думы, обжалование судебных решений</c:v>
                </c:pt>
                <c:pt idx="5">
                  <c:v>Благодарность</c:v>
                </c:pt>
              </c:strCache>
            </c:strRef>
          </c:cat>
          <c:val>
            <c:numRef>
              <c:f>Лист1!$B$2:$B$7</c:f>
              <c:numCache>
                <c:formatCode>0%</c:formatCode>
                <c:ptCount val="6"/>
                <c:pt idx="0">
                  <c:v>0.11</c:v>
                </c:pt>
                <c:pt idx="1">
                  <c:v>0.31</c:v>
                </c:pt>
                <c:pt idx="2">
                  <c:v>0.22</c:v>
                </c:pt>
                <c:pt idx="3">
                  <c:v>0.09</c:v>
                </c:pt>
                <c:pt idx="4">
                  <c:v>0.04</c:v>
                </c:pt>
                <c:pt idx="5">
                  <c:v>0.02</c:v>
                </c:pt>
              </c:numCache>
            </c:numRef>
          </c:val>
        </c:ser>
        <c:dLbls>
          <c:showLegendKey val="0"/>
          <c:showVal val="0"/>
          <c:showCatName val="1"/>
          <c:showSerName val="0"/>
          <c:showPercent val="1"/>
          <c:showBubbleSize val="0"/>
          <c:showLeaderLines val="1"/>
        </c:dLbls>
      </c:pie3DChart>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60"/>
      <c:rAngAx val="0"/>
      <c:perspective val="30"/>
    </c:view3D>
    <c:floor>
      <c:thickness val="0"/>
    </c:floor>
    <c:sideWall>
      <c:thickness val="0"/>
    </c:sideWall>
    <c:backWall>
      <c:thickness val="0"/>
    </c:backWall>
    <c:plotArea>
      <c:layout>
        <c:manualLayout>
          <c:layoutTarget val="inner"/>
          <c:xMode val="edge"/>
          <c:yMode val="edge"/>
          <c:x val="8.5981663435202207E-2"/>
          <c:y val="0.13174399074322285"/>
          <c:w val="0.79815087955504116"/>
          <c:h val="0.76344027394729153"/>
        </c:manualLayout>
      </c:layout>
      <c:pie3DChart>
        <c:varyColors val="1"/>
        <c:ser>
          <c:idx val="0"/>
          <c:order val="0"/>
          <c:tx>
            <c:strRef>
              <c:f>Лист1!$B$1</c:f>
              <c:strCache>
                <c:ptCount val="1"/>
                <c:pt idx="0">
                  <c:v>Столбец1</c:v>
                </c:pt>
              </c:strCache>
            </c:strRef>
          </c:tx>
          <c:explosion val="25"/>
          <c:dLbls>
            <c:dLbl>
              <c:idx val="0"/>
              <c:layout>
                <c:manualLayout>
                  <c:x val="5.3313045750403916E-2"/>
                  <c:y val="-7.3169193374079247E-2"/>
                </c:manualLayout>
              </c:layout>
              <c:tx>
                <c:rich>
                  <a:bodyPr/>
                  <a:lstStyle/>
                  <a:p>
                    <a:r>
                      <a:rPr lang="ru-RU">
                        <a:latin typeface="Times New Roman" pitchFamily="18" charset="0"/>
                        <a:cs typeface="Times New Roman" pitchFamily="18" charset="0"/>
                      </a:rPr>
                      <a:t>Поставленный заявителем вопрос удовлетворен 
2%</a:t>
                    </a:r>
                  </a:p>
                </c:rich>
              </c:tx>
              <c:dLblPos val="bestFit"/>
              <c:showLegendKey val="0"/>
              <c:showVal val="1"/>
              <c:showCatName val="1"/>
              <c:showSerName val="1"/>
              <c:showPercent val="1"/>
              <c:showBubbleSize val="0"/>
            </c:dLbl>
            <c:dLbl>
              <c:idx val="1"/>
              <c:layout>
                <c:manualLayout>
                  <c:x val="3.2402440223185815E-2"/>
                  <c:y val="0.11789579590980268"/>
                </c:manualLayout>
              </c:layout>
              <c:tx>
                <c:rich>
                  <a:bodyPr/>
                  <a:lstStyle/>
                  <a:p>
                    <a:r>
                      <a:rPr lang="ru-RU">
                        <a:latin typeface="Times New Roman" pitchFamily="18" charset="0"/>
                        <a:cs typeface="Times New Roman" pitchFamily="18" charset="0"/>
                      </a:rPr>
                      <a:t>Заявителю даны  разъяснения
10%</a:t>
                    </a:r>
                  </a:p>
                </c:rich>
              </c:tx>
              <c:showLegendKey val="0"/>
              <c:showVal val="0"/>
              <c:showCatName val="1"/>
              <c:showSerName val="0"/>
              <c:showPercent val="1"/>
              <c:showBubbleSize val="0"/>
            </c:dLbl>
            <c:dLbl>
              <c:idx val="2"/>
              <c:layout>
                <c:manualLayout>
                  <c:x val="1.5812888216370266E-2"/>
                  <c:y val="-0.34003176628552784"/>
                </c:manualLayout>
              </c:layout>
              <c:tx>
                <c:rich>
                  <a:bodyPr/>
                  <a:lstStyle/>
                  <a:p>
                    <a:r>
                      <a:rPr lang="ru-RU">
                        <a:latin typeface="Times New Roman" pitchFamily="18" charset="0"/>
                        <a:cs typeface="Times New Roman" pitchFamily="18" charset="0"/>
                      </a:rPr>
                      <a:t>Обращение направлено в соответствующие органы с уведомлением заявителя
88%</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Лист1!$A$2:$A$5</c:f>
              <c:strCache>
                <c:ptCount val="3"/>
                <c:pt idx="0">
                  <c:v>Заявитель удовлетворен </c:v>
                </c:pt>
                <c:pt idx="1">
                  <c:v>Заявителю разъяснено</c:v>
                </c:pt>
                <c:pt idx="2">
                  <c:v>Обращение направлено в соответствующие органы с уведомлением заявителя</c:v>
                </c:pt>
              </c:strCache>
            </c:strRef>
          </c:cat>
          <c:val>
            <c:numRef>
              <c:f>Лист1!$B$2:$B$5</c:f>
              <c:numCache>
                <c:formatCode>0%</c:formatCode>
                <c:ptCount val="4"/>
                <c:pt idx="0">
                  <c:v>0.02</c:v>
                </c:pt>
                <c:pt idx="1">
                  <c:v>0.1</c:v>
                </c:pt>
                <c:pt idx="2">
                  <c:v>0.88</c:v>
                </c:pt>
              </c:numCache>
            </c:numRef>
          </c:val>
        </c:ser>
        <c:dLbls>
          <c:showLegendKey val="0"/>
          <c:showVal val="0"/>
          <c:showCatName val="1"/>
          <c:showSerName val="0"/>
          <c:showPercent val="1"/>
          <c:showBubbleSize val="0"/>
          <c:showLeaderLines val="1"/>
        </c:dLbls>
      </c:pie3DChart>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3687-0449-41A7-9B41-E46332E1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35</Pages>
  <Words>12709</Words>
  <Characters>72445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CF</cp:lastModifiedBy>
  <cp:revision>32</cp:revision>
  <cp:lastPrinted>2019-03-26T14:36:00Z</cp:lastPrinted>
  <dcterms:created xsi:type="dcterms:W3CDTF">2019-03-01T07:02:00Z</dcterms:created>
  <dcterms:modified xsi:type="dcterms:W3CDTF">2019-03-27T07:24:00Z</dcterms:modified>
</cp:coreProperties>
</file>