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</w:t>
      </w:r>
      <w:r w:rsidR="00545512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7E6" w:rsidRDefault="00545512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Pr="002A2E5C" w:rsidRDefault="002171E7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545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AC32F9">
        <w:rPr>
          <w:rFonts w:ascii="Times New Roman" w:eastAsia="Calibri" w:hAnsi="Times New Roman" w:cs="Times New Roman"/>
          <w:sz w:val="28"/>
          <w:szCs w:val="28"/>
        </w:rPr>
        <w:t>е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утвержденных постановлением ЦИК РФ от 01.07.2021 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№ 13/103-8, </w:t>
      </w:r>
      <w:r w:rsidR="00330538" w:rsidRPr="00545512">
        <w:rPr>
          <w:rFonts w:ascii="Times New Roman" w:eastAsia="Calibri" w:hAnsi="Times New Roman" w:cs="Times New Roman"/>
          <w:sz w:val="28"/>
          <w:szCs w:val="28"/>
        </w:rPr>
        <w:t>о</w:t>
      </w:r>
      <w:r w:rsidR="007A32C8" w:rsidRPr="00545512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1E7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305" w:rsidRPr="00672921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305">
        <w:rPr>
          <w:rFonts w:ascii="Times New Roman" w:eastAsia="Calibri" w:hAnsi="Times New Roman" w:cs="Times New Roman"/>
          <w:sz w:val="28"/>
          <w:szCs w:val="28"/>
        </w:rPr>
        <w:t>В жалобе указано</w:t>
      </w:r>
      <w:r w:rsidR="0035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аннулирова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35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бюллетеней, хранящи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5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сейф-пакетах №№ 80050673, 80050675, 80050674, 80060661 от 17.09.2021 г. и сейф-пакетах №№ 800505665, 80050666, 80050669, 80050668, 80050662 от 18.09.2021 г. в участковой избирательной комиссии УИК № 31, расположенной по адресу: г. Ставрополь, ул. Серова, д. 272, по причине не соответствия количества избирателей, получивших бюллетени, указанных в актах соответствующих сейф-пакетов 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полученн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5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ГАС «Выборы». </w:t>
      </w:r>
    </w:p>
    <w:p w:rsidR="00984728" w:rsidRDefault="00330538" w:rsidP="00F864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проведена проверка 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и взяты объяснения с председателя УИК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F864B2"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4B2">
        <w:rPr>
          <w:rFonts w:ascii="Times New Roman" w:hAnsi="Times New Roman" w:cs="Times New Roman"/>
          <w:bCs/>
          <w:sz w:val="28"/>
          <w:szCs w:val="28"/>
        </w:rPr>
        <w:t>Шишкиной Л.А.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7A08" w:rsidRDefault="00F864B2" w:rsidP="00F86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объяснительной председателя УИК № 31 Шишкиной Ларисы Александровны, действуя в рамках п. 1.10 </w:t>
      </w:r>
      <w:r w:rsidR="00B36A29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B36A29">
        <w:rPr>
          <w:rFonts w:ascii="Times New Roman" w:eastAsia="Calibri" w:hAnsi="Times New Roman" w:cs="Times New Roman"/>
          <w:sz w:val="28"/>
          <w:szCs w:val="28"/>
        </w:rPr>
        <w:t>е</w:t>
      </w:r>
      <w:r w:rsidR="00B36A29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утвержденных постановлением ЦИК РФ от 01.07.2021 </w:t>
      </w:r>
      <w:r w:rsidR="00B36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6A29" w:rsidRPr="00545512">
        <w:rPr>
          <w:rFonts w:ascii="Times New Roman" w:eastAsia="Calibri" w:hAnsi="Times New Roman" w:cs="Times New Roman"/>
          <w:sz w:val="28"/>
          <w:szCs w:val="28"/>
        </w:rPr>
        <w:t>№ 13/103-8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17 и 18 сентября 2021 года информация об общем количестве избирателей, получивших избирательные бюллетени, по состоянию на отчетное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нарастающим итогом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 в 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</w:t>
      </w:r>
      <w:r w:rsidR="00207A08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района города Ставрополя.</w:t>
      </w:r>
    </w:p>
    <w:p w:rsidR="00F864B2" w:rsidRDefault="00F864B2" w:rsidP="00F86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не соответствия количества избирателей, получивших бюллетени, указанных в актах соответствующих сейф-пакетов информаци</w:t>
      </w:r>
      <w:r w:rsidR="00207A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полученн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ГАС «Выборы», председатель УИК № 31 Шишкина Лариса Александровна поясн</w:t>
      </w:r>
      <w:r w:rsidR="00207A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ла, что информация, указанная в актах о проведении голосовании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переносного ящика для голосования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сейф-пакета  с 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пользованием стационарного ящика для голосова</w:t>
      </w:r>
      <w:r w:rsidR="00B36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 17.09.2021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актах о</w:t>
      </w:r>
      <w:r w:rsidRPr="00F66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голосовании с использованием стационарного ящика для голосования и сейф-пакета  с использованием переносного ящика для голосования и сейф-пакета от 18.09.2021 соответствует действительности, порядок хранения и оформления, указанных сейф-пакетов №№ 80050673, 80050675, 80050674, 80060661 от 17.09.2021 г. и сейф-пакетов №№ 800505665, 80050666, 80050669, 80050668, 80050662 от 18.09.2021 г. выполнен с соблюдением </w:t>
      </w:r>
      <w:r w:rsidR="00207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207A08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207A08">
        <w:rPr>
          <w:rFonts w:ascii="Times New Roman" w:eastAsia="Calibri" w:hAnsi="Times New Roman" w:cs="Times New Roman"/>
          <w:sz w:val="28"/>
          <w:szCs w:val="28"/>
        </w:rPr>
        <w:t>е</w:t>
      </w:r>
      <w:r w:rsidR="00207A08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утвержденных постановлением ЦИК РФ от 01.07.2021 </w:t>
      </w:r>
      <w:r w:rsidR="00207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6A29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207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A08" w:rsidRPr="00545512">
        <w:rPr>
          <w:rFonts w:ascii="Times New Roman" w:eastAsia="Calibri" w:hAnsi="Times New Roman" w:cs="Times New Roman"/>
          <w:sz w:val="28"/>
          <w:szCs w:val="28"/>
        </w:rPr>
        <w:t>№ 13/103-8,</w:t>
      </w:r>
      <w:r w:rsidR="00B36A2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E35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№ 67-ФЗ</w:t>
      </w:r>
      <w:r w:rsidRPr="007E353D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жалоб по этому вопросу </w:t>
      </w:r>
      <w:r w:rsidR="00207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УИК № 31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поступало. </w:t>
      </w:r>
    </w:p>
    <w:p w:rsidR="00F864B2" w:rsidRDefault="00F864B2" w:rsidP="00F864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4 ст. 74 </w:t>
      </w:r>
      <w:r w:rsidRPr="007E35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№ 67-ФЗ</w:t>
      </w:r>
      <w:r w:rsidRPr="007E353D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 момента начала голосования и до момента подписания протокола об итогах голосования соответствующей комиссией ГАС «Выборы» используются для наблюдения за ходом и установлением итогов голосования путем передачи данных от нижестоящих комиссий вышестоящим комиссиям, а отдельные её технические средства - для подсчета голосов избирателей, участников референдума. Данные о ходе и об итогах голосования, полученные через ГАС «Выборы», являются предварительной, не имеющей юридического значения информацией, если иное не установлено указанным законом выше.</w:t>
      </w:r>
    </w:p>
    <w:p w:rsidR="00F864B2" w:rsidRPr="00E61542" w:rsidRDefault="00F864B2" w:rsidP="00F864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формулировка вопроса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аннулировании бюллетеней </w:t>
      </w:r>
      <w:r w:rsidRPr="007E35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№ 67-ФЗ</w:t>
      </w:r>
      <w:r w:rsidRPr="007E353D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предусмотрена. </w:t>
      </w:r>
    </w:p>
    <w:p w:rsidR="008D0DC8" w:rsidRPr="007B67E6" w:rsidRDefault="00ED47BA" w:rsidP="00F8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proofErr w:type="gramStart"/>
      <w:r w:rsidR="0054551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5053A" w:rsidRPr="007B6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053A" w:rsidRPr="007B67E6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  <w:bookmarkStart w:id="0" w:name="_GoBack"/>
      <w:bookmarkEnd w:id="0"/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D4212" w:rsidRDefault="00BD4212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sz w:val="28"/>
          <w:szCs w:val="28"/>
        </w:rPr>
        <w:t xml:space="preserve"> </w:t>
      </w:r>
      <w:r w:rsidR="007B67E6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BD4212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BD4212">
        <w:rPr>
          <w:rFonts w:ascii="Times New Roman" w:hAnsi="Times New Roman" w:cs="Times New Roman"/>
          <w:sz w:val="28"/>
          <w:szCs w:val="28"/>
        </w:rPr>
        <w:t xml:space="preserve">кандидату </w:t>
      </w:r>
      <w:r w:rsidR="00BD42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Тарасову Юрию Владимировичу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A08" w:rsidRDefault="00207A08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BD421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EA" w:rsidRDefault="00442DEA" w:rsidP="00F20944">
      <w:pPr>
        <w:spacing w:after="0" w:line="240" w:lineRule="auto"/>
      </w:pPr>
      <w:r>
        <w:separator/>
      </w:r>
    </w:p>
  </w:endnote>
  <w:endnote w:type="continuationSeparator" w:id="0">
    <w:p w:rsidR="00442DEA" w:rsidRDefault="00442DEA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EA" w:rsidRDefault="00442DEA" w:rsidP="00F20944">
      <w:pPr>
        <w:spacing w:after="0" w:line="240" w:lineRule="auto"/>
      </w:pPr>
      <w:r>
        <w:separator/>
      </w:r>
    </w:p>
  </w:footnote>
  <w:footnote w:type="continuationSeparator" w:id="0">
    <w:p w:rsidR="00442DEA" w:rsidRDefault="00442DEA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0944" w:rsidRPr="00BD4212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42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42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6A2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07C70"/>
    <w:rsid w:val="00015625"/>
    <w:rsid w:val="0005661F"/>
    <w:rsid w:val="00063632"/>
    <w:rsid w:val="00063B53"/>
    <w:rsid w:val="00070721"/>
    <w:rsid w:val="0009045A"/>
    <w:rsid w:val="000B15E8"/>
    <w:rsid w:val="001477A4"/>
    <w:rsid w:val="001B7A02"/>
    <w:rsid w:val="00207A08"/>
    <w:rsid w:val="002171E7"/>
    <w:rsid w:val="00242F01"/>
    <w:rsid w:val="00255346"/>
    <w:rsid w:val="00293FDB"/>
    <w:rsid w:val="002A2E5C"/>
    <w:rsid w:val="002B4571"/>
    <w:rsid w:val="00330538"/>
    <w:rsid w:val="00352305"/>
    <w:rsid w:val="00382AAD"/>
    <w:rsid w:val="003C7876"/>
    <w:rsid w:val="003F55A4"/>
    <w:rsid w:val="0040202D"/>
    <w:rsid w:val="00412DA2"/>
    <w:rsid w:val="00442DEA"/>
    <w:rsid w:val="00476868"/>
    <w:rsid w:val="004A1B43"/>
    <w:rsid w:val="004A66A0"/>
    <w:rsid w:val="004E2DBE"/>
    <w:rsid w:val="00525BE5"/>
    <w:rsid w:val="005422B7"/>
    <w:rsid w:val="00545512"/>
    <w:rsid w:val="00581A3F"/>
    <w:rsid w:val="005D631B"/>
    <w:rsid w:val="005F5481"/>
    <w:rsid w:val="00650F65"/>
    <w:rsid w:val="00672921"/>
    <w:rsid w:val="00693F61"/>
    <w:rsid w:val="006B680A"/>
    <w:rsid w:val="007706A0"/>
    <w:rsid w:val="00773305"/>
    <w:rsid w:val="007A235D"/>
    <w:rsid w:val="007A32C8"/>
    <w:rsid w:val="007B67E6"/>
    <w:rsid w:val="00874C27"/>
    <w:rsid w:val="008755C0"/>
    <w:rsid w:val="00875D0F"/>
    <w:rsid w:val="00883E21"/>
    <w:rsid w:val="008D0DC8"/>
    <w:rsid w:val="00902DB5"/>
    <w:rsid w:val="00947B3D"/>
    <w:rsid w:val="00984728"/>
    <w:rsid w:val="009F7CC3"/>
    <w:rsid w:val="00A47DBD"/>
    <w:rsid w:val="00A75148"/>
    <w:rsid w:val="00A755FC"/>
    <w:rsid w:val="00AA7C9A"/>
    <w:rsid w:val="00AB480D"/>
    <w:rsid w:val="00AC32F9"/>
    <w:rsid w:val="00AD41F3"/>
    <w:rsid w:val="00AD68E9"/>
    <w:rsid w:val="00B36A29"/>
    <w:rsid w:val="00B37D8B"/>
    <w:rsid w:val="00B746F4"/>
    <w:rsid w:val="00B80F2B"/>
    <w:rsid w:val="00B93F1A"/>
    <w:rsid w:val="00BB3C8A"/>
    <w:rsid w:val="00BD4212"/>
    <w:rsid w:val="00C139BC"/>
    <w:rsid w:val="00C704B7"/>
    <w:rsid w:val="00C911AD"/>
    <w:rsid w:val="00CC185D"/>
    <w:rsid w:val="00CE4A5B"/>
    <w:rsid w:val="00CF04B3"/>
    <w:rsid w:val="00D125A8"/>
    <w:rsid w:val="00D4403B"/>
    <w:rsid w:val="00D5053A"/>
    <w:rsid w:val="00D6264D"/>
    <w:rsid w:val="00D9705E"/>
    <w:rsid w:val="00DF1500"/>
    <w:rsid w:val="00E41B65"/>
    <w:rsid w:val="00E55DE0"/>
    <w:rsid w:val="00E60137"/>
    <w:rsid w:val="00EA2B5D"/>
    <w:rsid w:val="00EB3FFE"/>
    <w:rsid w:val="00ED47BA"/>
    <w:rsid w:val="00F20944"/>
    <w:rsid w:val="00F441DE"/>
    <w:rsid w:val="00F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BBF3D"/>
  <w15:docId w15:val="{12F42704-A924-488C-B4A2-BEF20100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A862C-6C0E-494B-A742-6217678F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9</cp:revision>
  <cp:lastPrinted>2021-09-20T01:30:00Z</cp:lastPrinted>
  <dcterms:created xsi:type="dcterms:W3CDTF">2021-09-19T18:29:00Z</dcterms:created>
  <dcterms:modified xsi:type="dcterms:W3CDTF">2021-09-20T01:32:00Z</dcterms:modified>
</cp:coreProperties>
</file>