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4E" w:rsidRPr="00594153" w:rsidRDefault="00981F4E" w:rsidP="00981F4E">
      <w:pPr>
        <w:pStyle w:val="31"/>
        <w:rPr>
          <w:rFonts w:ascii="Times New Roman" w:hAnsi="Times New Roman"/>
          <w:bCs/>
          <w:szCs w:val="28"/>
        </w:rPr>
      </w:pPr>
      <w:r w:rsidRPr="00594153">
        <w:rPr>
          <w:rFonts w:ascii="Times New Roman" w:hAnsi="Times New Roman"/>
          <w:szCs w:val="28"/>
        </w:rPr>
        <w:t>ТЕРРИТОРИАЛЬНАЯ ИЗБИРАТЕЛЬНАЯ КОМИССИЯ</w:t>
      </w:r>
    </w:p>
    <w:p w:rsidR="00981F4E" w:rsidRPr="00594153" w:rsidRDefault="00981F4E" w:rsidP="00981F4E">
      <w:pPr>
        <w:pStyle w:val="31"/>
        <w:rPr>
          <w:rFonts w:ascii="Times New Roman" w:hAnsi="Times New Roman"/>
          <w:bCs/>
          <w:szCs w:val="28"/>
        </w:rPr>
      </w:pPr>
      <w:r w:rsidRPr="00594153">
        <w:rPr>
          <w:rFonts w:ascii="Times New Roman" w:hAnsi="Times New Roman"/>
          <w:bCs/>
          <w:szCs w:val="28"/>
        </w:rPr>
        <w:t>Ленинского района города Ставрополя</w:t>
      </w:r>
    </w:p>
    <w:p w:rsidR="00981F4E" w:rsidRDefault="00981F4E" w:rsidP="00981F4E">
      <w:pPr>
        <w:pStyle w:val="31"/>
        <w:jc w:val="left"/>
        <w:rPr>
          <w:rFonts w:ascii="Times New Roman" w:hAnsi="Times New Roman"/>
          <w:bCs/>
          <w:szCs w:val="28"/>
        </w:rPr>
      </w:pPr>
    </w:p>
    <w:p w:rsidR="00981F4E" w:rsidRPr="00486229" w:rsidRDefault="00981F4E" w:rsidP="00981F4E">
      <w:pPr>
        <w:pStyle w:val="31"/>
        <w:rPr>
          <w:rFonts w:ascii="Times New Roman" w:hAnsi="Times New Roman"/>
          <w:bCs/>
          <w:szCs w:val="28"/>
        </w:rPr>
      </w:pPr>
      <w:r w:rsidRPr="00486229">
        <w:rPr>
          <w:rFonts w:ascii="Times New Roman" w:hAnsi="Times New Roman"/>
          <w:bCs/>
          <w:szCs w:val="28"/>
        </w:rPr>
        <w:t>ПОСТАНОВЛЕНИЕ</w:t>
      </w:r>
    </w:p>
    <w:p w:rsidR="00981F4E" w:rsidRPr="00486229" w:rsidRDefault="00981F4E" w:rsidP="00981F4E">
      <w:pPr>
        <w:pStyle w:val="31"/>
        <w:jc w:val="left"/>
        <w:rPr>
          <w:rFonts w:ascii="Times New Roman" w:hAnsi="Times New Roman"/>
          <w:bCs/>
          <w:szCs w:val="28"/>
        </w:rPr>
      </w:pPr>
    </w:p>
    <w:p w:rsidR="00981F4E" w:rsidRPr="00BA3771" w:rsidRDefault="00981F4E" w:rsidP="00981F4E">
      <w:pPr>
        <w:pStyle w:val="31"/>
        <w:widowControl w:val="0"/>
        <w:rPr>
          <w:rFonts w:ascii="Times New Roman" w:hAnsi="Times New Roman"/>
          <w:b w:val="0"/>
          <w:szCs w:val="28"/>
          <w:u w:val="single"/>
        </w:rPr>
      </w:pPr>
      <w:r w:rsidRPr="00BA3771">
        <w:rPr>
          <w:rFonts w:ascii="Times New Roman" w:hAnsi="Times New Roman"/>
          <w:b w:val="0"/>
          <w:szCs w:val="28"/>
        </w:rPr>
        <w:t>«</w:t>
      </w:r>
      <w:r w:rsidR="00DB7EDC">
        <w:rPr>
          <w:rFonts w:ascii="Times New Roman" w:hAnsi="Times New Roman"/>
          <w:b w:val="0"/>
          <w:szCs w:val="28"/>
        </w:rPr>
        <w:t>1</w:t>
      </w:r>
      <w:r w:rsidR="00A56210">
        <w:rPr>
          <w:rFonts w:ascii="Times New Roman" w:hAnsi="Times New Roman"/>
          <w:b w:val="0"/>
          <w:szCs w:val="28"/>
        </w:rPr>
        <w:t>8</w:t>
      </w:r>
      <w:r>
        <w:rPr>
          <w:rFonts w:ascii="Times New Roman" w:hAnsi="Times New Roman"/>
          <w:b w:val="0"/>
          <w:szCs w:val="28"/>
        </w:rPr>
        <w:t xml:space="preserve">» </w:t>
      </w:r>
      <w:r w:rsidR="00A56210">
        <w:rPr>
          <w:rFonts w:ascii="Times New Roman" w:hAnsi="Times New Roman"/>
          <w:b w:val="0"/>
          <w:szCs w:val="28"/>
        </w:rPr>
        <w:t>июня</w:t>
      </w:r>
      <w:r w:rsidRPr="00BA3771">
        <w:rPr>
          <w:rFonts w:ascii="Times New Roman" w:hAnsi="Times New Roman"/>
          <w:b w:val="0"/>
          <w:szCs w:val="28"/>
        </w:rPr>
        <w:t xml:space="preserve"> 202</w:t>
      </w:r>
      <w:r w:rsidR="00DB7EDC">
        <w:rPr>
          <w:rFonts w:ascii="Times New Roman" w:hAnsi="Times New Roman"/>
          <w:b w:val="0"/>
          <w:szCs w:val="28"/>
        </w:rPr>
        <w:t>1</w:t>
      </w:r>
      <w:r w:rsidRPr="00BA3771">
        <w:rPr>
          <w:rFonts w:ascii="Times New Roman" w:hAnsi="Times New Roman"/>
          <w:b w:val="0"/>
          <w:szCs w:val="28"/>
        </w:rPr>
        <w:t xml:space="preserve"> г.                                                                                       № </w:t>
      </w:r>
      <w:r w:rsidR="00A56210">
        <w:rPr>
          <w:rFonts w:ascii="Times New Roman" w:hAnsi="Times New Roman"/>
          <w:b w:val="0"/>
          <w:szCs w:val="28"/>
        </w:rPr>
        <w:t>4</w:t>
      </w:r>
      <w:r w:rsidRPr="00BA3771">
        <w:rPr>
          <w:rFonts w:ascii="Times New Roman" w:hAnsi="Times New Roman"/>
          <w:b w:val="0"/>
          <w:szCs w:val="28"/>
        </w:rPr>
        <w:t>/</w:t>
      </w:r>
      <w:r>
        <w:rPr>
          <w:rFonts w:ascii="Times New Roman" w:hAnsi="Times New Roman"/>
          <w:b w:val="0"/>
          <w:szCs w:val="28"/>
        </w:rPr>
        <w:t>1</w:t>
      </w:r>
      <w:r w:rsidR="006E4961">
        <w:rPr>
          <w:rFonts w:ascii="Times New Roman" w:hAnsi="Times New Roman"/>
          <w:b w:val="0"/>
          <w:szCs w:val="28"/>
        </w:rPr>
        <w:t>7</w:t>
      </w:r>
    </w:p>
    <w:p w:rsidR="00981F4E" w:rsidRPr="00BA3771" w:rsidRDefault="00981F4E" w:rsidP="0025654F">
      <w:pPr>
        <w:pStyle w:val="31"/>
        <w:widowControl w:val="0"/>
        <w:spacing w:line="240" w:lineRule="exact"/>
        <w:rPr>
          <w:rFonts w:ascii="Times New Roman" w:hAnsi="Times New Roman"/>
          <w:b w:val="0"/>
          <w:szCs w:val="28"/>
        </w:rPr>
      </w:pPr>
    </w:p>
    <w:p w:rsidR="00981F4E" w:rsidRPr="00362856" w:rsidRDefault="00981F4E" w:rsidP="0025654F">
      <w:pPr>
        <w:pStyle w:val="31"/>
        <w:widowControl w:val="0"/>
        <w:spacing w:line="240" w:lineRule="exact"/>
        <w:rPr>
          <w:rFonts w:ascii="Times New Roman" w:hAnsi="Times New Roman"/>
          <w:b w:val="0"/>
          <w:szCs w:val="28"/>
        </w:rPr>
      </w:pPr>
      <w:r w:rsidRPr="00362856">
        <w:rPr>
          <w:rFonts w:ascii="Times New Roman" w:hAnsi="Times New Roman"/>
          <w:b w:val="0"/>
          <w:szCs w:val="28"/>
        </w:rPr>
        <w:t>г. Ставрополь</w:t>
      </w:r>
    </w:p>
    <w:p w:rsidR="00A56210" w:rsidRDefault="00A56210" w:rsidP="0025654F">
      <w:pPr>
        <w:spacing w:after="0" w:line="240" w:lineRule="exact"/>
        <w:jc w:val="center"/>
        <w:rPr>
          <w:rFonts w:ascii="Times New Roman" w:eastAsia="Times New Roman" w:hAnsi="Times New Roman" w:cs="Times New Roman"/>
          <w:bCs/>
          <w:sz w:val="28"/>
          <w:szCs w:val="40"/>
          <w:lang w:eastAsia="ru-RU"/>
        </w:rPr>
      </w:pPr>
    </w:p>
    <w:p w:rsidR="005A5A6D" w:rsidRDefault="00A56210" w:rsidP="006E4961">
      <w:pPr>
        <w:spacing w:after="0" w:line="240" w:lineRule="exact"/>
        <w:jc w:val="center"/>
        <w:rPr>
          <w:rFonts w:ascii="Times New Roman" w:hAnsi="Times New Roman" w:cs="Times New Roman"/>
          <w:sz w:val="28"/>
          <w:szCs w:val="28"/>
          <w:lang w:eastAsia="ru-RU"/>
        </w:rPr>
      </w:pPr>
      <w:r w:rsidRPr="00A56210">
        <w:rPr>
          <w:rFonts w:ascii="Times New Roman" w:hAnsi="Times New Roman" w:cs="Times New Roman"/>
          <w:sz w:val="28"/>
          <w:szCs w:val="28"/>
          <w:lang w:eastAsia="ru-RU"/>
        </w:rPr>
        <w:t xml:space="preserve">О </w:t>
      </w:r>
      <w:r w:rsidR="006E4961">
        <w:rPr>
          <w:rFonts w:ascii="Times New Roman" w:hAnsi="Times New Roman" w:cs="Times New Roman"/>
          <w:sz w:val="28"/>
          <w:szCs w:val="28"/>
          <w:lang w:eastAsia="ru-RU"/>
        </w:rPr>
        <w:t xml:space="preserve">Контрольно-ревизионной службе </w:t>
      </w:r>
      <w:r w:rsidR="006E4961" w:rsidRPr="00B43B4A">
        <w:rPr>
          <w:rFonts w:ascii="Times New Roman" w:hAnsi="Times New Roman" w:cs="Times New Roman"/>
          <w:sz w:val="28"/>
          <w:szCs w:val="28"/>
          <w:lang w:eastAsia="ru-RU"/>
        </w:rPr>
        <w:t xml:space="preserve">при </w:t>
      </w:r>
      <w:r w:rsidR="002D32BC">
        <w:rPr>
          <w:rFonts w:ascii="Times New Roman" w:hAnsi="Times New Roman" w:cs="Times New Roman"/>
          <w:sz w:val="28"/>
          <w:szCs w:val="28"/>
          <w:lang w:eastAsia="ru-RU"/>
        </w:rPr>
        <w:t>окружной</w:t>
      </w:r>
      <w:r w:rsidR="006E4961" w:rsidRPr="00B43B4A">
        <w:rPr>
          <w:rFonts w:ascii="Times New Roman" w:hAnsi="Times New Roman" w:cs="Times New Roman"/>
          <w:sz w:val="28"/>
          <w:szCs w:val="28"/>
          <w:lang w:eastAsia="ru-RU"/>
        </w:rPr>
        <w:t xml:space="preserve"> избирательной</w:t>
      </w:r>
      <w:r w:rsidR="005A5A6D">
        <w:rPr>
          <w:rFonts w:ascii="Times New Roman" w:hAnsi="Times New Roman" w:cs="Times New Roman"/>
          <w:sz w:val="28"/>
          <w:szCs w:val="28"/>
          <w:lang w:eastAsia="ru-RU"/>
        </w:rPr>
        <w:t xml:space="preserve"> </w:t>
      </w:r>
    </w:p>
    <w:p w:rsidR="005A5A6D" w:rsidRDefault="005A5A6D" w:rsidP="006E4961">
      <w:pPr>
        <w:spacing w:after="0" w:line="240" w:lineRule="exact"/>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комиссии</w:t>
      </w:r>
      <w:r w:rsidR="006E4961" w:rsidRPr="00B43B4A">
        <w:rPr>
          <w:rFonts w:ascii="Times New Roman" w:hAnsi="Times New Roman" w:cs="Times New Roman"/>
          <w:sz w:val="28"/>
          <w:szCs w:val="28"/>
          <w:lang w:eastAsia="ru-RU"/>
        </w:rPr>
        <w:t xml:space="preserve"> </w:t>
      </w:r>
      <w:r w:rsidRPr="00B43B4A">
        <w:rPr>
          <w:rFonts w:ascii="Times New Roman" w:hAnsi="Times New Roman" w:cs="Times New Roman"/>
          <w:sz w:val="28"/>
          <w:szCs w:val="28"/>
          <w:lang w:eastAsia="ru-RU"/>
        </w:rPr>
        <w:t>по одномандатному избирательному округу № 12</w:t>
      </w:r>
      <w:r>
        <w:rPr>
          <w:rFonts w:ascii="Times New Roman" w:hAnsi="Times New Roman" w:cs="Times New Roman"/>
          <w:sz w:val="28"/>
          <w:szCs w:val="28"/>
          <w:lang w:eastAsia="ru-RU"/>
        </w:rPr>
        <w:t xml:space="preserve"> </w:t>
      </w:r>
    </w:p>
    <w:p w:rsidR="005A5A6D" w:rsidRDefault="006E4961" w:rsidP="006E4961">
      <w:pPr>
        <w:spacing w:after="0" w:line="240" w:lineRule="exact"/>
        <w:jc w:val="center"/>
        <w:rPr>
          <w:rFonts w:ascii="Times New Roman" w:hAnsi="Times New Roman" w:cs="Times New Roman"/>
          <w:sz w:val="28"/>
          <w:szCs w:val="28"/>
          <w:lang w:eastAsia="ru-RU"/>
        </w:rPr>
      </w:pPr>
      <w:r w:rsidRPr="00B43B4A">
        <w:rPr>
          <w:rFonts w:ascii="Times New Roman" w:hAnsi="Times New Roman" w:cs="Times New Roman"/>
          <w:sz w:val="28"/>
          <w:szCs w:val="28"/>
          <w:lang w:eastAsia="ru-RU"/>
        </w:rPr>
        <w:t xml:space="preserve">по подготовке и проведению выборов депутатов Думы </w:t>
      </w:r>
    </w:p>
    <w:p w:rsidR="00A56210" w:rsidRDefault="006E4961" w:rsidP="006E4961">
      <w:pPr>
        <w:spacing w:after="0" w:line="240" w:lineRule="exact"/>
        <w:jc w:val="center"/>
        <w:rPr>
          <w:rFonts w:ascii="Times New Roman" w:hAnsi="Times New Roman" w:cs="Times New Roman"/>
          <w:sz w:val="28"/>
          <w:szCs w:val="28"/>
          <w:lang w:eastAsia="ru-RU"/>
        </w:rPr>
      </w:pPr>
      <w:r w:rsidRPr="00B43B4A">
        <w:rPr>
          <w:rFonts w:ascii="Times New Roman" w:hAnsi="Times New Roman" w:cs="Times New Roman"/>
          <w:sz w:val="28"/>
          <w:szCs w:val="28"/>
          <w:lang w:eastAsia="ru-RU"/>
        </w:rPr>
        <w:t xml:space="preserve">Ставропольского края седьмого созыва </w:t>
      </w:r>
    </w:p>
    <w:p w:rsidR="005A6BCC" w:rsidRDefault="005A6BCC" w:rsidP="0025654F">
      <w:pPr>
        <w:spacing w:after="0" w:line="240" w:lineRule="exact"/>
        <w:jc w:val="both"/>
        <w:rPr>
          <w:rFonts w:ascii="Times New Roman" w:hAnsi="Times New Roman" w:cs="Times New Roman"/>
          <w:sz w:val="28"/>
          <w:szCs w:val="28"/>
          <w:lang w:eastAsia="ru-RU"/>
        </w:rPr>
      </w:pPr>
    </w:p>
    <w:p w:rsidR="002D32BC" w:rsidRPr="00A56210" w:rsidRDefault="002D32BC" w:rsidP="0025654F">
      <w:pPr>
        <w:spacing w:after="0" w:line="240" w:lineRule="exact"/>
        <w:jc w:val="both"/>
        <w:rPr>
          <w:rFonts w:ascii="Times New Roman" w:hAnsi="Times New Roman" w:cs="Times New Roman"/>
          <w:sz w:val="28"/>
          <w:szCs w:val="28"/>
          <w:lang w:eastAsia="ru-RU"/>
        </w:rPr>
      </w:pPr>
    </w:p>
    <w:p w:rsidR="00A56210" w:rsidRPr="00B43B4A" w:rsidRDefault="006E4961" w:rsidP="00B43B4A">
      <w:pPr>
        <w:pStyle w:val="32"/>
        <w:tabs>
          <w:tab w:val="left" w:pos="720"/>
          <w:tab w:val="left" w:pos="1080"/>
        </w:tabs>
        <w:spacing w:after="0"/>
        <w:ind w:left="3" w:firstLine="706"/>
        <w:jc w:val="both"/>
        <w:rPr>
          <w:rFonts w:eastAsia="Calibri"/>
          <w:sz w:val="28"/>
          <w:szCs w:val="28"/>
        </w:rPr>
      </w:pPr>
      <w:r w:rsidRPr="00B43B4A">
        <w:rPr>
          <w:rFonts w:eastAsia="Calibri"/>
          <w:sz w:val="28"/>
          <w:szCs w:val="28"/>
        </w:rPr>
        <w:t xml:space="preserve">В соответствии со статьей 60 Федерального закона «Об основных гарантиях избирательных прав и права на участие в референдуме граждан Российской Федерации», частью 7 статьи 43 Закона Ставропольского края </w:t>
      </w:r>
      <w:r w:rsidR="00B43B4A">
        <w:rPr>
          <w:rFonts w:eastAsia="Calibri"/>
          <w:sz w:val="28"/>
          <w:szCs w:val="28"/>
        </w:rPr>
        <w:t xml:space="preserve">            </w:t>
      </w:r>
      <w:proofErr w:type="gramStart"/>
      <w:r w:rsidR="00B43B4A">
        <w:rPr>
          <w:rFonts w:eastAsia="Calibri"/>
          <w:sz w:val="28"/>
          <w:szCs w:val="28"/>
        </w:rPr>
        <w:t xml:space="preserve">   </w:t>
      </w:r>
      <w:r w:rsidRPr="00B43B4A">
        <w:rPr>
          <w:rFonts w:eastAsia="Calibri"/>
          <w:sz w:val="28"/>
          <w:szCs w:val="28"/>
        </w:rPr>
        <w:t>«</w:t>
      </w:r>
      <w:proofErr w:type="gramEnd"/>
      <w:r w:rsidRPr="00B43B4A">
        <w:rPr>
          <w:rFonts w:eastAsia="Calibri"/>
          <w:sz w:val="28"/>
          <w:szCs w:val="28"/>
        </w:rPr>
        <w:t xml:space="preserve">О выборах депутатов Думы Ставропольского края», </w:t>
      </w:r>
      <w:r w:rsidR="009576A7" w:rsidRPr="00B43B4A">
        <w:rPr>
          <w:rFonts w:eastAsia="Calibri"/>
          <w:sz w:val="28"/>
          <w:szCs w:val="28"/>
        </w:rPr>
        <w:t xml:space="preserve">постановлением избирательной комиссии Ставропольского края от 31 мая 2021 г. </w:t>
      </w:r>
      <w:r w:rsidR="00B43B4A">
        <w:rPr>
          <w:rFonts w:eastAsia="Calibri"/>
          <w:sz w:val="28"/>
          <w:szCs w:val="28"/>
        </w:rPr>
        <w:t xml:space="preserve">                                   </w:t>
      </w:r>
      <w:r w:rsidR="009576A7" w:rsidRPr="00B43B4A">
        <w:rPr>
          <w:rFonts w:eastAsia="Calibri"/>
          <w:sz w:val="28"/>
          <w:szCs w:val="28"/>
        </w:rPr>
        <w:t xml:space="preserve">№ 159/1366-6 «О 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 территориальные избирательные комиссии» для осуществления контроля за целевым расходованием денежных средств, выделенных избирательным комиссиям </w:t>
      </w:r>
      <w:r w:rsidR="00B43B4A">
        <w:rPr>
          <w:rFonts w:eastAsia="Calibri"/>
          <w:sz w:val="28"/>
          <w:szCs w:val="28"/>
        </w:rPr>
        <w:t xml:space="preserve">             </w:t>
      </w:r>
      <w:r w:rsidR="009576A7" w:rsidRPr="00B43B4A">
        <w:rPr>
          <w:rFonts w:eastAsia="Calibri"/>
          <w:sz w:val="28"/>
          <w:szCs w:val="28"/>
        </w:rPr>
        <w:t>на подготовку и проведение выборов депутатов Думы Ставропольского края,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w:t>
      </w:r>
      <w:r w:rsidR="00B43B4A" w:rsidRPr="00B43B4A">
        <w:rPr>
          <w:rFonts w:eastAsia="Calibri"/>
          <w:sz w:val="28"/>
          <w:szCs w:val="28"/>
        </w:rPr>
        <w:t xml:space="preserve"> выдвинувших краевые списки  кандидатов, для</w:t>
      </w:r>
      <w:r w:rsidR="009576A7" w:rsidRPr="00B43B4A">
        <w:rPr>
          <w:rFonts w:eastAsia="Calibri"/>
          <w:sz w:val="28"/>
          <w:szCs w:val="28"/>
        </w:rPr>
        <w:t xml:space="preserve"> организации</w:t>
      </w:r>
      <w:r w:rsidR="00B43B4A" w:rsidRPr="00B43B4A">
        <w:rPr>
          <w:rFonts w:eastAsia="Calibri"/>
          <w:sz w:val="28"/>
          <w:szCs w:val="28"/>
        </w:rPr>
        <w:t xml:space="preserve"> </w:t>
      </w:r>
      <w:r w:rsidR="009576A7" w:rsidRPr="00B43B4A">
        <w:rPr>
          <w:rFonts w:eastAsia="Calibri"/>
          <w:sz w:val="28"/>
          <w:szCs w:val="28"/>
        </w:rPr>
        <w:t>проверок достоверности представленных кандидатами</w:t>
      </w:r>
      <w:r w:rsidR="00B43B4A" w:rsidRPr="00B43B4A">
        <w:rPr>
          <w:rFonts w:eastAsia="Calibri"/>
          <w:sz w:val="28"/>
          <w:szCs w:val="28"/>
        </w:rPr>
        <w:t xml:space="preserve"> </w:t>
      </w:r>
      <w:r w:rsidR="009576A7" w:rsidRPr="00B43B4A">
        <w:rPr>
          <w:rFonts w:eastAsia="Calibri"/>
          <w:sz w:val="28"/>
          <w:szCs w:val="28"/>
        </w:rPr>
        <w:t>сведений об имуществе, о доходах, об</w:t>
      </w:r>
      <w:r w:rsidR="00B43B4A" w:rsidRPr="00B43B4A">
        <w:rPr>
          <w:rFonts w:eastAsia="Calibri"/>
          <w:sz w:val="28"/>
          <w:szCs w:val="28"/>
        </w:rPr>
        <w:t xml:space="preserve"> </w:t>
      </w:r>
      <w:r w:rsidR="009576A7" w:rsidRPr="00B43B4A">
        <w:rPr>
          <w:rFonts w:eastAsia="Calibri"/>
          <w:sz w:val="28"/>
          <w:szCs w:val="28"/>
        </w:rPr>
        <w:t xml:space="preserve">их источниках </w:t>
      </w:r>
      <w:r w:rsidR="00B43B4A">
        <w:rPr>
          <w:rFonts w:eastAsia="Calibri"/>
          <w:sz w:val="28"/>
          <w:szCs w:val="28"/>
        </w:rPr>
        <w:t xml:space="preserve">                           </w:t>
      </w:r>
      <w:r w:rsidR="009576A7" w:rsidRPr="00B43B4A">
        <w:rPr>
          <w:rFonts w:eastAsia="Calibri"/>
          <w:sz w:val="28"/>
          <w:szCs w:val="28"/>
        </w:rPr>
        <w:t xml:space="preserve">и о расходах, </w:t>
      </w:r>
      <w:r w:rsidR="00A56210" w:rsidRPr="00B43B4A">
        <w:rPr>
          <w:rFonts w:eastAsia="Calibri"/>
          <w:sz w:val="28"/>
          <w:szCs w:val="28"/>
        </w:rPr>
        <w:t>территориальная избирательная комиссия Ленинского района города Ставрополя, исполняющая полномочия окружной избирательной комиссии одномандатного избирательного округа № 12</w:t>
      </w:r>
    </w:p>
    <w:p w:rsidR="00A56210" w:rsidRPr="00B43B4A" w:rsidRDefault="00A56210" w:rsidP="00C932E2">
      <w:pPr>
        <w:pStyle w:val="32"/>
        <w:tabs>
          <w:tab w:val="left" w:pos="720"/>
          <w:tab w:val="left" w:pos="1080"/>
        </w:tabs>
        <w:spacing w:after="0"/>
        <w:ind w:left="0" w:firstLine="706"/>
        <w:jc w:val="both"/>
        <w:rPr>
          <w:sz w:val="28"/>
          <w:szCs w:val="28"/>
        </w:rPr>
      </w:pPr>
    </w:p>
    <w:p w:rsidR="00A56210" w:rsidRPr="00A56210" w:rsidRDefault="00A56210" w:rsidP="00C932E2">
      <w:pPr>
        <w:pStyle w:val="ab"/>
        <w:widowControl w:val="0"/>
        <w:rPr>
          <w:caps/>
          <w:szCs w:val="28"/>
        </w:rPr>
      </w:pPr>
      <w:r w:rsidRPr="00A56210">
        <w:rPr>
          <w:caps/>
          <w:szCs w:val="28"/>
        </w:rPr>
        <w:t>постановляет:</w:t>
      </w:r>
    </w:p>
    <w:p w:rsidR="00A56210" w:rsidRPr="00A56210" w:rsidRDefault="00A56210" w:rsidP="00C932E2">
      <w:pPr>
        <w:pStyle w:val="ab"/>
        <w:widowControl w:val="0"/>
        <w:rPr>
          <w:caps/>
          <w:szCs w:val="28"/>
        </w:rPr>
      </w:pPr>
    </w:p>
    <w:p w:rsidR="00B43B4A" w:rsidRDefault="00B43B4A" w:rsidP="00B43B4A">
      <w:pPr>
        <w:pStyle w:val="14-15"/>
        <w:widowControl/>
        <w:spacing w:line="240" w:lineRule="auto"/>
      </w:pPr>
      <w:r>
        <w:rPr>
          <w:szCs w:val="28"/>
        </w:rPr>
        <w:t>1. </w:t>
      </w:r>
      <w:r>
        <w:t xml:space="preserve">Создать контрольно-ревизионную службу при </w:t>
      </w:r>
      <w:r w:rsidR="002D32BC">
        <w:t>окружной</w:t>
      </w:r>
      <w:r>
        <w:t xml:space="preserve"> избирательной комиссии </w:t>
      </w:r>
      <w:r w:rsidR="006444B3" w:rsidRPr="00B43B4A">
        <w:rPr>
          <w:rFonts w:eastAsia="Calibri"/>
          <w:szCs w:val="28"/>
        </w:rPr>
        <w:t>одномандатного избирательного округа № 12</w:t>
      </w:r>
      <w:r w:rsidR="006444B3">
        <w:rPr>
          <w:rFonts w:eastAsia="Calibri"/>
          <w:szCs w:val="28"/>
        </w:rPr>
        <w:t xml:space="preserve">                          </w:t>
      </w:r>
      <w:r w:rsidR="006444B3">
        <w:t>на</w:t>
      </w:r>
      <w:r>
        <w:t xml:space="preserve"> выбора</w:t>
      </w:r>
      <w:r w:rsidR="006444B3">
        <w:t>х</w:t>
      </w:r>
      <w:r>
        <w:t xml:space="preserve"> депутатов Думы Ставропольского края седьмого созыва</w:t>
      </w:r>
      <w:r w:rsidR="00271E8D">
        <w:t xml:space="preserve"> </w:t>
      </w:r>
      <w:r>
        <w:t>в составе согласно приложению 1.</w:t>
      </w:r>
    </w:p>
    <w:p w:rsidR="00B43B4A" w:rsidRDefault="00B43B4A" w:rsidP="00B43B4A">
      <w:pPr>
        <w:pStyle w:val="14-15"/>
        <w:widowControl/>
        <w:spacing w:line="240" w:lineRule="auto"/>
        <w:rPr>
          <w:szCs w:val="28"/>
        </w:rPr>
      </w:pPr>
      <w:r>
        <w:t xml:space="preserve">2. Утвердить Положение о контрольно-ревизионной службе при </w:t>
      </w:r>
      <w:r w:rsidR="002D32BC">
        <w:t>окружной</w:t>
      </w:r>
      <w:r>
        <w:t xml:space="preserve"> избирательной комиссии </w:t>
      </w:r>
      <w:r w:rsidR="006444B3" w:rsidRPr="00B43B4A">
        <w:rPr>
          <w:rFonts w:eastAsia="Calibri"/>
          <w:szCs w:val="28"/>
        </w:rPr>
        <w:t xml:space="preserve">одномандатного избирательного округа </w:t>
      </w:r>
      <w:r w:rsidR="006444B3">
        <w:rPr>
          <w:rFonts w:eastAsia="Calibri"/>
          <w:szCs w:val="28"/>
        </w:rPr>
        <w:t xml:space="preserve">            </w:t>
      </w:r>
      <w:r w:rsidR="006444B3" w:rsidRPr="00B43B4A">
        <w:rPr>
          <w:rFonts w:eastAsia="Calibri"/>
          <w:szCs w:val="28"/>
        </w:rPr>
        <w:t>№ 12</w:t>
      </w:r>
      <w:r w:rsidR="006444B3">
        <w:rPr>
          <w:rFonts w:eastAsia="Calibri"/>
          <w:szCs w:val="28"/>
        </w:rPr>
        <w:t xml:space="preserve"> </w:t>
      </w:r>
      <w:r w:rsidR="006444B3">
        <w:t>на</w:t>
      </w:r>
      <w:r>
        <w:t xml:space="preserve"> выбора</w:t>
      </w:r>
      <w:r w:rsidR="006444B3">
        <w:t>х</w:t>
      </w:r>
      <w:r>
        <w:t xml:space="preserve"> депутатов Думы Ставропольского края седьмого созыва</w:t>
      </w:r>
      <w:r>
        <w:rPr>
          <w:szCs w:val="28"/>
        </w:rPr>
        <w:t xml:space="preserve"> согласно приложению 2.</w:t>
      </w:r>
    </w:p>
    <w:p w:rsidR="00A56210" w:rsidRPr="00EC584B" w:rsidRDefault="00B43B4A" w:rsidP="00B43B4A">
      <w:pPr>
        <w:pStyle w:val="32"/>
        <w:tabs>
          <w:tab w:val="left" w:pos="851"/>
        </w:tabs>
        <w:spacing w:after="0"/>
        <w:ind w:left="0" w:firstLine="709"/>
        <w:jc w:val="both"/>
        <w:rPr>
          <w:sz w:val="28"/>
          <w:szCs w:val="28"/>
        </w:rPr>
      </w:pPr>
      <w:r>
        <w:rPr>
          <w:sz w:val="28"/>
          <w:szCs w:val="28"/>
        </w:rPr>
        <w:t>3</w:t>
      </w:r>
      <w:r w:rsidR="00A56210" w:rsidRPr="00EC584B">
        <w:rPr>
          <w:sz w:val="28"/>
          <w:szCs w:val="28"/>
        </w:rPr>
        <w:t xml:space="preserve">. Разместить настоящее постановление </w:t>
      </w:r>
      <w:r w:rsidR="00A56210" w:rsidRPr="00EC584B">
        <w:rPr>
          <w:bCs/>
          <w:sz w:val="28"/>
          <w:szCs w:val="28"/>
        </w:rPr>
        <w:t xml:space="preserve">в </w:t>
      </w:r>
      <w:r w:rsidR="00C932E2" w:rsidRPr="005C00CA">
        <w:rPr>
          <w:rFonts w:eastAsia="Arial"/>
          <w:sz w:val="28"/>
          <w:szCs w:val="28"/>
        </w:rPr>
        <w:t>информационно-телекоммуникационной сети «Интернет»</w:t>
      </w:r>
      <w:r w:rsidR="00A56210" w:rsidRPr="00EC584B">
        <w:rPr>
          <w:bCs/>
          <w:sz w:val="28"/>
          <w:szCs w:val="28"/>
        </w:rPr>
        <w:t xml:space="preserve"> на сайте Ставропольской городской </w:t>
      </w:r>
      <w:r w:rsidR="00A56210" w:rsidRPr="00EC584B">
        <w:rPr>
          <w:bCs/>
          <w:sz w:val="28"/>
          <w:szCs w:val="28"/>
        </w:rPr>
        <w:lastRenderedPageBreak/>
        <w:t xml:space="preserve">Думы на странице территориальной избирательной комиссии Ленинского района города Ставрополя. </w:t>
      </w:r>
    </w:p>
    <w:p w:rsidR="00C932E2" w:rsidRPr="005C00CA" w:rsidRDefault="002D32BC" w:rsidP="00C932E2">
      <w:pPr>
        <w:spacing w:after="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4</w:t>
      </w:r>
      <w:r w:rsidR="00C932E2" w:rsidRPr="005C00CA">
        <w:rPr>
          <w:rFonts w:ascii="Times New Roman" w:eastAsia="Arial" w:hAnsi="Times New Roman" w:cs="Times New Roman"/>
          <w:sz w:val="28"/>
          <w:szCs w:val="28"/>
        </w:rPr>
        <w:t>.</w:t>
      </w:r>
      <w:r w:rsidR="00C932E2">
        <w:rPr>
          <w:rFonts w:ascii="Times New Roman" w:eastAsia="Arial" w:hAnsi="Times New Roman" w:cs="Times New Roman"/>
          <w:sz w:val="28"/>
          <w:szCs w:val="28"/>
        </w:rPr>
        <w:t> </w:t>
      </w:r>
      <w:r w:rsidR="00C932E2" w:rsidRPr="005C00CA">
        <w:rPr>
          <w:rFonts w:ascii="Times New Roman" w:eastAsia="Arial" w:hAnsi="Times New Roman" w:cs="Times New Roman"/>
          <w:sz w:val="28"/>
          <w:szCs w:val="28"/>
        </w:rPr>
        <w:t>Контроль исполнения настоящего постановления оставляю за собой.</w:t>
      </w:r>
    </w:p>
    <w:p w:rsidR="0035381F" w:rsidRDefault="0035381F" w:rsidP="00C932E2">
      <w:pPr>
        <w:spacing w:after="0" w:line="240" w:lineRule="auto"/>
        <w:rPr>
          <w:rFonts w:ascii="Times New Roman" w:eastAsia="Times New Roman" w:hAnsi="Times New Roman" w:cs="Times New Roman"/>
          <w:sz w:val="28"/>
          <w:szCs w:val="28"/>
          <w:lang w:eastAsia="ru-RU"/>
        </w:rPr>
      </w:pPr>
    </w:p>
    <w:p w:rsidR="005A6BCC" w:rsidRDefault="005A6BCC" w:rsidP="00C932E2">
      <w:pPr>
        <w:spacing w:after="0" w:line="240" w:lineRule="auto"/>
        <w:rPr>
          <w:rFonts w:ascii="Times New Roman" w:eastAsia="Times New Roman" w:hAnsi="Times New Roman" w:cs="Times New Roman"/>
          <w:sz w:val="28"/>
          <w:szCs w:val="28"/>
          <w:lang w:eastAsia="ru-RU"/>
        </w:rPr>
      </w:pPr>
    </w:p>
    <w:p w:rsidR="005A5A6D" w:rsidRDefault="005A5A6D" w:rsidP="00C932E2">
      <w:pPr>
        <w:spacing w:after="0" w:line="240" w:lineRule="auto"/>
        <w:rPr>
          <w:rFonts w:ascii="Times New Roman" w:eastAsia="Times New Roman" w:hAnsi="Times New Roman" w:cs="Times New Roman"/>
          <w:sz w:val="28"/>
          <w:szCs w:val="28"/>
          <w:lang w:eastAsia="ru-RU"/>
        </w:rPr>
      </w:pPr>
    </w:p>
    <w:p w:rsidR="00362856" w:rsidRPr="00DB7EDC" w:rsidRDefault="00362856" w:rsidP="00C932E2">
      <w:pPr>
        <w:pStyle w:val="ab"/>
        <w:rPr>
          <w:szCs w:val="28"/>
        </w:rPr>
      </w:pPr>
      <w:r w:rsidRPr="00DB7EDC">
        <w:rPr>
          <w:szCs w:val="28"/>
        </w:rPr>
        <w:t xml:space="preserve">Председатель комиссии          </w:t>
      </w:r>
      <w:r w:rsidRPr="00DB7EDC">
        <w:rPr>
          <w:szCs w:val="28"/>
        </w:rPr>
        <w:tab/>
      </w:r>
      <w:r w:rsidRPr="00DB7EDC">
        <w:rPr>
          <w:szCs w:val="28"/>
        </w:rPr>
        <w:tab/>
      </w:r>
      <w:r w:rsidRPr="00DB7EDC">
        <w:rPr>
          <w:szCs w:val="28"/>
        </w:rPr>
        <w:tab/>
      </w:r>
      <w:r w:rsidRPr="00DB7EDC">
        <w:rPr>
          <w:szCs w:val="28"/>
        </w:rPr>
        <w:tab/>
      </w:r>
      <w:r w:rsidRPr="00DB7EDC">
        <w:rPr>
          <w:szCs w:val="28"/>
        </w:rPr>
        <w:tab/>
        <w:t xml:space="preserve">    Е.А. Лазарева</w:t>
      </w:r>
    </w:p>
    <w:p w:rsidR="00362856" w:rsidRPr="00DB7EDC" w:rsidRDefault="00362856" w:rsidP="00C932E2">
      <w:pPr>
        <w:pStyle w:val="ab"/>
        <w:rPr>
          <w:szCs w:val="28"/>
        </w:rPr>
      </w:pPr>
    </w:p>
    <w:p w:rsidR="00324598" w:rsidRDefault="00362856" w:rsidP="0025654F">
      <w:pPr>
        <w:pStyle w:val="ab"/>
        <w:rPr>
          <w:szCs w:val="28"/>
        </w:rPr>
      </w:pPr>
      <w:r w:rsidRPr="00DB7EDC">
        <w:rPr>
          <w:szCs w:val="28"/>
        </w:rPr>
        <w:t>Секретарь комиссии</w:t>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t xml:space="preserve">    И.И. Жукова</w:t>
      </w: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271E8D" w:rsidRDefault="00271E8D" w:rsidP="00C13F4F">
      <w:pPr>
        <w:pStyle w:val="ab"/>
        <w:widowControl w:val="0"/>
        <w:spacing w:line="240" w:lineRule="exact"/>
        <w:ind w:left="4956"/>
        <w:jc w:val="left"/>
        <w:rPr>
          <w:szCs w:val="28"/>
        </w:rPr>
      </w:pPr>
    </w:p>
    <w:p w:rsidR="00C13F4F" w:rsidRPr="00BA3771" w:rsidRDefault="00C13F4F" w:rsidP="00C13F4F">
      <w:pPr>
        <w:pStyle w:val="ab"/>
        <w:widowControl w:val="0"/>
        <w:spacing w:line="240" w:lineRule="exact"/>
        <w:ind w:left="4956"/>
        <w:jc w:val="left"/>
        <w:rPr>
          <w:szCs w:val="28"/>
        </w:rPr>
      </w:pPr>
      <w:r w:rsidRPr="00BA3771">
        <w:rPr>
          <w:szCs w:val="28"/>
        </w:rPr>
        <w:lastRenderedPageBreak/>
        <w:t xml:space="preserve">Приложение </w:t>
      </w:r>
      <w:r w:rsidR="0044419E">
        <w:rPr>
          <w:szCs w:val="28"/>
        </w:rPr>
        <w:t>1</w:t>
      </w:r>
    </w:p>
    <w:p w:rsidR="00C13F4F" w:rsidRPr="00BA3771" w:rsidRDefault="00C13F4F" w:rsidP="00C13F4F">
      <w:pPr>
        <w:pStyle w:val="ab"/>
        <w:widowControl w:val="0"/>
        <w:spacing w:line="240" w:lineRule="exact"/>
        <w:ind w:left="4956"/>
        <w:jc w:val="left"/>
        <w:rPr>
          <w:szCs w:val="28"/>
        </w:rPr>
      </w:pPr>
      <w:r w:rsidRPr="00BA3771">
        <w:rPr>
          <w:szCs w:val="28"/>
        </w:rPr>
        <w:t xml:space="preserve">к постановлению территориальной </w:t>
      </w:r>
    </w:p>
    <w:p w:rsidR="00C13F4F" w:rsidRPr="00BA3771" w:rsidRDefault="00C13F4F" w:rsidP="00C13F4F">
      <w:pPr>
        <w:pStyle w:val="ab"/>
        <w:widowControl w:val="0"/>
        <w:spacing w:line="240" w:lineRule="exact"/>
        <w:ind w:left="4956"/>
        <w:jc w:val="left"/>
        <w:rPr>
          <w:szCs w:val="28"/>
        </w:rPr>
      </w:pPr>
      <w:r w:rsidRPr="00BA3771">
        <w:rPr>
          <w:szCs w:val="28"/>
        </w:rPr>
        <w:t xml:space="preserve">избирательной комиссии Ленинского района </w:t>
      </w:r>
    </w:p>
    <w:p w:rsidR="00C13F4F" w:rsidRPr="00BA3771" w:rsidRDefault="00C13F4F" w:rsidP="00C13F4F">
      <w:pPr>
        <w:pStyle w:val="ab"/>
        <w:widowControl w:val="0"/>
        <w:spacing w:line="240" w:lineRule="exact"/>
        <w:ind w:left="4956"/>
        <w:jc w:val="left"/>
        <w:rPr>
          <w:szCs w:val="28"/>
        </w:rPr>
      </w:pPr>
      <w:r w:rsidRPr="00BA3771">
        <w:rPr>
          <w:szCs w:val="28"/>
        </w:rPr>
        <w:t>города Ставрополя</w:t>
      </w:r>
    </w:p>
    <w:p w:rsidR="00C13F4F" w:rsidRPr="00BA3771" w:rsidRDefault="00C13F4F" w:rsidP="00C13F4F">
      <w:pPr>
        <w:pStyle w:val="ab"/>
        <w:widowControl w:val="0"/>
        <w:spacing w:line="240" w:lineRule="exact"/>
        <w:ind w:left="4956"/>
        <w:rPr>
          <w:szCs w:val="28"/>
        </w:rPr>
      </w:pPr>
    </w:p>
    <w:p w:rsidR="00C13F4F" w:rsidRPr="00BA3771" w:rsidRDefault="00C13F4F" w:rsidP="00C13F4F">
      <w:pPr>
        <w:pStyle w:val="ab"/>
        <w:widowControl w:val="0"/>
        <w:spacing w:line="240" w:lineRule="exact"/>
        <w:ind w:left="4956"/>
        <w:rPr>
          <w:szCs w:val="28"/>
        </w:rPr>
      </w:pPr>
      <w:r w:rsidRPr="00BA3771">
        <w:rPr>
          <w:szCs w:val="28"/>
        </w:rPr>
        <w:t xml:space="preserve">от </w:t>
      </w:r>
      <w:r w:rsidR="0025654F">
        <w:rPr>
          <w:szCs w:val="28"/>
        </w:rPr>
        <w:t>18.06</w:t>
      </w:r>
      <w:r w:rsidRPr="00BA3771">
        <w:rPr>
          <w:szCs w:val="28"/>
        </w:rPr>
        <w:t xml:space="preserve">.2021 № </w:t>
      </w:r>
      <w:r w:rsidR="0025654F">
        <w:rPr>
          <w:szCs w:val="28"/>
        </w:rPr>
        <w:t>4/1</w:t>
      </w:r>
      <w:r w:rsidR="00271E8D">
        <w:rPr>
          <w:szCs w:val="28"/>
        </w:rPr>
        <w:t>7</w:t>
      </w:r>
    </w:p>
    <w:p w:rsidR="00C13F4F" w:rsidRPr="00BA3771" w:rsidRDefault="00C13F4F" w:rsidP="00C13F4F">
      <w:pPr>
        <w:widowControl w:val="0"/>
        <w:tabs>
          <w:tab w:val="left" w:pos="1418"/>
        </w:tabs>
        <w:spacing w:after="0" w:line="240" w:lineRule="exact"/>
        <w:jc w:val="center"/>
        <w:rPr>
          <w:rFonts w:ascii="Times New Roman" w:hAnsi="Times New Roman" w:cs="Times New Roman"/>
          <w:sz w:val="28"/>
          <w:szCs w:val="28"/>
        </w:rPr>
      </w:pPr>
    </w:p>
    <w:p w:rsidR="00C13F4F" w:rsidRPr="00BA3771" w:rsidRDefault="00C13F4F" w:rsidP="00C13F4F">
      <w:pPr>
        <w:widowControl w:val="0"/>
        <w:tabs>
          <w:tab w:val="left" w:pos="1418"/>
        </w:tabs>
        <w:spacing w:after="0" w:line="240" w:lineRule="exact"/>
        <w:jc w:val="center"/>
        <w:rPr>
          <w:rFonts w:ascii="Times New Roman" w:hAnsi="Times New Roman" w:cs="Times New Roman"/>
          <w:sz w:val="28"/>
          <w:szCs w:val="28"/>
        </w:rPr>
      </w:pPr>
    </w:p>
    <w:p w:rsidR="00C13F4F" w:rsidRPr="00BA3771" w:rsidRDefault="00C13F4F" w:rsidP="00C13F4F">
      <w:pPr>
        <w:widowControl w:val="0"/>
        <w:tabs>
          <w:tab w:val="left" w:pos="1418"/>
        </w:tabs>
        <w:spacing w:after="0" w:line="240" w:lineRule="exact"/>
        <w:jc w:val="center"/>
        <w:rPr>
          <w:rFonts w:ascii="Times New Roman" w:hAnsi="Times New Roman" w:cs="Times New Roman"/>
          <w:sz w:val="28"/>
          <w:szCs w:val="28"/>
        </w:rPr>
      </w:pPr>
    </w:p>
    <w:p w:rsidR="00324598" w:rsidRPr="00C13F4F" w:rsidRDefault="00324598" w:rsidP="00C13F4F">
      <w:pPr>
        <w:spacing w:after="0" w:line="240" w:lineRule="exact"/>
        <w:jc w:val="center"/>
        <w:rPr>
          <w:rFonts w:ascii="Times New Roman" w:hAnsi="Times New Roman" w:cs="Times New Roman"/>
          <w:sz w:val="28"/>
          <w:szCs w:val="28"/>
        </w:rPr>
      </w:pPr>
      <w:r w:rsidRPr="00C13F4F">
        <w:rPr>
          <w:rFonts w:ascii="Times New Roman" w:hAnsi="Times New Roman" w:cs="Times New Roman"/>
          <w:sz w:val="28"/>
          <w:szCs w:val="28"/>
        </w:rPr>
        <w:t>СОСТАВ</w:t>
      </w:r>
    </w:p>
    <w:p w:rsidR="006444B3" w:rsidRDefault="00271E8D" w:rsidP="00C13F4F">
      <w:pPr>
        <w:spacing w:after="0" w:line="240" w:lineRule="exact"/>
        <w:jc w:val="center"/>
        <w:rPr>
          <w:rFonts w:ascii="Times New Roman" w:hAnsi="Times New Roman" w:cs="Times New Roman"/>
          <w:sz w:val="28"/>
          <w:szCs w:val="28"/>
        </w:rPr>
      </w:pPr>
      <w:r w:rsidRPr="0044419E">
        <w:rPr>
          <w:rFonts w:ascii="Times New Roman" w:hAnsi="Times New Roman" w:cs="Times New Roman"/>
          <w:sz w:val="28"/>
          <w:szCs w:val="28"/>
        </w:rPr>
        <w:t xml:space="preserve">контрольно-ревизионной службы при </w:t>
      </w:r>
      <w:r w:rsidR="002D32BC">
        <w:rPr>
          <w:rFonts w:ascii="Times New Roman" w:hAnsi="Times New Roman" w:cs="Times New Roman"/>
          <w:sz w:val="28"/>
          <w:szCs w:val="28"/>
        </w:rPr>
        <w:t>окружной</w:t>
      </w:r>
      <w:r w:rsidRPr="0044419E">
        <w:rPr>
          <w:rFonts w:ascii="Times New Roman" w:hAnsi="Times New Roman" w:cs="Times New Roman"/>
          <w:sz w:val="28"/>
          <w:szCs w:val="28"/>
        </w:rPr>
        <w:t xml:space="preserve"> избирательной комиссии </w:t>
      </w:r>
      <w:r w:rsidR="006444B3" w:rsidRPr="00B43B4A">
        <w:rPr>
          <w:rFonts w:ascii="Times New Roman" w:hAnsi="Times New Roman" w:cs="Times New Roman"/>
          <w:sz w:val="28"/>
          <w:szCs w:val="28"/>
        </w:rPr>
        <w:t>одномандатного избирательного округа № 12</w:t>
      </w:r>
      <w:r w:rsidR="006444B3">
        <w:rPr>
          <w:rFonts w:ascii="Times New Roman" w:hAnsi="Times New Roman" w:cs="Times New Roman"/>
          <w:sz w:val="28"/>
          <w:szCs w:val="28"/>
        </w:rPr>
        <w:t xml:space="preserve"> на</w:t>
      </w:r>
      <w:r w:rsidRPr="0044419E">
        <w:rPr>
          <w:rFonts w:ascii="Times New Roman" w:hAnsi="Times New Roman" w:cs="Times New Roman"/>
          <w:sz w:val="28"/>
          <w:szCs w:val="28"/>
        </w:rPr>
        <w:t xml:space="preserve"> выбора</w:t>
      </w:r>
      <w:r w:rsidR="006444B3">
        <w:rPr>
          <w:rFonts w:ascii="Times New Roman" w:hAnsi="Times New Roman" w:cs="Times New Roman"/>
          <w:sz w:val="28"/>
          <w:szCs w:val="28"/>
        </w:rPr>
        <w:t>х</w:t>
      </w:r>
      <w:r w:rsidRPr="0044419E">
        <w:rPr>
          <w:rFonts w:ascii="Times New Roman" w:hAnsi="Times New Roman" w:cs="Times New Roman"/>
          <w:sz w:val="28"/>
          <w:szCs w:val="28"/>
        </w:rPr>
        <w:t xml:space="preserve"> депутатов</w:t>
      </w:r>
    </w:p>
    <w:p w:rsidR="00271E8D" w:rsidRDefault="00271E8D" w:rsidP="00C13F4F">
      <w:pPr>
        <w:spacing w:after="0" w:line="240" w:lineRule="exact"/>
        <w:jc w:val="center"/>
        <w:rPr>
          <w:rFonts w:ascii="Times New Roman" w:hAnsi="Times New Roman" w:cs="Times New Roman"/>
          <w:sz w:val="28"/>
          <w:szCs w:val="28"/>
        </w:rPr>
      </w:pPr>
      <w:r w:rsidRPr="0044419E">
        <w:rPr>
          <w:rFonts w:ascii="Times New Roman" w:hAnsi="Times New Roman" w:cs="Times New Roman"/>
          <w:sz w:val="28"/>
          <w:szCs w:val="28"/>
        </w:rPr>
        <w:t>Думы Ставропольского края седьмого созыва</w:t>
      </w:r>
    </w:p>
    <w:p w:rsidR="00324598" w:rsidRPr="00324598" w:rsidRDefault="00324598" w:rsidP="00324598">
      <w:pPr>
        <w:spacing w:after="0" w:line="240" w:lineRule="auto"/>
        <w:jc w:val="both"/>
        <w:rPr>
          <w:rFonts w:ascii="Times New Roman" w:hAnsi="Times New Roman" w:cs="Times New Roman"/>
          <w:sz w:val="28"/>
          <w:szCs w:val="28"/>
        </w:rPr>
      </w:pPr>
    </w:p>
    <w:p w:rsidR="00324598" w:rsidRPr="00324598" w:rsidRDefault="00324598" w:rsidP="00324598">
      <w:pPr>
        <w:spacing w:after="0" w:line="240" w:lineRule="auto"/>
        <w:jc w:val="both"/>
        <w:rPr>
          <w:rFonts w:ascii="Times New Roman" w:hAnsi="Times New Roman" w:cs="Times New Roman"/>
          <w:sz w:val="28"/>
          <w:szCs w:val="28"/>
        </w:rPr>
      </w:pPr>
    </w:p>
    <w:tbl>
      <w:tblPr>
        <w:tblW w:w="0" w:type="auto"/>
        <w:tblLook w:val="01E0" w:firstRow="1" w:lastRow="1" w:firstColumn="1" w:lastColumn="1" w:noHBand="0" w:noVBand="0"/>
      </w:tblPr>
      <w:tblGrid>
        <w:gridCol w:w="3128"/>
        <w:gridCol w:w="6226"/>
      </w:tblGrid>
      <w:tr w:rsidR="00C13F4F" w:rsidRPr="00324598" w:rsidTr="00651821">
        <w:tc>
          <w:tcPr>
            <w:tcW w:w="3128" w:type="dxa"/>
          </w:tcPr>
          <w:p w:rsidR="00C13F4F" w:rsidRDefault="00271E8D" w:rsidP="00271E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Еланский Александр Сергеевич </w:t>
            </w:r>
            <w:r w:rsidR="00C13F4F">
              <w:rPr>
                <w:rFonts w:ascii="Times New Roman" w:hAnsi="Times New Roman" w:cs="Times New Roman"/>
                <w:sz w:val="28"/>
                <w:szCs w:val="28"/>
              </w:rPr>
              <w:t xml:space="preserve"> </w:t>
            </w:r>
          </w:p>
          <w:p w:rsidR="00324598" w:rsidRPr="00324598" w:rsidRDefault="00324598" w:rsidP="00324598">
            <w:pPr>
              <w:spacing w:after="0" w:line="240" w:lineRule="auto"/>
              <w:jc w:val="both"/>
              <w:rPr>
                <w:rFonts w:ascii="Times New Roman" w:hAnsi="Times New Roman" w:cs="Times New Roman"/>
                <w:sz w:val="28"/>
                <w:szCs w:val="28"/>
              </w:rPr>
            </w:pPr>
          </w:p>
        </w:tc>
        <w:tc>
          <w:tcPr>
            <w:tcW w:w="6226" w:type="dxa"/>
          </w:tcPr>
          <w:p w:rsidR="00324598" w:rsidRPr="00324598" w:rsidRDefault="00271E8D" w:rsidP="00271E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r w:rsidRPr="00324598">
              <w:rPr>
                <w:rFonts w:ascii="Times New Roman" w:hAnsi="Times New Roman" w:cs="Times New Roman"/>
                <w:sz w:val="28"/>
                <w:szCs w:val="28"/>
              </w:rPr>
              <w:t xml:space="preserve"> </w:t>
            </w:r>
            <w:r w:rsidR="00324598" w:rsidRPr="00324598">
              <w:rPr>
                <w:rFonts w:ascii="Times New Roman" w:hAnsi="Times New Roman" w:cs="Times New Roman"/>
                <w:sz w:val="28"/>
                <w:szCs w:val="28"/>
              </w:rPr>
              <w:t xml:space="preserve">территориальной избирательной комиссии </w:t>
            </w:r>
            <w:r w:rsidR="00C13F4F">
              <w:rPr>
                <w:rFonts w:ascii="Times New Roman" w:hAnsi="Times New Roman" w:cs="Times New Roman"/>
                <w:sz w:val="28"/>
                <w:szCs w:val="28"/>
              </w:rPr>
              <w:t>Ленинского</w:t>
            </w:r>
            <w:r w:rsidR="00324598" w:rsidRPr="00324598">
              <w:rPr>
                <w:rFonts w:ascii="Times New Roman" w:hAnsi="Times New Roman" w:cs="Times New Roman"/>
                <w:sz w:val="28"/>
                <w:szCs w:val="28"/>
              </w:rPr>
              <w:t xml:space="preserve"> района города Ставрополя, руководитель</w:t>
            </w:r>
            <w:r w:rsidR="0025654F">
              <w:rPr>
                <w:rFonts w:ascii="Times New Roman" w:hAnsi="Times New Roman" w:cs="Times New Roman"/>
                <w:sz w:val="28"/>
                <w:szCs w:val="28"/>
              </w:rPr>
              <w:t xml:space="preserve"> </w:t>
            </w:r>
            <w:r w:rsidRPr="0044419E">
              <w:rPr>
                <w:rFonts w:ascii="Times New Roman" w:hAnsi="Times New Roman" w:cs="Times New Roman"/>
                <w:sz w:val="28"/>
                <w:szCs w:val="28"/>
              </w:rPr>
              <w:t>контрольно-ревизионной службы</w:t>
            </w:r>
          </w:p>
        </w:tc>
      </w:tr>
      <w:tr w:rsidR="00C13F4F" w:rsidRPr="00324598" w:rsidTr="00651821">
        <w:tc>
          <w:tcPr>
            <w:tcW w:w="3128" w:type="dxa"/>
          </w:tcPr>
          <w:p w:rsidR="00324598" w:rsidRPr="00324598" w:rsidRDefault="00324598" w:rsidP="00324598">
            <w:pPr>
              <w:spacing w:after="0" w:line="240" w:lineRule="auto"/>
              <w:jc w:val="both"/>
              <w:rPr>
                <w:rFonts w:ascii="Times New Roman" w:hAnsi="Times New Roman" w:cs="Times New Roman"/>
                <w:sz w:val="28"/>
                <w:szCs w:val="28"/>
              </w:rPr>
            </w:pPr>
          </w:p>
        </w:tc>
        <w:tc>
          <w:tcPr>
            <w:tcW w:w="6226" w:type="dxa"/>
          </w:tcPr>
          <w:p w:rsidR="00324598" w:rsidRPr="00324598" w:rsidRDefault="00324598" w:rsidP="00324598">
            <w:pPr>
              <w:spacing w:after="0" w:line="240" w:lineRule="auto"/>
              <w:jc w:val="both"/>
              <w:rPr>
                <w:rFonts w:ascii="Times New Roman" w:hAnsi="Times New Roman" w:cs="Times New Roman"/>
                <w:sz w:val="28"/>
                <w:szCs w:val="28"/>
              </w:rPr>
            </w:pPr>
          </w:p>
        </w:tc>
      </w:tr>
      <w:tr w:rsidR="00324598" w:rsidRPr="00324598" w:rsidTr="00651821">
        <w:trPr>
          <w:trHeight w:val="667"/>
        </w:trPr>
        <w:tc>
          <w:tcPr>
            <w:tcW w:w="9354" w:type="dxa"/>
            <w:gridSpan w:val="2"/>
          </w:tcPr>
          <w:p w:rsidR="00324598" w:rsidRPr="00324598" w:rsidRDefault="00324598" w:rsidP="00324598">
            <w:pPr>
              <w:spacing w:after="0" w:line="240" w:lineRule="auto"/>
              <w:jc w:val="center"/>
              <w:rPr>
                <w:rFonts w:ascii="Times New Roman" w:hAnsi="Times New Roman" w:cs="Times New Roman"/>
                <w:sz w:val="28"/>
                <w:szCs w:val="28"/>
              </w:rPr>
            </w:pPr>
            <w:r w:rsidRPr="00324598">
              <w:rPr>
                <w:rFonts w:ascii="Times New Roman" w:hAnsi="Times New Roman" w:cs="Times New Roman"/>
                <w:sz w:val="28"/>
                <w:szCs w:val="28"/>
              </w:rPr>
              <w:t xml:space="preserve">Члены </w:t>
            </w:r>
            <w:r w:rsidR="00271E8D" w:rsidRPr="0044419E">
              <w:rPr>
                <w:rFonts w:ascii="Times New Roman" w:hAnsi="Times New Roman" w:cs="Times New Roman"/>
                <w:sz w:val="28"/>
                <w:szCs w:val="28"/>
              </w:rPr>
              <w:t>контрольно-ревизионную службы</w:t>
            </w:r>
            <w:r w:rsidRPr="00324598">
              <w:rPr>
                <w:rFonts w:ascii="Times New Roman" w:hAnsi="Times New Roman" w:cs="Times New Roman"/>
                <w:sz w:val="28"/>
                <w:szCs w:val="28"/>
              </w:rPr>
              <w:t>:</w:t>
            </w:r>
          </w:p>
          <w:p w:rsidR="00324598" w:rsidRPr="00324598" w:rsidRDefault="00324598" w:rsidP="00324598">
            <w:pPr>
              <w:spacing w:after="0" w:line="240" w:lineRule="auto"/>
              <w:rPr>
                <w:rFonts w:ascii="Times New Roman" w:hAnsi="Times New Roman" w:cs="Times New Roman"/>
                <w:sz w:val="28"/>
                <w:szCs w:val="28"/>
              </w:rPr>
            </w:pPr>
          </w:p>
        </w:tc>
      </w:tr>
      <w:tr w:rsidR="00C13F4F" w:rsidRPr="00324598" w:rsidTr="00651821">
        <w:tc>
          <w:tcPr>
            <w:tcW w:w="3128" w:type="dxa"/>
          </w:tcPr>
          <w:p w:rsidR="00324598" w:rsidRPr="00324598" w:rsidRDefault="00271E8D" w:rsidP="0025654F">
            <w:pPr>
              <w:spacing w:after="0" w:line="240" w:lineRule="auto"/>
              <w:rPr>
                <w:rFonts w:ascii="Times New Roman" w:hAnsi="Times New Roman" w:cs="Times New Roman"/>
                <w:sz w:val="28"/>
                <w:szCs w:val="28"/>
              </w:rPr>
            </w:pPr>
            <w:r>
              <w:rPr>
                <w:rFonts w:ascii="Times New Roman" w:hAnsi="Times New Roman" w:cs="Times New Roman"/>
                <w:sz w:val="28"/>
                <w:szCs w:val="28"/>
              </w:rPr>
              <w:t>Гетман Виктория Олеговна</w:t>
            </w:r>
          </w:p>
        </w:tc>
        <w:tc>
          <w:tcPr>
            <w:tcW w:w="6226" w:type="dxa"/>
          </w:tcPr>
          <w:p w:rsidR="00324598" w:rsidRPr="00324598" w:rsidRDefault="00271E8D" w:rsidP="00324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член </w:t>
            </w:r>
            <w:r w:rsidR="00324598" w:rsidRPr="00324598">
              <w:rPr>
                <w:rFonts w:ascii="Times New Roman" w:hAnsi="Times New Roman" w:cs="Times New Roman"/>
                <w:sz w:val="28"/>
                <w:szCs w:val="28"/>
              </w:rPr>
              <w:t xml:space="preserve">территориальной избирательной комиссии </w:t>
            </w:r>
            <w:r w:rsidR="0025654F">
              <w:rPr>
                <w:rFonts w:ascii="Times New Roman" w:hAnsi="Times New Roman" w:cs="Times New Roman"/>
                <w:sz w:val="28"/>
                <w:szCs w:val="28"/>
              </w:rPr>
              <w:t>Ленинского</w:t>
            </w:r>
            <w:r w:rsidR="00324598" w:rsidRPr="00324598">
              <w:rPr>
                <w:rFonts w:ascii="Times New Roman" w:hAnsi="Times New Roman" w:cs="Times New Roman"/>
                <w:sz w:val="28"/>
                <w:szCs w:val="28"/>
              </w:rPr>
              <w:t xml:space="preserve"> района города Ставрополя</w:t>
            </w:r>
          </w:p>
          <w:p w:rsidR="00324598" w:rsidRPr="00324598" w:rsidRDefault="00324598" w:rsidP="00324598">
            <w:pPr>
              <w:spacing w:after="0" w:line="240" w:lineRule="auto"/>
              <w:jc w:val="both"/>
              <w:rPr>
                <w:rFonts w:ascii="Times New Roman" w:hAnsi="Times New Roman" w:cs="Times New Roman"/>
                <w:sz w:val="28"/>
                <w:szCs w:val="28"/>
              </w:rPr>
            </w:pPr>
          </w:p>
        </w:tc>
      </w:tr>
      <w:tr w:rsidR="005A5A6D" w:rsidRPr="00324598" w:rsidTr="00651821">
        <w:tc>
          <w:tcPr>
            <w:tcW w:w="3128" w:type="dxa"/>
          </w:tcPr>
          <w:p w:rsidR="005A5A6D" w:rsidRDefault="005A5A6D" w:rsidP="0025654F">
            <w:pPr>
              <w:spacing w:after="0" w:line="240" w:lineRule="auto"/>
              <w:rPr>
                <w:rFonts w:ascii="Times New Roman" w:hAnsi="Times New Roman" w:cs="Times New Roman"/>
                <w:sz w:val="28"/>
                <w:szCs w:val="28"/>
              </w:rPr>
            </w:pPr>
            <w:bookmarkStart w:id="0" w:name="_GoBack"/>
            <w:bookmarkEnd w:id="0"/>
            <w:proofErr w:type="spellStart"/>
            <w:r>
              <w:rPr>
                <w:rFonts w:ascii="Times New Roman" w:hAnsi="Times New Roman" w:cs="Times New Roman"/>
                <w:sz w:val="28"/>
                <w:szCs w:val="28"/>
              </w:rPr>
              <w:t>Малярова</w:t>
            </w:r>
            <w:proofErr w:type="spellEnd"/>
            <w:r>
              <w:rPr>
                <w:rFonts w:ascii="Times New Roman" w:hAnsi="Times New Roman" w:cs="Times New Roman"/>
                <w:sz w:val="28"/>
                <w:szCs w:val="28"/>
              </w:rPr>
              <w:t xml:space="preserve"> Наталья Николаевна</w:t>
            </w:r>
          </w:p>
        </w:tc>
        <w:tc>
          <w:tcPr>
            <w:tcW w:w="6226" w:type="dxa"/>
          </w:tcPr>
          <w:p w:rsidR="005A5A6D" w:rsidRPr="00324598" w:rsidRDefault="005A5A6D" w:rsidP="002565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отдела</w:t>
            </w:r>
            <w:r w:rsidR="007030DC">
              <w:rPr>
                <w:rFonts w:ascii="Times New Roman" w:hAnsi="Times New Roman" w:cs="Times New Roman"/>
                <w:sz w:val="28"/>
                <w:szCs w:val="28"/>
              </w:rPr>
              <w:t xml:space="preserve"> учета и отчетности администрации Ленинского района города Ставрополя (по согласованию)</w:t>
            </w:r>
          </w:p>
        </w:tc>
      </w:tr>
      <w:tr w:rsidR="005A5A6D" w:rsidRPr="00324598" w:rsidTr="00651821">
        <w:tc>
          <w:tcPr>
            <w:tcW w:w="3128" w:type="dxa"/>
          </w:tcPr>
          <w:p w:rsidR="005A5A6D" w:rsidRDefault="005A5A6D" w:rsidP="0025654F">
            <w:pPr>
              <w:spacing w:after="0" w:line="240" w:lineRule="auto"/>
              <w:rPr>
                <w:rFonts w:ascii="Times New Roman" w:hAnsi="Times New Roman" w:cs="Times New Roman"/>
                <w:sz w:val="28"/>
                <w:szCs w:val="28"/>
              </w:rPr>
            </w:pPr>
          </w:p>
        </w:tc>
        <w:tc>
          <w:tcPr>
            <w:tcW w:w="6226" w:type="dxa"/>
          </w:tcPr>
          <w:p w:rsidR="005A5A6D" w:rsidRPr="00324598" w:rsidRDefault="005A5A6D" w:rsidP="0025654F">
            <w:pPr>
              <w:spacing w:after="0" w:line="240" w:lineRule="auto"/>
              <w:jc w:val="both"/>
              <w:rPr>
                <w:rFonts w:ascii="Times New Roman" w:hAnsi="Times New Roman" w:cs="Times New Roman"/>
                <w:sz w:val="28"/>
                <w:szCs w:val="28"/>
              </w:rPr>
            </w:pPr>
          </w:p>
        </w:tc>
      </w:tr>
      <w:tr w:rsidR="00C13F4F" w:rsidRPr="00324598" w:rsidTr="00651821">
        <w:tc>
          <w:tcPr>
            <w:tcW w:w="3128" w:type="dxa"/>
          </w:tcPr>
          <w:p w:rsidR="00324598" w:rsidRPr="005A5A6D" w:rsidRDefault="005A5A6D" w:rsidP="0025654F">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Цыбулина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Сусана</w:t>
            </w:r>
            <w:proofErr w:type="spellEnd"/>
            <w:r>
              <w:rPr>
                <w:rFonts w:ascii="Times New Roman" w:hAnsi="Times New Roman" w:cs="Times New Roman"/>
                <w:sz w:val="28"/>
                <w:szCs w:val="28"/>
              </w:rPr>
              <w:t xml:space="preserve"> Владимировна</w:t>
            </w:r>
          </w:p>
        </w:tc>
        <w:tc>
          <w:tcPr>
            <w:tcW w:w="6226" w:type="dxa"/>
          </w:tcPr>
          <w:p w:rsidR="00324598" w:rsidRPr="00324598" w:rsidRDefault="00324598" w:rsidP="0025654F">
            <w:pPr>
              <w:spacing w:after="0" w:line="240" w:lineRule="auto"/>
              <w:jc w:val="both"/>
              <w:rPr>
                <w:rFonts w:ascii="Times New Roman" w:hAnsi="Times New Roman" w:cs="Times New Roman"/>
                <w:sz w:val="28"/>
                <w:szCs w:val="28"/>
              </w:rPr>
            </w:pPr>
            <w:r w:rsidRPr="00324598">
              <w:rPr>
                <w:rFonts w:ascii="Times New Roman" w:hAnsi="Times New Roman" w:cs="Times New Roman"/>
                <w:sz w:val="28"/>
                <w:szCs w:val="28"/>
              </w:rPr>
              <w:t xml:space="preserve">член территориальной избирательной комиссии </w:t>
            </w:r>
            <w:r w:rsidR="0025654F">
              <w:rPr>
                <w:rFonts w:ascii="Times New Roman" w:hAnsi="Times New Roman" w:cs="Times New Roman"/>
                <w:sz w:val="28"/>
                <w:szCs w:val="28"/>
              </w:rPr>
              <w:t>Ленинского р</w:t>
            </w:r>
            <w:r w:rsidRPr="00324598">
              <w:rPr>
                <w:rFonts w:ascii="Times New Roman" w:hAnsi="Times New Roman" w:cs="Times New Roman"/>
                <w:sz w:val="28"/>
                <w:szCs w:val="28"/>
              </w:rPr>
              <w:t>айона города Ставрополя</w:t>
            </w:r>
          </w:p>
        </w:tc>
      </w:tr>
    </w:tbl>
    <w:p w:rsidR="00324598" w:rsidRPr="00324598" w:rsidRDefault="00324598" w:rsidP="00324598">
      <w:pPr>
        <w:spacing w:after="0" w:line="240" w:lineRule="auto"/>
        <w:jc w:val="both"/>
        <w:rPr>
          <w:rFonts w:ascii="Times New Roman" w:hAnsi="Times New Roman" w:cs="Times New Roman"/>
          <w:sz w:val="28"/>
          <w:szCs w:val="28"/>
        </w:rPr>
      </w:pPr>
    </w:p>
    <w:p w:rsidR="00324598" w:rsidRDefault="00324598" w:rsidP="00324598">
      <w:pPr>
        <w:spacing w:after="0" w:line="240" w:lineRule="auto"/>
        <w:jc w:val="both"/>
        <w:rPr>
          <w:rFonts w:ascii="Times New Roman" w:hAnsi="Times New Roman" w:cs="Times New Roman"/>
          <w:sz w:val="28"/>
          <w:szCs w:val="28"/>
        </w:rPr>
      </w:pPr>
    </w:p>
    <w:p w:rsidR="005A6BCC" w:rsidRPr="00324598" w:rsidRDefault="005A6BCC" w:rsidP="00324598">
      <w:pPr>
        <w:spacing w:after="0" w:line="240" w:lineRule="auto"/>
        <w:jc w:val="both"/>
        <w:rPr>
          <w:rFonts w:ascii="Times New Roman" w:hAnsi="Times New Roman" w:cs="Times New Roman"/>
          <w:sz w:val="28"/>
          <w:szCs w:val="28"/>
        </w:rPr>
      </w:pPr>
    </w:p>
    <w:p w:rsidR="00324598" w:rsidRDefault="005A6BCC" w:rsidP="005A6BCC">
      <w:pPr>
        <w:pStyle w:val="ab"/>
        <w:rPr>
          <w:szCs w:val="28"/>
        </w:rPr>
      </w:pPr>
      <w:r w:rsidRPr="00DB7EDC">
        <w:rPr>
          <w:szCs w:val="28"/>
        </w:rPr>
        <w:t>Секретарь комиссии</w:t>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r>
      <w:r w:rsidRPr="00DB7EDC">
        <w:rPr>
          <w:szCs w:val="28"/>
        </w:rPr>
        <w:tab/>
        <w:t xml:space="preserve">  </w:t>
      </w:r>
      <w:r>
        <w:rPr>
          <w:szCs w:val="28"/>
        </w:rPr>
        <w:t xml:space="preserve">      </w:t>
      </w:r>
      <w:r w:rsidRPr="00DB7EDC">
        <w:rPr>
          <w:szCs w:val="28"/>
        </w:rPr>
        <w:t xml:space="preserve">  И.И. Жукова</w:t>
      </w:r>
    </w:p>
    <w:p w:rsidR="002D32BC" w:rsidRDefault="002D32BC" w:rsidP="005A6BCC">
      <w:pPr>
        <w:pStyle w:val="ab"/>
        <w:rPr>
          <w:szCs w:val="28"/>
        </w:rPr>
      </w:pPr>
    </w:p>
    <w:p w:rsidR="002D32BC" w:rsidRDefault="002D32BC">
      <w:pPr>
        <w:rPr>
          <w:rFonts w:ascii="Times New Roman" w:hAnsi="Times New Roman" w:cs="Times New Roman"/>
          <w:sz w:val="28"/>
          <w:szCs w:val="28"/>
          <w:lang w:eastAsia="ru-RU"/>
        </w:rPr>
      </w:pPr>
      <w:r>
        <w:rPr>
          <w:szCs w:val="28"/>
        </w:rPr>
        <w:br w:type="page"/>
      </w:r>
    </w:p>
    <w:p w:rsidR="002D32BC" w:rsidRPr="00BA3771" w:rsidRDefault="002D32BC" w:rsidP="002D32BC">
      <w:pPr>
        <w:pStyle w:val="ab"/>
        <w:widowControl w:val="0"/>
        <w:spacing w:line="240" w:lineRule="exact"/>
        <w:ind w:left="4956"/>
        <w:jc w:val="left"/>
        <w:rPr>
          <w:szCs w:val="28"/>
        </w:rPr>
      </w:pPr>
      <w:r w:rsidRPr="00BA3771">
        <w:rPr>
          <w:szCs w:val="28"/>
        </w:rPr>
        <w:lastRenderedPageBreak/>
        <w:t xml:space="preserve">Приложение </w:t>
      </w:r>
      <w:r w:rsidR="006444B3">
        <w:rPr>
          <w:szCs w:val="28"/>
        </w:rPr>
        <w:t>2</w:t>
      </w:r>
    </w:p>
    <w:p w:rsidR="002D32BC" w:rsidRPr="00BA3771" w:rsidRDefault="002D32BC" w:rsidP="002D32BC">
      <w:pPr>
        <w:pStyle w:val="ab"/>
        <w:widowControl w:val="0"/>
        <w:spacing w:line="240" w:lineRule="exact"/>
        <w:ind w:left="4956"/>
        <w:jc w:val="left"/>
        <w:rPr>
          <w:szCs w:val="28"/>
        </w:rPr>
      </w:pPr>
      <w:r w:rsidRPr="00BA3771">
        <w:rPr>
          <w:szCs w:val="28"/>
        </w:rPr>
        <w:t xml:space="preserve">к постановлению территориальной </w:t>
      </w:r>
    </w:p>
    <w:p w:rsidR="002D32BC" w:rsidRPr="00BA3771" w:rsidRDefault="002D32BC" w:rsidP="002D32BC">
      <w:pPr>
        <w:pStyle w:val="ab"/>
        <w:widowControl w:val="0"/>
        <w:spacing w:line="240" w:lineRule="exact"/>
        <w:ind w:left="4956"/>
        <w:jc w:val="left"/>
        <w:rPr>
          <w:szCs w:val="28"/>
        </w:rPr>
      </w:pPr>
      <w:r w:rsidRPr="00BA3771">
        <w:rPr>
          <w:szCs w:val="28"/>
        </w:rPr>
        <w:t xml:space="preserve">избирательной комиссии Ленинского района </w:t>
      </w:r>
    </w:p>
    <w:p w:rsidR="002D32BC" w:rsidRPr="00BA3771" w:rsidRDefault="002D32BC" w:rsidP="002D32BC">
      <w:pPr>
        <w:pStyle w:val="ab"/>
        <w:widowControl w:val="0"/>
        <w:spacing w:line="240" w:lineRule="exact"/>
        <w:ind w:left="4956"/>
        <w:jc w:val="left"/>
        <w:rPr>
          <w:szCs w:val="28"/>
        </w:rPr>
      </w:pPr>
      <w:r w:rsidRPr="00BA3771">
        <w:rPr>
          <w:szCs w:val="28"/>
        </w:rPr>
        <w:t>города Ставрополя</w:t>
      </w:r>
    </w:p>
    <w:p w:rsidR="002D32BC" w:rsidRPr="00BA3771" w:rsidRDefault="002D32BC" w:rsidP="002D32BC">
      <w:pPr>
        <w:pStyle w:val="ab"/>
        <w:widowControl w:val="0"/>
        <w:spacing w:line="240" w:lineRule="exact"/>
        <w:ind w:left="4956"/>
        <w:rPr>
          <w:szCs w:val="28"/>
        </w:rPr>
      </w:pPr>
    </w:p>
    <w:p w:rsidR="002D32BC" w:rsidRPr="00BA3771" w:rsidRDefault="002D32BC" w:rsidP="002D32BC">
      <w:pPr>
        <w:pStyle w:val="ab"/>
        <w:widowControl w:val="0"/>
        <w:spacing w:line="240" w:lineRule="exact"/>
        <w:ind w:left="4956"/>
        <w:rPr>
          <w:szCs w:val="28"/>
        </w:rPr>
      </w:pPr>
      <w:r w:rsidRPr="00BA3771">
        <w:rPr>
          <w:szCs w:val="28"/>
        </w:rPr>
        <w:t xml:space="preserve">от </w:t>
      </w:r>
      <w:r>
        <w:rPr>
          <w:szCs w:val="28"/>
        </w:rPr>
        <w:t>18.06</w:t>
      </w:r>
      <w:r w:rsidRPr="00BA3771">
        <w:rPr>
          <w:szCs w:val="28"/>
        </w:rPr>
        <w:t xml:space="preserve">.2021 № </w:t>
      </w:r>
      <w:r>
        <w:rPr>
          <w:szCs w:val="28"/>
        </w:rPr>
        <w:t>4/17</w:t>
      </w:r>
    </w:p>
    <w:p w:rsidR="002D32BC" w:rsidRDefault="002D32BC" w:rsidP="002D32BC">
      <w:pPr>
        <w:pStyle w:val="ConsTitle"/>
        <w:widowControl/>
        <w:jc w:val="center"/>
        <w:rPr>
          <w:rFonts w:ascii="Times New Roman" w:hAnsi="Times New Roman"/>
          <w:b w:val="0"/>
          <w:sz w:val="28"/>
          <w:szCs w:val="28"/>
        </w:rPr>
      </w:pPr>
    </w:p>
    <w:p w:rsidR="005747EF" w:rsidRDefault="005747EF" w:rsidP="002D32BC">
      <w:pPr>
        <w:pStyle w:val="ConsTitle"/>
        <w:widowControl/>
        <w:jc w:val="center"/>
        <w:rPr>
          <w:rFonts w:ascii="Times New Roman" w:hAnsi="Times New Roman"/>
          <w:b w:val="0"/>
          <w:sz w:val="28"/>
          <w:szCs w:val="28"/>
        </w:rPr>
      </w:pPr>
    </w:p>
    <w:p w:rsidR="005747EF" w:rsidRDefault="005747EF" w:rsidP="002D32BC">
      <w:pPr>
        <w:pStyle w:val="ConsTitle"/>
        <w:widowControl/>
        <w:jc w:val="center"/>
        <w:rPr>
          <w:rFonts w:ascii="Times New Roman" w:hAnsi="Times New Roman"/>
          <w:b w:val="0"/>
          <w:sz w:val="28"/>
          <w:szCs w:val="28"/>
        </w:rPr>
      </w:pPr>
    </w:p>
    <w:p w:rsidR="002D32BC" w:rsidRPr="002D32BC" w:rsidRDefault="002D32BC" w:rsidP="002D32BC">
      <w:pPr>
        <w:pStyle w:val="ConsTitle"/>
        <w:widowControl/>
        <w:jc w:val="center"/>
        <w:rPr>
          <w:rFonts w:ascii="Times New Roman" w:hAnsi="Times New Roman" w:cs="Arial"/>
          <w:b w:val="0"/>
          <w:sz w:val="28"/>
          <w:szCs w:val="28"/>
        </w:rPr>
      </w:pPr>
      <w:r w:rsidRPr="002D32BC">
        <w:rPr>
          <w:rFonts w:ascii="Times New Roman" w:hAnsi="Times New Roman" w:cs="Arial"/>
          <w:b w:val="0"/>
          <w:sz w:val="28"/>
          <w:szCs w:val="28"/>
        </w:rPr>
        <w:t>ПОЛОЖЕНИЕ</w:t>
      </w:r>
    </w:p>
    <w:p w:rsidR="006444B3" w:rsidRPr="005A5A6D" w:rsidRDefault="002D32BC" w:rsidP="002D32BC">
      <w:pPr>
        <w:pStyle w:val="ConsTitle"/>
        <w:widowControl/>
        <w:spacing w:line="240" w:lineRule="exact"/>
        <w:jc w:val="center"/>
        <w:rPr>
          <w:rFonts w:ascii="Times New Roman" w:eastAsia="Calibri" w:hAnsi="Times New Roman"/>
          <w:b w:val="0"/>
          <w:sz w:val="28"/>
          <w:szCs w:val="28"/>
        </w:rPr>
      </w:pPr>
      <w:r w:rsidRPr="002D32BC">
        <w:rPr>
          <w:rFonts w:ascii="Times New Roman" w:hAnsi="Times New Roman" w:cs="Arial"/>
          <w:b w:val="0"/>
          <w:sz w:val="28"/>
          <w:szCs w:val="28"/>
        </w:rPr>
        <w:t xml:space="preserve">о </w:t>
      </w:r>
      <w:r w:rsidRPr="005A5A6D">
        <w:rPr>
          <w:rFonts w:ascii="Times New Roman" w:eastAsia="Calibri" w:hAnsi="Times New Roman"/>
          <w:b w:val="0"/>
          <w:sz w:val="28"/>
          <w:szCs w:val="28"/>
        </w:rPr>
        <w:t xml:space="preserve">контрольно-ревизионной службе при </w:t>
      </w:r>
      <w:r w:rsidR="006444B3" w:rsidRPr="005A5A6D">
        <w:rPr>
          <w:rFonts w:ascii="Times New Roman" w:eastAsia="Calibri" w:hAnsi="Times New Roman"/>
          <w:b w:val="0"/>
          <w:sz w:val="28"/>
          <w:szCs w:val="28"/>
        </w:rPr>
        <w:t>ок</w:t>
      </w:r>
      <w:r w:rsidRPr="005A5A6D">
        <w:rPr>
          <w:rFonts w:ascii="Times New Roman" w:eastAsia="Calibri" w:hAnsi="Times New Roman"/>
          <w:b w:val="0"/>
          <w:sz w:val="28"/>
          <w:szCs w:val="28"/>
        </w:rPr>
        <w:t xml:space="preserve">ружной избирательной комиссии </w:t>
      </w:r>
      <w:r w:rsidR="005A5A6D" w:rsidRPr="005A5A6D">
        <w:rPr>
          <w:rFonts w:ascii="Times New Roman" w:eastAsia="Calibri" w:hAnsi="Times New Roman"/>
          <w:b w:val="0"/>
          <w:sz w:val="28"/>
          <w:szCs w:val="28"/>
        </w:rPr>
        <w:t>одномандатного избирательного округа № 12</w:t>
      </w:r>
      <w:r w:rsidRPr="005A5A6D">
        <w:rPr>
          <w:rFonts w:ascii="Times New Roman" w:eastAsia="Calibri" w:hAnsi="Times New Roman"/>
          <w:b w:val="0"/>
          <w:sz w:val="28"/>
          <w:szCs w:val="28"/>
        </w:rPr>
        <w:t xml:space="preserve"> </w:t>
      </w:r>
      <w:r w:rsidR="005A5A6D">
        <w:rPr>
          <w:rFonts w:ascii="Times New Roman" w:eastAsia="Calibri" w:hAnsi="Times New Roman"/>
          <w:b w:val="0"/>
          <w:sz w:val="28"/>
          <w:szCs w:val="28"/>
        </w:rPr>
        <w:t>на</w:t>
      </w:r>
      <w:r w:rsidRPr="005A5A6D">
        <w:rPr>
          <w:rFonts w:ascii="Times New Roman" w:eastAsia="Calibri" w:hAnsi="Times New Roman"/>
          <w:b w:val="0"/>
          <w:sz w:val="28"/>
          <w:szCs w:val="28"/>
        </w:rPr>
        <w:t xml:space="preserve"> выбора</w:t>
      </w:r>
      <w:r w:rsidR="005A5A6D">
        <w:rPr>
          <w:rFonts w:ascii="Times New Roman" w:eastAsia="Calibri" w:hAnsi="Times New Roman"/>
          <w:b w:val="0"/>
          <w:sz w:val="28"/>
          <w:szCs w:val="28"/>
        </w:rPr>
        <w:t>х</w:t>
      </w:r>
      <w:r w:rsidRPr="005A5A6D">
        <w:rPr>
          <w:rFonts w:ascii="Times New Roman" w:eastAsia="Calibri" w:hAnsi="Times New Roman"/>
          <w:b w:val="0"/>
          <w:sz w:val="28"/>
          <w:szCs w:val="28"/>
        </w:rPr>
        <w:t xml:space="preserve"> депутатов </w:t>
      </w:r>
    </w:p>
    <w:p w:rsidR="002D32BC" w:rsidRPr="005A5A6D" w:rsidRDefault="002D32BC" w:rsidP="002D32BC">
      <w:pPr>
        <w:pStyle w:val="ConsTitle"/>
        <w:widowControl/>
        <w:spacing w:line="240" w:lineRule="exact"/>
        <w:jc w:val="center"/>
        <w:rPr>
          <w:rFonts w:ascii="Times New Roman" w:eastAsia="Calibri" w:hAnsi="Times New Roman"/>
          <w:b w:val="0"/>
          <w:sz w:val="28"/>
          <w:szCs w:val="28"/>
        </w:rPr>
      </w:pPr>
      <w:r w:rsidRPr="005A5A6D">
        <w:rPr>
          <w:rFonts w:ascii="Times New Roman" w:eastAsia="Calibri" w:hAnsi="Times New Roman"/>
          <w:b w:val="0"/>
          <w:sz w:val="28"/>
          <w:szCs w:val="28"/>
        </w:rPr>
        <w:t>Думы Ставропольского края седьмого созыва</w:t>
      </w:r>
    </w:p>
    <w:p w:rsidR="002D32BC" w:rsidRPr="005A5A6D" w:rsidRDefault="002D32BC" w:rsidP="005A5A6D">
      <w:pPr>
        <w:pStyle w:val="ConsTitle"/>
        <w:widowControl/>
        <w:jc w:val="center"/>
        <w:rPr>
          <w:rFonts w:ascii="Times New Roman" w:eastAsia="Calibri" w:hAnsi="Times New Roman"/>
          <w:b w:val="0"/>
          <w:sz w:val="28"/>
          <w:szCs w:val="28"/>
        </w:rPr>
      </w:pPr>
    </w:p>
    <w:p w:rsidR="002D32BC" w:rsidRPr="005747EF" w:rsidRDefault="002D32BC" w:rsidP="005747EF">
      <w:pPr>
        <w:pStyle w:val="ConsNormal"/>
        <w:widowControl/>
        <w:numPr>
          <w:ilvl w:val="0"/>
          <w:numId w:val="1"/>
        </w:numPr>
        <w:autoSpaceDE/>
        <w:autoSpaceDN/>
        <w:adjustRightInd/>
        <w:ind w:left="0" w:right="0" w:firstLine="0"/>
        <w:jc w:val="center"/>
        <w:rPr>
          <w:rFonts w:ascii="Times New Roman" w:hAnsi="Times New Roman" w:cs="Times New Roman"/>
          <w:sz w:val="28"/>
          <w:szCs w:val="28"/>
        </w:rPr>
      </w:pPr>
      <w:r w:rsidRPr="005A5A6D">
        <w:rPr>
          <w:rFonts w:ascii="Times New Roman" w:hAnsi="Times New Roman" w:cs="Times New Roman"/>
          <w:sz w:val="28"/>
          <w:szCs w:val="28"/>
        </w:rPr>
        <w:t xml:space="preserve">Общие </w:t>
      </w:r>
      <w:r w:rsidRPr="005747EF">
        <w:rPr>
          <w:rFonts w:ascii="Times New Roman" w:hAnsi="Times New Roman" w:cs="Times New Roman"/>
          <w:sz w:val="28"/>
          <w:szCs w:val="28"/>
        </w:rPr>
        <w:t>положения</w:t>
      </w:r>
    </w:p>
    <w:p w:rsidR="002D32BC" w:rsidRPr="005747EF" w:rsidRDefault="002D32BC" w:rsidP="005747EF">
      <w:pPr>
        <w:pStyle w:val="ConsNormal"/>
        <w:widowControl/>
        <w:ind w:right="0" w:firstLine="0"/>
        <w:jc w:val="both"/>
        <w:rPr>
          <w:rFonts w:ascii="Times New Roman" w:hAnsi="Times New Roman" w:cs="Times New Roman"/>
          <w:sz w:val="28"/>
          <w:szCs w:val="28"/>
        </w:rPr>
      </w:pP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1.1.</w:t>
      </w:r>
      <w:r w:rsidR="005A5A6D" w:rsidRPr="005747EF">
        <w:rPr>
          <w:rFonts w:ascii="Times New Roman" w:hAnsi="Times New Roman" w:cs="Times New Roman"/>
          <w:sz w:val="28"/>
          <w:szCs w:val="28"/>
        </w:rPr>
        <w:t> </w:t>
      </w:r>
      <w:r w:rsidRPr="005747EF">
        <w:rPr>
          <w:rFonts w:ascii="Times New Roman" w:hAnsi="Times New Roman" w:cs="Times New Roman"/>
          <w:sz w:val="28"/>
          <w:szCs w:val="28"/>
        </w:rPr>
        <w:t>Контрольно-ревизионная служба при окружной избирательной комиссии</w:t>
      </w:r>
      <w:r w:rsidR="005A5A6D" w:rsidRPr="005747EF">
        <w:rPr>
          <w:rFonts w:ascii="Times New Roman" w:hAnsi="Times New Roman" w:cs="Times New Roman"/>
          <w:sz w:val="28"/>
          <w:szCs w:val="28"/>
        </w:rPr>
        <w:t xml:space="preserve"> </w:t>
      </w:r>
      <w:r w:rsidR="005A5A6D" w:rsidRPr="005747EF">
        <w:rPr>
          <w:rFonts w:ascii="Times New Roman" w:eastAsia="Calibri" w:hAnsi="Times New Roman" w:cs="Times New Roman"/>
          <w:sz w:val="28"/>
          <w:szCs w:val="28"/>
        </w:rPr>
        <w:t>одномандатного избирательного округа № 12</w:t>
      </w:r>
      <w:r w:rsidRPr="005747EF">
        <w:rPr>
          <w:rFonts w:ascii="Times New Roman" w:hAnsi="Times New Roman" w:cs="Times New Roman"/>
          <w:sz w:val="28"/>
          <w:szCs w:val="28"/>
        </w:rPr>
        <w:t xml:space="preserve"> на выборах депутатов Думы Ставропольского края седьмого созыва (далее - КРС) создается окружной избирательной комиссией (далее – Комиссия) на основании части 7 статьи 43 Закона Ставропольского края «О выборах депутатов Думы Ставропольского края» (далее – Закон края). </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1.2.</w:t>
      </w:r>
      <w:r w:rsidR="005A5A6D" w:rsidRPr="005747EF">
        <w:rPr>
          <w:rFonts w:ascii="Times New Roman" w:hAnsi="Times New Roman" w:cs="Times New Roman"/>
          <w:sz w:val="28"/>
          <w:szCs w:val="28"/>
        </w:rPr>
        <w:t> </w:t>
      </w:r>
      <w:r w:rsidRPr="005747EF">
        <w:rPr>
          <w:rFonts w:ascii="Times New Roman" w:hAnsi="Times New Roman" w:cs="Times New Roman"/>
          <w:sz w:val="28"/>
          <w:szCs w:val="28"/>
        </w:rPr>
        <w:t>Положение о КРС утверждается Комиссией.</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1.3.</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КРС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Ставропольского края, постановлениями Центральной избирательной комиссии Российской Федерации и избирательной комиссии Ставропольского края, настоящим Положением.</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1.4.</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КРС осуществляет свою деятельность в соответствии с утвержденными Комиссией планами мероприятий, календарными планами, а также распоряжениями председателя Комиссии.</w:t>
      </w:r>
    </w:p>
    <w:p w:rsidR="002D32BC" w:rsidRPr="005747EF" w:rsidRDefault="002D32BC" w:rsidP="005747EF">
      <w:pPr>
        <w:pStyle w:val="ad"/>
        <w:ind w:firstLine="709"/>
        <w:rPr>
          <w:szCs w:val="28"/>
        </w:rPr>
      </w:pPr>
      <w:r w:rsidRPr="005747EF">
        <w:rPr>
          <w:szCs w:val="28"/>
        </w:rPr>
        <w:t>1.5.</w:t>
      </w:r>
      <w:r w:rsidR="005A5A6D" w:rsidRPr="005747EF">
        <w:rPr>
          <w:szCs w:val="28"/>
          <w:lang w:val="en-US"/>
        </w:rPr>
        <w:t> </w:t>
      </w:r>
      <w:r w:rsidRPr="005747EF">
        <w:rPr>
          <w:szCs w:val="28"/>
        </w:rPr>
        <w:t>При официальной переписке КРС использует бланки Комиссии.</w:t>
      </w:r>
    </w:p>
    <w:p w:rsidR="002D32BC" w:rsidRPr="005747EF" w:rsidRDefault="002D32BC" w:rsidP="005747EF">
      <w:pPr>
        <w:pStyle w:val="ad"/>
        <w:jc w:val="center"/>
        <w:rPr>
          <w:szCs w:val="28"/>
        </w:rPr>
      </w:pPr>
    </w:p>
    <w:p w:rsidR="002D32BC" w:rsidRPr="005747EF" w:rsidRDefault="002D32BC" w:rsidP="005747EF">
      <w:pPr>
        <w:pStyle w:val="ConsNormal"/>
        <w:widowControl/>
        <w:ind w:right="0" w:firstLine="0"/>
        <w:jc w:val="center"/>
        <w:rPr>
          <w:rFonts w:ascii="Times New Roman" w:hAnsi="Times New Roman" w:cs="Times New Roman"/>
          <w:bCs/>
          <w:sz w:val="28"/>
          <w:szCs w:val="28"/>
        </w:rPr>
      </w:pPr>
      <w:r w:rsidRPr="005747EF">
        <w:rPr>
          <w:rFonts w:ascii="Times New Roman" w:hAnsi="Times New Roman" w:cs="Times New Roman"/>
          <w:bCs/>
          <w:sz w:val="28"/>
          <w:szCs w:val="28"/>
        </w:rPr>
        <w:t>2. Порядок формирования контрольно-ревизионной службы</w:t>
      </w:r>
    </w:p>
    <w:p w:rsidR="002D32BC" w:rsidRPr="005747EF" w:rsidRDefault="002D32BC" w:rsidP="005747EF">
      <w:pPr>
        <w:pStyle w:val="ConsNormal"/>
        <w:widowControl/>
        <w:ind w:right="0" w:firstLine="0"/>
        <w:jc w:val="center"/>
        <w:rPr>
          <w:rFonts w:ascii="Times New Roman" w:hAnsi="Times New Roman" w:cs="Times New Roman"/>
          <w:sz w:val="28"/>
          <w:szCs w:val="28"/>
        </w:rPr>
      </w:pP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2.1.</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Руководителем КРС является заместитель председателя Комиссии, заместителем руководителя КРС – член Комиссии с правом решающего голоса, назначаемый Комиссией.</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2.2.</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В состав КРС входят назначаемые Комиссией члены Комиссии с правом решающего голоса, а также руководители и специалисты финансовых, налоговых, банковских, правоохранительных и иных государственных и муниципальных органов, организаций и учреждений. Руководитель КРС, заместитель руководителя КРС назначаются Комиссией.</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lastRenderedPageBreak/>
        <w:t>2.3.</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В состав КРС не могут входить депутаты законодательных (представительных) органов государственной власти и представительных органов местного самоуправления; выборные должностные лица органов государственной власти и органов местного самоуправления; уполномоченные представители избирательных объединений, выдвинувших краевые списки кандидатов; кандидаты, их уполномоченные представители и доверенные лица; члены нижестоящих избирательных комиссий; супруги и близкие родственники кандидатов; лица, находящиеся в непосредственном подчинении у кандидатов.</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2.4.</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Члены КРС назначаются и освобождаются постановлением (решением) Комиссии, при этом члены КРС, являющиеся руководителями и специалистами государственных и иных органов, организаций и учреждений, - по представлению руководителей этих органов, организаций и учреждений.</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2.5.</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 xml:space="preserve">При проведении выборов депутатов Думы Ставропольского края откомандирование специалистов из государственных и иных органов, организаций и учреждений осуществляется по запросу Комиссии не позднее чем через один месяц со дня официального опубликования (публикации) решения о назначении (проведении) выборов. Указанные специалисты откомандировываются в распоряжение </w:t>
      </w:r>
      <w:r w:rsidR="007030DC" w:rsidRPr="005747EF">
        <w:rPr>
          <w:rFonts w:ascii="Times New Roman" w:hAnsi="Times New Roman" w:cs="Times New Roman"/>
          <w:sz w:val="28"/>
          <w:szCs w:val="28"/>
        </w:rPr>
        <w:t>Комиссии</w:t>
      </w:r>
      <w:r w:rsidRPr="005747EF">
        <w:rPr>
          <w:rFonts w:ascii="Times New Roman" w:hAnsi="Times New Roman" w:cs="Times New Roman"/>
          <w:sz w:val="28"/>
          <w:szCs w:val="28"/>
        </w:rPr>
        <w:t xml:space="preserve"> на срок не менее двух месяцев.</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2.6.</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На период работы в КРС ее члены, откомандированные в распоряжение Комиссии, освобождаются от основной работы, за ними сохраняется место работы (должность), установленный должностной оклад и иные выплаты по основному месту работы. Им также может выплачиваться вознаграждение за счет средств, выделенных Комиссии на подготовку и проведение выборов депутатов Думы Ставропольского края седьмого созыва.</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2.7.</w:t>
      </w:r>
      <w:r w:rsidR="005A5A6D" w:rsidRPr="005747EF">
        <w:rPr>
          <w:rFonts w:ascii="Times New Roman" w:hAnsi="Times New Roman" w:cs="Times New Roman"/>
          <w:sz w:val="28"/>
          <w:szCs w:val="28"/>
          <w:lang w:val="en-US"/>
        </w:rPr>
        <w:t> </w:t>
      </w:r>
      <w:r w:rsidRPr="005747EF">
        <w:rPr>
          <w:rFonts w:ascii="Times New Roman" w:hAnsi="Times New Roman" w:cs="Times New Roman"/>
          <w:sz w:val="28"/>
          <w:szCs w:val="28"/>
        </w:rPr>
        <w:t>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rsidR="002D32BC" w:rsidRPr="005747EF" w:rsidRDefault="002D32BC" w:rsidP="005747EF">
      <w:pPr>
        <w:pStyle w:val="ConsNormal"/>
        <w:widowControl/>
        <w:ind w:right="0" w:firstLine="0"/>
        <w:jc w:val="center"/>
        <w:rPr>
          <w:rFonts w:ascii="Times New Roman" w:hAnsi="Times New Roman" w:cs="Times New Roman"/>
          <w:sz w:val="28"/>
          <w:szCs w:val="28"/>
        </w:rPr>
      </w:pPr>
    </w:p>
    <w:p w:rsidR="002D32BC" w:rsidRPr="005747EF" w:rsidRDefault="002D32BC" w:rsidP="005747EF">
      <w:pPr>
        <w:pStyle w:val="ConsNormal"/>
        <w:widowControl/>
        <w:ind w:right="0" w:firstLine="0"/>
        <w:jc w:val="center"/>
        <w:rPr>
          <w:rFonts w:ascii="Times New Roman" w:hAnsi="Times New Roman" w:cs="Times New Roman"/>
          <w:bCs/>
          <w:sz w:val="28"/>
          <w:szCs w:val="28"/>
        </w:rPr>
      </w:pPr>
      <w:r w:rsidRPr="005747EF">
        <w:rPr>
          <w:rFonts w:ascii="Times New Roman" w:hAnsi="Times New Roman" w:cs="Times New Roman"/>
          <w:bCs/>
          <w:sz w:val="28"/>
          <w:szCs w:val="28"/>
        </w:rPr>
        <w:t>3. Функции контрольно-ревизионной службы</w:t>
      </w:r>
    </w:p>
    <w:p w:rsidR="002D32BC" w:rsidRPr="005747EF" w:rsidRDefault="002D32BC" w:rsidP="005747EF">
      <w:pPr>
        <w:pStyle w:val="ConsNormal"/>
        <w:widowControl/>
        <w:ind w:right="0" w:firstLine="0"/>
        <w:jc w:val="center"/>
        <w:rPr>
          <w:rFonts w:ascii="Times New Roman" w:hAnsi="Times New Roman" w:cs="Times New Roman"/>
          <w:sz w:val="28"/>
          <w:szCs w:val="28"/>
        </w:rPr>
      </w:pP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КРС выполняет следующие функции:</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3.1. Организация и обеспечение контроля:</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за целевым расходованием денежных средств, выделенных Комиссии на подготовку и проведение выборов депутатов Думы Ставропольского края седьмого созыва;</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за порядком формирования избирательных фондов кандидатов и использованием средств этих фондов;</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за соблюдением кандидатами установленного порядка финансирования предвыборной агитации.</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3.2. Организация проверки достоверности представленных кандидатами сведений, предусмотренных законодательством о выборах, для уведомления о выдвижении и (или) регистрации:</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lastRenderedPageBreak/>
        <w:t>о судимости, о гражданстве, профессиональном образовании,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о принадлежащем кандидату, его супругу и несовершеннолетним детям недвижимом имуществе, находящимся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о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о выполнении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 к моменту представления документов, необхо</w:t>
      </w:r>
      <w:r w:rsidR="007030DC" w:rsidRPr="005747EF">
        <w:rPr>
          <w:rFonts w:ascii="Times New Roman" w:hAnsi="Times New Roman" w:cs="Times New Roman"/>
          <w:sz w:val="28"/>
          <w:szCs w:val="28"/>
        </w:rPr>
        <w:t>димых для регистрации кандидата;</w:t>
      </w:r>
    </w:p>
    <w:p w:rsidR="007030DC" w:rsidRPr="005747EF" w:rsidRDefault="007030D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о наличии у кандидата статуса физического лица, выполняющего функции иностранного агента, кандидата, аффилированного с выполняющим функции иностранного агента лицом;</w:t>
      </w:r>
    </w:p>
    <w:p w:rsidR="007030DC" w:rsidRPr="005747EF" w:rsidRDefault="007030D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 № 114-ФЗ «О противодействии экстремистской деятельности» либо Федеральным законом от 06 марта 2006 г. № 35-ФЗ «О противодействии терроризму»</w:t>
      </w:r>
      <w:r w:rsidR="005747EF" w:rsidRPr="005747EF">
        <w:rPr>
          <w:rFonts w:ascii="Times New Roman" w:hAnsi="Times New Roman" w:cs="Times New Roman"/>
          <w:sz w:val="28"/>
          <w:szCs w:val="28"/>
        </w:rPr>
        <w:t>.</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3.3. Участвуют:</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в приеме сведений и документов, предусмотренных законодательством о выборах для уведомления о выдвижении и (или) регистрации кандидатов;</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в проверке достоверности сведений, перечисленных в пункте 3.2 настоящего Положения;</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в проверке финансовых отчетов кандидатов.</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3.4. Готовит и направляет:</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сведения о размере и об источниках доходов кандидата, об акциях, ценных бумагах, долевом участии в складочном капитале предприятий, имуществе, принадлежащем кандидату на праве собственности по форме, утвержденной избирательной комиссией Ставропольского края для опубликования в средствах массовой информации;</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lastRenderedPageBreak/>
        <w:t>информацию о выявленных по результатам проведенной проверки фактах недостоверности сведений об имуществе и о доходах кандидата в средства массовой информации;</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копии финансовых отчетов и сведений о поступлении и расходовании средств избирательных фондов кандидатов в средства массовой информации, в избирательную комиссию Ставропольского края для размещения на официальном сайте в информационно – телекоммуникационной сети «Интернет».</w:t>
      </w:r>
    </w:p>
    <w:p w:rsidR="002D32BC" w:rsidRPr="005747EF" w:rsidRDefault="002D32BC" w:rsidP="005747EF">
      <w:pPr>
        <w:pStyle w:val="1"/>
        <w:spacing w:line="240" w:lineRule="auto"/>
        <w:ind w:firstLine="709"/>
        <w:rPr>
          <w:sz w:val="28"/>
          <w:szCs w:val="28"/>
        </w:rPr>
      </w:pPr>
      <w:r w:rsidRPr="005747EF">
        <w:rPr>
          <w:sz w:val="28"/>
          <w:szCs w:val="28"/>
        </w:rPr>
        <w:t>3.5. Выявление пожертвований, поступивших с нарушением установленного порядка, информирование кандидата, уполномоченных представителей по финансовым вопросам кандидата о необходимости их возврата жертвователю или перечисления в доход бюджета Ставропольского края.</w:t>
      </w:r>
    </w:p>
    <w:p w:rsidR="002D32BC" w:rsidRPr="005747EF" w:rsidRDefault="002D32BC" w:rsidP="005747EF">
      <w:pPr>
        <w:pStyle w:val="1"/>
        <w:spacing w:line="240" w:lineRule="auto"/>
        <w:ind w:firstLine="709"/>
        <w:rPr>
          <w:sz w:val="28"/>
          <w:szCs w:val="28"/>
        </w:rPr>
      </w:pPr>
      <w:r w:rsidRPr="005747EF">
        <w:rPr>
          <w:sz w:val="28"/>
          <w:szCs w:val="28"/>
        </w:rPr>
        <w:t>3.6. Выявление фактов финансирования избирательных кампаний кандидатов помимо соответствующих избирательных фондов.</w:t>
      </w:r>
    </w:p>
    <w:p w:rsidR="002D32BC" w:rsidRPr="005747EF" w:rsidRDefault="002D32BC" w:rsidP="005747EF">
      <w:pPr>
        <w:pStyle w:val="1"/>
        <w:spacing w:line="240" w:lineRule="auto"/>
        <w:ind w:firstLine="709"/>
        <w:rPr>
          <w:sz w:val="28"/>
          <w:szCs w:val="28"/>
        </w:rPr>
      </w:pPr>
      <w:r w:rsidRPr="005747EF">
        <w:rPr>
          <w:sz w:val="28"/>
          <w:szCs w:val="28"/>
        </w:rPr>
        <w:t>3.7. Организация накопления и учета контрольных экземпляров печатных, аудиовизуальных агитационных материалов (или их копий), фотографий иных агитационных материалов, представляемых в Комиссию кандидатом в целях контроля за их изготовлением и распространением за счет средств соответствующих избирательных фондов.</w:t>
      </w:r>
    </w:p>
    <w:p w:rsidR="002D32BC" w:rsidRPr="005747EF" w:rsidRDefault="002D32BC" w:rsidP="005747EF">
      <w:pPr>
        <w:pStyle w:val="1"/>
        <w:spacing w:line="240" w:lineRule="auto"/>
        <w:ind w:firstLine="709"/>
        <w:rPr>
          <w:sz w:val="28"/>
          <w:szCs w:val="28"/>
        </w:rPr>
      </w:pPr>
      <w:r w:rsidRPr="005747EF">
        <w:rPr>
          <w:sz w:val="28"/>
          <w:szCs w:val="28"/>
        </w:rPr>
        <w:t>3.8. Обработка имеющихся материалов на предмет уточнения соответствия оплаты стоимости выполненных работ (оказанных услуг), выявления фактов их занижения (завышения), определения полноты оплаты за изготовление и распространение агитационных материалов, а также соответствие фактического объема выполненных работ (оказанных услуг) объемам, указанным в первичных (учетных) финансовых документах.</w:t>
      </w:r>
    </w:p>
    <w:p w:rsidR="002D32BC" w:rsidRPr="005747EF" w:rsidRDefault="002D32BC" w:rsidP="005747EF">
      <w:pPr>
        <w:pStyle w:val="1"/>
        <w:spacing w:line="240" w:lineRule="auto"/>
        <w:ind w:firstLine="709"/>
        <w:rPr>
          <w:sz w:val="28"/>
          <w:szCs w:val="28"/>
        </w:rPr>
      </w:pPr>
      <w:r w:rsidRPr="005747EF">
        <w:rPr>
          <w:sz w:val="28"/>
          <w:szCs w:val="28"/>
        </w:rPr>
        <w:t>3.9. Подготовка и вынесение на рассмотрение Комиссии материалов, касающихся:</w:t>
      </w:r>
    </w:p>
    <w:p w:rsidR="002D32BC" w:rsidRPr="005747EF" w:rsidRDefault="002D32BC" w:rsidP="005747EF">
      <w:pPr>
        <w:pStyle w:val="1"/>
        <w:spacing w:line="240" w:lineRule="auto"/>
        <w:ind w:firstLine="709"/>
        <w:rPr>
          <w:sz w:val="28"/>
          <w:szCs w:val="28"/>
        </w:rPr>
      </w:pPr>
      <w:r w:rsidRPr="005747EF">
        <w:rPr>
          <w:sz w:val="28"/>
          <w:szCs w:val="28"/>
        </w:rPr>
        <w:t>контроля за формированием и использованием средств избирательных фондов при проведении выборов депутатов Думы Ставропольского края седьмого созыва;</w:t>
      </w:r>
    </w:p>
    <w:p w:rsidR="002D32BC" w:rsidRPr="005747EF" w:rsidRDefault="002D32BC" w:rsidP="005747EF">
      <w:pPr>
        <w:pStyle w:val="1"/>
        <w:spacing w:line="240" w:lineRule="auto"/>
        <w:ind w:firstLine="709"/>
        <w:rPr>
          <w:sz w:val="28"/>
          <w:szCs w:val="28"/>
        </w:rPr>
      </w:pPr>
      <w:r w:rsidRPr="005747EF">
        <w:rPr>
          <w:sz w:val="28"/>
          <w:szCs w:val="28"/>
        </w:rPr>
        <w:t>применения мер ответственности за финансовые нарушения, допущенные при проведении выборов к кандидатам, их уполномоченным представителям по финансовым вопросам, а также к гражданам, должностным и юридическим лицам в порядке, предусмотренном законодательством Российской Федерации;</w:t>
      </w:r>
    </w:p>
    <w:p w:rsidR="002D32BC" w:rsidRPr="005747EF" w:rsidRDefault="002D32BC" w:rsidP="005747EF">
      <w:pPr>
        <w:pStyle w:val="1"/>
        <w:spacing w:line="240" w:lineRule="auto"/>
        <w:ind w:firstLine="709"/>
        <w:rPr>
          <w:sz w:val="28"/>
          <w:szCs w:val="28"/>
        </w:rPr>
      </w:pPr>
      <w:r w:rsidRPr="005747EF">
        <w:rPr>
          <w:sz w:val="28"/>
          <w:szCs w:val="28"/>
        </w:rPr>
        <w:t>проведенных проверок достоверности сведений</w:t>
      </w:r>
      <w:r w:rsidR="005747EF" w:rsidRPr="005747EF">
        <w:rPr>
          <w:sz w:val="28"/>
          <w:szCs w:val="28"/>
        </w:rPr>
        <w:t>, перечисленных в пункте 3.2 настоящего Положения</w:t>
      </w:r>
      <w:r w:rsidRPr="005747EF">
        <w:rPr>
          <w:sz w:val="28"/>
          <w:szCs w:val="28"/>
        </w:rPr>
        <w:t>;</w:t>
      </w:r>
    </w:p>
    <w:p w:rsidR="002D32BC" w:rsidRPr="005747EF" w:rsidRDefault="002D32BC" w:rsidP="005747EF">
      <w:pPr>
        <w:pStyle w:val="1"/>
        <w:spacing w:line="240" w:lineRule="auto"/>
        <w:ind w:firstLine="709"/>
        <w:rPr>
          <w:sz w:val="28"/>
          <w:szCs w:val="28"/>
        </w:rPr>
      </w:pPr>
      <w:r w:rsidRPr="005747EF">
        <w:rPr>
          <w:sz w:val="28"/>
          <w:szCs w:val="28"/>
        </w:rPr>
        <w:t>выявленных нарушений порядка финансирования при проведении предвыборной агитации.</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3.10. Взаимодействие с контрольно-ревизионной службой при избирательной комиссии Ставропольского края. Обмен информацией в целях повышения эффективности их деятельности и организации работы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lastRenderedPageBreak/>
        <w:t>3.11. Рассмотрение по поручению председателя Комиссии заявлений и обращений граждан, организаций по вопросам ведения КРС, направление по ним ответов в установленные законодательством сроки.</w:t>
      </w:r>
    </w:p>
    <w:p w:rsidR="002D32BC" w:rsidRPr="005747EF" w:rsidRDefault="002D32BC" w:rsidP="005747EF">
      <w:pPr>
        <w:pStyle w:val="ConsNormal"/>
        <w:widowControl/>
        <w:ind w:right="0" w:firstLine="0"/>
        <w:jc w:val="center"/>
        <w:rPr>
          <w:rFonts w:ascii="Times New Roman" w:hAnsi="Times New Roman" w:cs="Times New Roman"/>
          <w:bCs/>
          <w:sz w:val="28"/>
          <w:szCs w:val="28"/>
        </w:rPr>
      </w:pPr>
    </w:p>
    <w:p w:rsidR="002D32BC" w:rsidRPr="005747EF" w:rsidRDefault="002D32BC" w:rsidP="005747EF">
      <w:pPr>
        <w:pStyle w:val="ConsNormal"/>
        <w:widowControl/>
        <w:ind w:right="0" w:firstLine="0"/>
        <w:jc w:val="center"/>
        <w:rPr>
          <w:rFonts w:ascii="Times New Roman" w:hAnsi="Times New Roman" w:cs="Times New Roman"/>
          <w:bCs/>
          <w:sz w:val="28"/>
          <w:szCs w:val="28"/>
        </w:rPr>
      </w:pPr>
      <w:r w:rsidRPr="005747EF">
        <w:rPr>
          <w:rFonts w:ascii="Times New Roman" w:hAnsi="Times New Roman" w:cs="Times New Roman"/>
          <w:bCs/>
          <w:sz w:val="28"/>
          <w:szCs w:val="28"/>
        </w:rPr>
        <w:t>4. Руководство контрольно-ревизионной службой</w:t>
      </w:r>
    </w:p>
    <w:p w:rsidR="002D32BC" w:rsidRPr="005747EF" w:rsidRDefault="002D32BC" w:rsidP="005747EF">
      <w:pPr>
        <w:pStyle w:val="ConsNormal"/>
        <w:widowControl/>
        <w:ind w:right="0" w:firstLine="0"/>
        <w:jc w:val="center"/>
        <w:rPr>
          <w:rFonts w:ascii="Times New Roman" w:hAnsi="Times New Roman" w:cs="Times New Roman"/>
          <w:bCs/>
          <w:sz w:val="28"/>
          <w:szCs w:val="28"/>
        </w:rPr>
      </w:pP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Руководитель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4.1. Осуществляет общее руководство КРС и несет ответственность за выполнение возложенных на нее задач.</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4.2. Представляет на утверждение Комиссии Положение о КРС, предложения по ее составу, по внесению изменений и дополнений в них.</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4.3.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4.4. Организует выполнение решений Комиссии, распоряжений и поручений председателя Комиссии, выступает на заседаниях Комиссии и совещаниях по вопросам ведения КРС. Информирует Комиссию, ее председателя о работе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4.5. Подписывает документы КРС, относящиеся к ее ведению.</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4.6. Вносит на рассмотрение председателя Комиссии предложения о привлечении к работе КРС экспертов на основе гражданско-правовых договоров.</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4.7. Осуществляет иные полномочия, предусмотренные федеральным законодательством, законодательством Ставропольского края и настоящим Положением.</w:t>
      </w:r>
    </w:p>
    <w:p w:rsidR="002D32BC" w:rsidRPr="005747EF" w:rsidRDefault="002D32BC" w:rsidP="005747EF">
      <w:pPr>
        <w:pStyle w:val="ConsNonformat"/>
        <w:widowControl/>
        <w:jc w:val="center"/>
        <w:rPr>
          <w:rFonts w:ascii="Times New Roman" w:hAnsi="Times New Roman"/>
          <w:sz w:val="28"/>
          <w:szCs w:val="28"/>
        </w:rPr>
      </w:pPr>
    </w:p>
    <w:p w:rsidR="002D32BC" w:rsidRPr="005747EF" w:rsidRDefault="002D32BC" w:rsidP="005747EF">
      <w:pPr>
        <w:pStyle w:val="ConsNormal"/>
        <w:widowControl/>
        <w:ind w:right="0" w:firstLine="0"/>
        <w:jc w:val="center"/>
        <w:rPr>
          <w:rFonts w:ascii="Times New Roman" w:hAnsi="Times New Roman" w:cs="Times New Roman"/>
          <w:bCs/>
          <w:sz w:val="28"/>
          <w:szCs w:val="28"/>
        </w:rPr>
      </w:pPr>
      <w:r w:rsidRPr="005747EF">
        <w:rPr>
          <w:rFonts w:ascii="Times New Roman" w:hAnsi="Times New Roman" w:cs="Times New Roman"/>
          <w:bCs/>
          <w:sz w:val="28"/>
          <w:szCs w:val="28"/>
        </w:rPr>
        <w:t>5. Члены Контрольно-ревизионной службы</w:t>
      </w:r>
    </w:p>
    <w:p w:rsidR="002D32BC" w:rsidRPr="005747EF" w:rsidRDefault="002D32BC" w:rsidP="005747EF">
      <w:pPr>
        <w:pStyle w:val="ConsNormal"/>
        <w:widowControl/>
        <w:ind w:right="0" w:firstLine="0"/>
        <w:jc w:val="center"/>
        <w:rPr>
          <w:rFonts w:ascii="Times New Roman" w:hAnsi="Times New Roman" w:cs="Times New Roman"/>
          <w:sz w:val="28"/>
          <w:szCs w:val="28"/>
        </w:rPr>
      </w:pP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Члены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5.1. Обеспечивают качественное и своевременное выполнение возложенных на них обязанностей.</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5.2. По поручению руководителя КРС участвуют в проверках соблюдения избирательными комиссиями, кандидатами федерального законодательства и законодательства Ставропольского края, постановлений Комиссии по вопросам ведения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5.3. Принимают участие в подготовке документов о финансовых нарушениях при проведении выборов, подписывают их, несут ответственность за достоверность этих документов.</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5.4. На основании письменного обращения руководителя КРС получают от кандидатов, уполномоченных представителей кандидатов по финансовым вопросам, государственных и иных органов и учреждений, организаций, а также от граждан необходимые сведения и материалы по вопросам ведения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5.5. Присутствуют по поручению руководителя КРС на заседаниях Комиссии при обсуждении вопросов ведения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lastRenderedPageBreak/>
        <w:t>5.6. Участвуют в подготовке и проведении заседаний КРС, выступают на этих заседаниях.</w:t>
      </w:r>
    </w:p>
    <w:p w:rsidR="002D32BC" w:rsidRPr="005747EF" w:rsidRDefault="002D32BC" w:rsidP="005747EF">
      <w:pPr>
        <w:pStyle w:val="ConsNormal"/>
        <w:widowControl/>
        <w:ind w:right="0" w:firstLine="0"/>
        <w:jc w:val="center"/>
        <w:rPr>
          <w:rFonts w:ascii="Times New Roman" w:hAnsi="Times New Roman" w:cs="Times New Roman"/>
          <w:sz w:val="28"/>
          <w:szCs w:val="28"/>
        </w:rPr>
      </w:pPr>
    </w:p>
    <w:p w:rsidR="002D32BC" w:rsidRPr="005747EF" w:rsidRDefault="002D32BC" w:rsidP="005747EF">
      <w:pPr>
        <w:pStyle w:val="ConsNormal"/>
        <w:widowControl/>
        <w:ind w:right="0" w:firstLine="0"/>
        <w:jc w:val="center"/>
        <w:rPr>
          <w:rFonts w:ascii="Times New Roman" w:hAnsi="Times New Roman" w:cs="Times New Roman"/>
          <w:bCs/>
          <w:sz w:val="28"/>
          <w:szCs w:val="28"/>
        </w:rPr>
      </w:pPr>
      <w:r w:rsidRPr="005747EF">
        <w:rPr>
          <w:rFonts w:ascii="Times New Roman" w:hAnsi="Times New Roman" w:cs="Times New Roman"/>
          <w:sz w:val="28"/>
          <w:szCs w:val="28"/>
        </w:rPr>
        <w:t>6</w:t>
      </w:r>
      <w:r w:rsidRPr="005747EF">
        <w:rPr>
          <w:rFonts w:ascii="Times New Roman" w:hAnsi="Times New Roman" w:cs="Times New Roman"/>
          <w:bCs/>
          <w:sz w:val="28"/>
          <w:szCs w:val="28"/>
        </w:rPr>
        <w:t>. Заседания контрольно-ревизионной службы</w:t>
      </w:r>
    </w:p>
    <w:p w:rsidR="002D32BC" w:rsidRPr="005747EF" w:rsidRDefault="002D32BC" w:rsidP="005747EF">
      <w:pPr>
        <w:pStyle w:val="ConsNormal"/>
        <w:widowControl/>
        <w:ind w:right="0" w:firstLine="0"/>
        <w:jc w:val="center"/>
        <w:rPr>
          <w:rFonts w:ascii="Times New Roman" w:hAnsi="Times New Roman" w:cs="Times New Roman"/>
          <w:sz w:val="28"/>
          <w:szCs w:val="28"/>
        </w:rPr>
      </w:pP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6.1. Заседания КРС проводятся по мере необходимости и оформляются протоколом, который подписывается руководителем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6.2. Председательствует на заседании КРС ее руководитель.</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6.3. Вопросы для рассмотрения на заседании КРС вносятся руководителем КРС и членами КРС.</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6.4. На заседания КРС могут приглашаться кандидаты, уполномоченные представители по финансовым вопросам кандидатов, представители избирательных комиссий, представители средств массовой информации.</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6.5. Председательствующий на заседании КРС оглашает повестку заседания, определяет порядок его ведения.</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6.6. Решения КРС принимаются на ее заседании большинством голосов от числа присутствующих членов КРС и доводятся до сведения Комиссии. При равенстве голосов голос председателя является решающим.</w:t>
      </w:r>
    </w:p>
    <w:p w:rsidR="002D32BC" w:rsidRPr="005747EF" w:rsidRDefault="002D32BC" w:rsidP="005747EF">
      <w:pPr>
        <w:pStyle w:val="ConsNormal"/>
        <w:widowControl/>
        <w:ind w:right="0" w:firstLine="709"/>
        <w:jc w:val="both"/>
        <w:rPr>
          <w:rFonts w:ascii="Times New Roman" w:hAnsi="Times New Roman" w:cs="Times New Roman"/>
          <w:sz w:val="28"/>
          <w:szCs w:val="28"/>
        </w:rPr>
      </w:pPr>
      <w:r w:rsidRPr="005747EF">
        <w:rPr>
          <w:rFonts w:ascii="Times New Roman" w:hAnsi="Times New Roman" w:cs="Times New Roman"/>
          <w:sz w:val="28"/>
          <w:szCs w:val="28"/>
        </w:rPr>
        <w:t>6.7. Решения КРС подписываются руководителем КРС и носят рекомендательный характер для Комиссии.</w:t>
      </w:r>
    </w:p>
    <w:p w:rsidR="002D32BC" w:rsidRPr="005747EF" w:rsidRDefault="002D32BC" w:rsidP="005747EF">
      <w:pPr>
        <w:pStyle w:val="ConsNormal"/>
        <w:widowControl/>
        <w:ind w:right="0" w:firstLine="0"/>
        <w:jc w:val="center"/>
        <w:rPr>
          <w:rFonts w:ascii="Times New Roman" w:hAnsi="Times New Roman" w:cs="Times New Roman"/>
          <w:sz w:val="28"/>
          <w:szCs w:val="28"/>
        </w:rPr>
      </w:pPr>
    </w:p>
    <w:p w:rsidR="002D32BC" w:rsidRPr="005747EF" w:rsidRDefault="002D32BC" w:rsidP="005747EF">
      <w:pPr>
        <w:pStyle w:val="ConsNormal"/>
        <w:widowControl/>
        <w:ind w:right="0" w:firstLine="0"/>
        <w:jc w:val="center"/>
        <w:rPr>
          <w:rFonts w:ascii="Times New Roman" w:hAnsi="Times New Roman" w:cs="Times New Roman"/>
          <w:bCs/>
          <w:sz w:val="28"/>
          <w:szCs w:val="28"/>
        </w:rPr>
      </w:pPr>
      <w:r w:rsidRPr="005747EF">
        <w:rPr>
          <w:rFonts w:ascii="Times New Roman" w:hAnsi="Times New Roman" w:cs="Times New Roman"/>
          <w:bCs/>
          <w:sz w:val="28"/>
          <w:szCs w:val="28"/>
        </w:rPr>
        <w:t>7. Обеспечение деятельности контрольно-ревизионной службы</w:t>
      </w:r>
    </w:p>
    <w:p w:rsidR="002D32BC" w:rsidRPr="005747EF" w:rsidRDefault="002D32BC" w:rsidP="005747EF">
      <w:pPr>
        <w:pStyle w:val="ConsNonformat"/>
        <w:widowControl/>
        <w:jc w:val="center"/>
        <w:rPr>
          <w:rFonts w:ascii="Times New Roman" w:hAnsi="Times New Roman"/>
          <w:sz w:val="28"/>
          <w:szCs w:val="28"/>
        </w:rPr>
      </w:pPr>
    </w:p>
    <w:p w:rsidR="002D32BC" w:rsidRPr="005747EF" w:rsidRDefault="002D32BC" w:rsidP="005747EF">
      <w:pPr>
        <w:pStyle w:val="ConsNormal"/>
        <w:widowControl/>
        <w:ind w:right="0" w:firstLine="709"/>
        <w:jc w:val="both"/>
        <w:rPr>
          <w:rFonts w:ascii="Times New Roman" w:hAnsi="Times New Roman" w:cs="Times New Roman"/>
          <w:bCs/>
          <w:noProof/>
          <w:color w:val="000000"/>
          <w:sz w:val="28"/>
          <w:szCs w:val="28"/>
        </w:rPr>
      </w:pPr>
      <w:r w:rsidRPr="005747EF">
        <w:rPr>
          <w:rFonts w:ascii="Times New Roman" w:hAnsi="Times New Roman" w:cs="Times New Roman"/>
          <w:sz w:val="28"/>
          <w:szCs w:val="28"/>
        </w:rPr>
        <w:t xml:space="preserve">Правовое, организационное и материально-техническое обеспечение деятельности КРС осуществляет Комиссия в пределах и за счет </w:t>
      </w:r>
      <w:proofErr w:type="gramStart"/>
      <w:r w:rsidRPr="005747EF">
        <w:rPr>
          <w:rFonts w:ascii="Times New Roman" w:hAnsi="Times New Roman" w:cs="Times New Roman"/>
          <w:sz w:val="28"/>
          <w:szCs w:val="28"/>
        </w:rPr>
        <w:t>средств</w:t>
      </w:r>
      <w:proofErr w:type="gramEnd"/>
      <w:r w:rsidRPr="005747EF">
        <w:rPr>
          <w:rFonts w:ascii="Times New Roman" w:hAnsi="Times New Roman" w:cs="Times New Roman"/>
          <w:sz w:val="28"/>
          <w:szCs w:val="28"/>
        </w:rPr>
        <w:t xml:space="preserve"> выделенных из бюджета Ставропольского края на подготовку и проведение выборов депутатов Думы Ставропольского края седьмого созыва. </w:t>
      </w:r>
    </w:p>
    <w:p w:rsidR="002D32BC" w:rsidRPr="005747EF" w:rsidRDefault="002D32BC" w:rsidP="005747EF">
      <w:pPr>
        <w:pStyle w:val="ab"/>
        <w:rPr>
          <w:szCs w:val="28"/>
        </w:rPr>
      </w:pPr>
    </w:p>
    <w:p w:rsidR="005747EF" w:rsidRPr="005747EF" w:rsidRDefault="005747EF" w:rsidP="005747EF">
      <w:pPr>
        <w:pStyle w:val="ab"/>
        <w:rPr>
          <w:szCs w:val="28"/>
        </w:rPr>
      </w:pPr>
    </w:p>
    <w:p w:rsidR="005747EF" w:rsidRPr="005747EF" w:rsidRDefault="005747EF" w:rsidP="005747EF">
      <w:pPr>
        <w:spacing w:after="0" w:line="240" w:lineRule="auto"/>
        <w:jc w:val="both"/>
        <w:rPr>
          <w:rFonts w:ascii="Times New Roman" w:hAnsi="Times New Roman" w:cs="Times New Roman"/>
          <w:sz w:val="28"/>
          <w:szCs w:val="28"/>
        </w:rPr>
      </w:pPr>
    </w:p>
    <w:p w:rsidR="005747EF" w:rsidRPr="005747EF" w:rsidRDefault="005747EF" w:rsidP="005747EF">
      <w:pPr>
        <w:pStyle w:val="ab"/>
        <w:rPr>
          <w:szCs w:val="28"/>
        </w:rPr>
      </w:pPr>
      <w:r w:rsidRPr="005747EF">
        <w:rPr>
          <w:szCs w:val="28"/>
        </w:rPr>
        <w:t>Секретарь комиссии</w:t>
      </w:r>
      <w:r w:rsidRPr="005747EF">
        <w:rPr>
          <w:szCs w:val="28"/>
        </w:rPr>
        <w:tab/>
      </w:r>
      <w:r w:rsidRPr="005747EF">
        <w:rPr>
          <w:szCs w:val="28"/>
        </w:rPr>
        <w:tab/>
      </w:r>
      <w:r w:rsidRPr="005747EF">
        <w:rPr>
          <w:szCs w:val="28"/>
        </w:rPr>
        <w:tab/>
      </w:r>
      <w:r w:rsidRPr="005747EF">
        <w:rPr>
          <w:szCs w:val="28"/>
        </w:rPr>
        <w:tab/>
      </w:r>
      <w:r w:rsidRPr="005747EF">
        <w:rPr>
          <w:szCs w:val="28"/>
        </w:rPr>
        <w:tab/>
      </w:r>
      <w:r w:rsidRPr="005747EF">
        <w:rPr>
          <w:szCs w:val="28"/>
        </w:rPr>
        <w:tab/>
      </w:r>
      <w:r w:rsidRPr="005747EF">
        <w:rPr>
          <w:szCs w:val="28"/>
        </w:rPr>
        <w:tab/>
        <w:t xml:space="preserve">          И.И. Жукова</w:t>
      </w:r>
    </w:p>
    <w:sectPr w:rsidR="005747EF" w:rsidRPr="005747EF" w:rsidSect="002D32BC">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ABD" w:rsidRDefault="00EA7ABD">
      <w:pPr>
        <w:spacing w:after="0" w:line="240" w:lineRule="auto"/>
      </w:pPr>
      <w:r>
        <w:separator/>
      </w:r>
    </w:p>
  </w:endnote>
  <w:endnote w:type="continuationSeparator" w:id="0">
    <w:p w:rsidR="00EA7ABD" w:rsidRDefault="00EA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ABD" w:rsidRDefault="00EA7ABD">
      <w:pPr>
        <w:spacing w:after="0" w:line="240" w:lineRule="auto"/>
      </w:pPr>
      <w:r>
        <w:separator/>
      </w:r>
    </w:p>
  </w:footnote>
  <w:footnote w:type="continuationSeparator" w:id="0">
    <w:p w:rsidR="00EA7ABD" w:rsidRDefault="00EA7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AE" w:rsidRDefault="00E15EAE">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C571F"/>
    <w:multiLevelType w:val="multilevel"/>
    <w:tmpl w:val="1A86CE1A"/>
    <w:lvl w:ilvl="0">
      <w:start w:val="1"/>
      <w:numFmt w:val="decimal"/>
      <w:lvlText w:val="%1."/>
      <w:lvlJc w:val="left"/>
      <w:pPr>
        <w:tabs>
          <w:tab w:val="num" w:pos="360"/>
        </w:tabs>
        <w:ind w:left="360" w:hanging="360"/>
      </w:pPr>
      <w:rPr>
        <w:b w:val="0"/>
      </w:rPr>
    </w:lvl>
    <w:lvl w:ilvl="1">
      <w:start w:val="4"/>
      <w:numFmt w:val="decimal"/>
      <w:isLgl/>
      <w:lvlText w:val="%1.%2."/>
      <w:lvlJc w:val="left"/>
      <w:pPr>
        <w:tabs>
          <w:tab w:val="num" w:pos="1400"/>
        </w:tabs>
        <w:ind w:left="1400" w:hanging="720"/>
      </w:pPr>
      <w:rPr>
        <w:rFonts w:hint="default"/>
      </w:rPr>
    </w:lvl>
    <w:lvl w:ilvl="2">
      <w:start w:val="1"/>
      <w:numFmt w:val="decimal"/>
      <w:isLgl/>
      <w:lvlText w:val="%1.%2.%3."/>
      <w:lvlJc w:val="left"/>
      <w:pPr>
        <w:tabs>
          <w:tab w:val="num" w:pos="2080"/>
        </w:tabs>
        <w:ind w:left="2080" w:hanging="720"/>
      </w:pPr>
      <w:rPr>
        <w:rFonts w:hint="default"/>
      </w:rPr>
    </w:lvl>
    <w:lvl w:ilvl="3">
      <w:start w:val="1"/>
      <w:numFmt w:val="decimal"/>
      <w:isLgl/>
      <w:lvlText w:val="%1.%2.%3.%4."/>
      <w:lvlJc w:val="left"/>
      <w:pPr>
        <w:tabs>
          <w:tab w:val="num" w:pos="3120"/>
        </w:tabs>
        <w:ind w:left="3120" w:hanging="1080"/>
      </w:pPr>
      <w:rPr>
        <w:rFonts w:hint="default"/>
      </w:rPr>
    </w:lvl>
    <w:lvl w:ilvl="4">
      <w:start w:val="1"/>
      <w:numFmt w:val="decimal"/>
      <w:isLgl/>
      <w:lvlText w:val="%1.%2.%3.%4.%5."/>
      <w:lvlJc w:val="left"/>
      <w:pPr>
        <w:tabs>
          <w:tab w:val="num" w:pos="3800"/>
        </w:tabs>
        <w:ind w:left="3800" w:hanging="1080"/>
      </w:pPr>
      <w:rPr>
        <w:rFonts w:hint="default"/>
      </w:rPr>
    </w:lvl>
    <w:lvl w:ilvl="5">
      <w:start w:val="1"/>
      <w:numFmt w:val="decimal"/>
      <w:isLgl/>
      <w:lvlText w:val="%1.%2.%3.%4.%5.%6."/>
      <w:lvlJc w:val="left"/>
      <w:pPr>
        <w:tabs>
          <w:tab w:val="num" w:pos="4840"/>
        </w:tabs>
        <w:ind w:left="4840" w:hanging="1440"/>
      </w:pPr>
      <w:rPr>
        <w:rFonts w:hint="default"/>
      </w:rPr>
    </w:lvl>
    <w:lvl w:ilvl="6">
      <w:start w:val="1"/>
      <w:numFmt w:val="decimal"/>
      <w:isLgl/>
      <w:lvlText w:val="%1.%2.%3.%4.%5.%6.%7."/>
      <w:lvlJc w:val="left"/>
      <w:pPr>
        <w:tabs>
          <w:tab w:val="num" w:pos="5880"/>
        </w:tabs>
        <w:ind w:left="5880" w:hanging="1800"/>
      </w:pPr>
      <w:rPr>
        <w:rFonts w:hint="default"/>
      </w:rPr>
    </w:lvl>
    <w:lvl w:ilvl="7">
      <w:start w:val="1"/>
      <w:numFmt w:val="decimal"/>
      <w:isLgl/>
      <w:lvlText w:val="%1.%2.%3.%4.%5.%6.%7.%8."/>
      <w:lvlJc w:val="left"/>
      <w:pPr>
        <w:tabs>
          <w:tab w:val="num" w:pos="6560"/>
        </w:tabs>
        <w:ind w:left="6560" w:hanging="1800"/>
      </w:pPr>
      <w:rPr>
        <w:rFonts w:hint="default"/>
      </w:rPr>
    </w:lvl>
    <w:lvl w:ilvl="8">
      <w:start w:val="1"/>
      <w:numFmt w:val="decimal"/>
      <w:isLgl/>
      <w:lvlText w:val="%1.%2.%3.%4.%5.%6.%7.%8.%9."/>
      <w:lvlJc w:val="left"/>
      <w:pPr>
        <w:tabs>
          <w:tab w:val="num" w:pos="7600"/>
        </w:tabs>
        <w:ind w:left="76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02"/>
    <w:rsid w:val="00001C84"/>
    <w:rsid w:val="00027A6B"/>
    <w:rsid w:val="001214A3"/>
    <w:rsid w:val="00184E3C"/>
    <w:rsid w:val="0025654F"/>
    <w:rsid w:val="00271E8D"/>
    <w:rsid w:val="00273BCF"/>
    <w:rsid w:val="002C1E71"/>
    <w:rsid w:val="002D32BC"/>
    <w:rsid w:val="002D77F3"/>
    <w:rsid w:val="00324283"/>
    <w:rsid w:val="00324598"/>
    <w:rsid w:val="0035381F"/>
    <w:rsid w:val="00362856"/>
    <w:rsid w:val="003A3220"/>
    <w:rsid w:val="0044419E"/>
    <w:rsid w:val="0044451B"/>
    <w:rsid w:val="00534BED"/>
    <w:rsid w:val="0056421B"/>
    <w:rsid w:val="005747EF"/>
    <w:rsid w:val="005A5A6D"/>
    <w:rsid w:val="005A6BCC"/>
    <w:rsid w:val="005F426C"/>
    <w:rsid w:val="006444B3"/>
    <w:rsid w:val="00651821"/>
    <w:rsid w:val="006817E2"/>
    <w:rsid w:val="00686337"/>
    <w:rsid w:val="006D08AF"/>
    <w:rsid w:val="006E4702"/>
    <w:rsid w:val="006E4961"/>
    <w:rsid w:val="007030DC"/>
    <w:rsid w:val="007E56D5"/>
    <w:rsid w:val="008E3FA3"/>
    <w:rsid w:val="00910C6A"/>
    <w:rsid w:val="009576A7"/>
    <w:rsid w:val="00981F4E"/>
    <w:rsid w:val="00983606"/>
    <w:rsid w:val="00A56210"/>
    <w:rsid w:val="00B43B4A"/>
    <w:rsid w:val="00B83AD4"/>
    <w:rsid w:val="00BF322C"/>
    <w:rsid w:val="00C13F4F"/>
    <w:rsid w:val="00C24FFE"/>
    <w:rsid w:val="00C37622"/>
    <w:rsid w:val="00C932E2"/>
    <w:rsid w:val="00DB7EDC"/>
    <w:rsid w:val="00E15EAE"/>
    <w:rsid w:val="00E21155"/>
    <w:rsid w:val="00E30095"/>
    <w:rsid w:val="00E87D86"/>
    <w:rsid w:val="00EA71B9"/>
    <w:rsid w:val="00EA7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73108-656C-4656-9435-508FA3A9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283"/>
  </w:style>
  <w:style w:type="paragraph" w:styleId="3">
    <w:name w:val="heading 3"/>
    <w:basedOn w:val="a"/>
    <w:next w:val="a"/>
    <w:link w:val="30"/>
    <w:semiHidden/>
    <w:unhideWhenUsed/>
    <w:qFormat/>
    <w:rsid w:val="00324598"/>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324283"/>
    <w:rPr>
      <w:vertAlign w:val="superscript"/>
    </w:rPr>
  </w:style>
  <w:style w:type="paragraph" w:styleId="a4">
    <w:name w:val="Balloon Text"/>
    <w:basedOn w:val="a"/>
    <w:link w:val="a5"/>
    <w:uiPriority w:val="99"/>
    <w:semiHidden/>
    <w:unhideWhenUsed/>
    <w:rsid w:val="003242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283"/>
    <w:rPr>
      <w:rFonts w:ascii="Tahoma" w:hAnsi="Tahoma" w:cs="Tahoma"/>
      <w:sz w:val="16"/>
      <w:szCs w:val="16"/>
    </w:rPr>
  </w:style>
  <w:style w:type="paragraph" w:styleId="a6">
    <w:name w:val="List Paragraph"/>
    <w:basedOn w:val="a"/>
    <w:uiPriority w:val="34"/>
    <w:qFormat/>
    <w:rsid w:val="00273BCF"/>
    <w:pPr>
      <w:ind w:left="720"/>
      <w:contextualSpacing/>
    </w:pPr>
  </w:style>
  <w:style w:type="paragraph" w:styleId="a7">
    <w:name w:val="header"/>
    <w:basedOn w:val="a"/>
    <w:link w:val="a8"/>
    <w:uiPriority w:val="99"/>
    <w:unhideWhenUsed/>
    <w:rsid w:val="00E15E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5EAE"/>
  </w:style>
  <w:style w:type="paragraph" w:styleId="a9">
    <w:name w:val="footer"/>
    <w:basedOn w:val="a"/>
    <w:link w:val="aa"/>
    <w:uiPriority w:val="99"/>
    <w:unhideWhenUsed/>
    <w:rsid w:val="00E15E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5EAE"/>
  </w:style>
  <w:style w:type="paragraph" w:customStyle="1" w:styleId="31">
    <w:name w:val="Основной текст 31"/>
    <w:basedOn w:val="a"/>
    <w:rsid w:val="00981F4E"/>
    <w:pPr>
      <w:overflowPunct w:val="0"/>
      <w:autoSpaceDE w:val="0"/>
      <w:autoSpaceDN w:val="0"/>
      <w:adjustRightInd w:val="0"/>
      <w:spacing w:after="0" w:line="240" w:lineRule="auto"/>
      <w:jc w:val="center"/>
    </w:pPr>
    <w:rPr>
      <w:rFonts w:ascii="Times New Roman CYR" w:eastAsia="Times New Roman" w:hAnsi="Times New Roman CYR" w:cs="Times New Roman"/>
      <w:b/>
      <w:sz w:val="28"/>
      <w:szCs w:val="20"/>
      <w:lang w:eastAsia="ru-RU"/>
    </w:rPr>
  </w:style>
  <w:style w:type="paragraph" w:customStyle="1" w:styleId="21">
    <w:name w:val="Основной текст с отступом 21"/>
    <w:basedOn w:val="a"/>
    <w:rsid w:val="00981F4E"/>
    <w:pPr>
      <w:widowControl w:val="0"/>
      <w:suppressAutoHyphens/>
      <w:overflowPunct w:val="0"/>
      <w:autoSpaceDE w:val="0"/>
      <w:spacing w:after="0" w:line="240" w:lineRule="auto"/>
      <w:ind w:firstLine="851"/>
      <w:jc w:val="both"/>
      <w:textAlignment w:val="baseline"/>
    </w:pPr>
    <w:rPr>
      <w:rFonts w:ascii="Times New Roman" w:eastAsia="Times New Roman" w:hAnsi="Times New Roman" w:cs="Times New Roman"/>
      <w:sz w:val="28"/>
      <w:szCs w:val="20"/>
      <w:lang w:eastAsia="ar-SA"/>
    </w:rPr>
  </w:style>
  <w:style w:type="paragraph" w:styleId="ab">
    <w:name w:val="Body Text"/>
    <w:basedOn w:val="a"/>
    <w:link w:val="ac"/>
    <w:rsid w:val="00362856"/>
    <w:pPr>
      <w:spacing w:after="0" w:line="240" w:lineRule="auto"/>
      <w:jc w:val="both"/>
    </w:pPr>
    <w:rPr>
      <w:rFonts w:ascii="Times New Roman" w:hAnsi="Times New Roman" w:cs="Times New Roman"/>
      <w:sz w:val="28"/>
      <w:szCs w:val="24"/>
      <w:lang w:eastAsia="ru-RU"/>
    </w:rPr>
  </w:style>
  <w:style w:type="character" w:customStyle="1" w:styleId="ac">
    <w:name w:val="Основной текст Знак"/>
    <w:basedOn w:val="a0"/>
    <w:link w:val="ab"/>
    <w:rsid w:val="00362856"/>
    <w:rPr>
      <w:rFonts w:ascii="Times New Roman" w:hAnsi="Times New Roman" w:cs="Times New Roman"/>
      <w:sz w:val="28"/>
      <w:szCs w:val="24"/>
      <w:lang w:eastAsia="ru-RU"/>
    </w:rPr>
  </w:style>
  <w:style w:type="paragraph" w:styleId="32">
    <w:name w:val="Body Text Indent 3"/>
    <w:basedOn w:val="a"/>
    <w:link w:val="33"/>
    <w:rsid w:val="00A56210"/>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A56210"/>
    <w:rPr>
      <w:rFonts w:ascii="Times New Roman" w:eastAsia="Times New Roman" w:hAnsi="Times New Roman" w:cs="Times New Roman"/>
      <w:sz w:val="16"/>
      <w:szCs w:val="16"/>
      <w:lang w:eastAsia="ru-RU"/>
    </w:rPr>
  </w:style>
  <w:style w:type="character" w:customStyle="1" w:styleId="30">
    <w:name w:val="Заголовок 3 Знак"/>
    <w:basedOn w:val="a0"/>
    <w:link w:val="3"/>
    <w:semiHidden/>
    <w:rsid w:val="00324598"/>
    <w:rPr>
      <w:rFonts w:ascii="Cambria" w:eastAsia="Times New Roman" w:hAnsi="Cambria" w:cs="Times New Roman"/>
      <w:b/>
      <w:bCs/>
      <w:sz w:val="26"/>
      <w:szCs w:val="26"/>
      <w:lang w:eastAsia="ru-RU"/>
    </w:rPr>
  </w:style>
  <w:style w:type="paragraph" w:customStyle="1" w:styleId="320">
    <w:name w:val="Основной текст 32"/>
    <w:basedOn w:val="a"/>
    <w:rsid w:val="00324598"/>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b/>
      <w:sz w:val="28"/>
      <w:szCs w:val="20"/>
      <w:lang w:eastAsia="ru-RU"/>
    </w:rPr>
  </w:style>
  <w:style w:type="paragraph" w:customStyle="1" w:styleId="22">
    <w:name w:val="Основной текст с отступом 22"/>
    <w:basedOn w:val="a"/>
    <w:rsid w:val="00324598"/>
    <w:pPr>
      <w:overflowPunct w:val="0"/>
      <w:autoSpaceDE w:val="0"/>
      <w:autoSpaceDN w:val="0"/>
      <w:adjustRightInd w:val="0"/>
      <w:spacing w:after="0" w:line="240" w:lineRule="auto"/>
      <w:ind w:left="5670"/>
      <w:jc w:val="center"/>
      <w:textAlignment w:val="baseline"/>
    </w:pPr>
    <w:rPr>
      <w:rFonts w:ascii="Times New Roman CYR" w:eastAsia="Times New Roman" w:hAnsi="Times New Roman CYR" w:cs="Times New Roman"/>
      <w:sz w:val="24"/>
      <w:szCs w:val="20"/>
      <w:lang w:eastAsia="ru-RU"/>
    </w:rPr>
  </w:style>
  <w:style w:type="paragraph" w:customStyle="1" w:styleId="ConsNormal">
    <w:name w:val="ConsNormal"/>
    <w:rsid w:val="0032459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24598"/>
    <w:pPr>
      <w:widowControl w:val="0"/>
      <w:snapToGrid w:val="0"/>
      <w:spacing w:after="0" w:line="240" w:lineRule="auto"/>
    </w:pPr>
    <w:rPr>
      <w:rFonts w:ascii="Courier New" w:eastAsia="Times New Roman" w:hAnsi="Courier New" w:cs="Times New Roman"/>
      <w:sz w:val="16"/>
      <w:szCs w:val="20"/>
      <w:lang w:eastAsia="ru-RU"/>
    </w:rPr>
  </w:style>
  <w:style w:type="paragraph" w:customStyle="1" w:styleId="ConsTitle">
    <w:name w:val="ConsTitle"/>
    <w:rsid w:val="00324598"/>
    <w:pPr>
      <w:widowControl w:val="0"/>
      <w:snapToGrid w:val="0"/>
      <w:spacing w:after="0" w:line="240" w:lineRule="auto"/>
    </w:pPr>
    <w:rPr>
      <w:rFonts w:ascii="Arial" w:eastAsia="Times New Roman" w:hAnsi="Arial" w:cs="Times New Roman"/>
      <w:b/>
      <w:sz w:val="14"/>
      <w:szCs w:val="20"/>
      <w:lang w:eastAsia="ru-RU"/>
    </w:rPr>
  </w:style>
  <w:style w:type="paragraph" w:customStyle="1" w:styleId="ad">
    <w:name w:val="Таб"/>
    <w:basedOn w:val="a7"/>
    <w:rsid w:val="00324598"/>
    <w:pPr>
      <w:tabs>
        <w:tab w:val="clear" w:pos="4677"/>
        <w:tab w:val="clear" w:pos="9355"/>
      </w:tabs>
    </w:pPr>
    <w:rPr>
      <w:rFonts w:ascii="Times New Roman" w:eastAsia="Times New Roman" w:hAnsi="Times New Roman" w:cs="Times New Roman"/>
      <w:sz w:val="28"/>
      <w:szCs w:val="20"/>
      <w:lang w:eastAsia="ru-RU"/>
    </w:rPr>
  </w:style>
  <w:style w:type="paragraph" w:customStyle="1" w:styleId="1">
    <w:name w:val="Обычный1"/>
    <w:rsid w:val="00324598"/>
    <w:pPr>
      <w:widowControl w:val="0"/>
      <w:snapToGrid w:val="0"/>
      <w:spacing w:after="0" w:line="300" w:lineRule="auto"/>
      <w:ind w:firstLine="520"/>
      <w:jc w:val="both"/>
    </w:pPr>
    <w:rPr>
      <w:rFonts w:ascii="Times New Roman" w:eastAsia="Times New Roman" w:hAnsi="Times New Roman" w:cs="Times New Roman"/>
      <w:sz w:val="24"/>
      <w:szCs w:val="20"/>
      <w:lang w:eastAsia="ru-RU"/>
    </w:rPr>
  </w:style>
  <w:style w:type="paragraph" w:customStyle="1" w:styleId="14-15">
    <w:name w:val="Текст 14-1.5"/>
    <w:basedOn w:val="a"/>
    <w:rsid w:val="00B43B4A"/>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30">
    <w:name w:val="Основной текст 33"/>
    <w:basedOn w:val="a"/>
    <w:rsid w:val="002D32BC"/>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2492</Words>
  <Characters>14206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Анна Николаевна</dc:creator>
  <cp:lastModifiedBy>Жукова Ирина Ивановна</cp:lastModifiedBy>
  <cp:revision>8</cp:revision>
  <cp:lastPrinted>2021-03-19T12:01:00Z</cp:lastPrinted>
  <dcterms:created xsi:type="dcterms:W3CDTF">2021-06-21T08:23:00Z</dcterms:created>
  <dcterms:modified xsi:type="dcterms:W3CDTF">2021-06-21T13:59:00Z</dcterms:modified>
</cp:coreProperties>
</file>