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D1" w:rsidRPr="00594153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F6FD1" w:rsidRPr="00594153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F6FD1" w:rsidRDefault="000F6FD1" w:rsidP="000F6FD1">
      <w:pPr>
        <w:pStyle w:val="31"/>
        <w:rPr>
          <w:rFonts w:ascii="Times New Roman" w:hAnsi="Times New Roman"/>
          <w:bCs/>
          <w:szCs w:val="28"/>
        </w:rPr>
      </w:pPr>
    </w:p>
    <w:p w:rsidR="000F6FD1" w:rsidRPr="00FF137C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0F6FD1" w:rsidRPr="00FF137C" w:rsidRDefault="000F6FD1" w:rsidP="000F6FD1">
      <w:pPr>
        <w:pStyle w:val="31"/>
        <w:rPr>
          <w:rFonts w:ascii="Times New Roman" w:hAnsi="Times New Roman"/>
          <w:bCs/>
          <w:szCs w:val="28"/>
        </w:rPr>
      </w:pPr>
    </w:p>
    <w:p w:rsidR="000F6FD1" w:rsidRPr="00FF137C" w:rsidRDefault="004F1469" w:rsidP="000F6FD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656AF7">
        <w:rPr>
          <w:rFonts w:ascii="Times New Roman" w:hAnsi="Times New Roman"/>
          <w:b w:val="0"/>
          <w:szCs w:val="28"/>
        </w:rPr>
        <w:t>22</w:t>
      </w:r>
      <w:r>
        <w:rPr>
          <w:rFonts w:ascii="Times New Roman" w:hAnsi="Times New Roman"/>
          <w:b w:val="0"/>
          <w:szCs w:val="28"/>
        </w:rPr>
        <w:t>»</w:t>
      </w:r>
      <w:r w:rsidR="000F6FD1">
        <w:rPr>
          <w:rFonts w:ascii="Times New Roman" w:hAnsi="Times New Roman"/>
          <w:b w:val="0"/>
          <w:szCs w:val="28"/>
        </w:rPr>
        <w:t xml:space="preserve"> </w:t>
      </w:r>
      <w:r w:rsidR="009F6BA7">
        <w:rPr>
          <w:rFonts w:ascii="Times New Roman" w:hAnsi="Times New Roman"/>
          <w:b w:val="0"/>
          <w:szCs w:val="28"/>
        </w:rPr>
        <w:t>августа</w:t>
      </w:r>
      <w:r w:rsidR="000F6FD1">
        <w:rPr>
          <w:rFonts w:ascii="Times New Roman" w:hAnsi="Times New Roman"/>
          <w:b w:val="0"/>
          <w:szCs w:val="28"/>
        </w:rPr>
        <w:t xml:space="preserve"> 202</w:t>
      </w:r>
      <w:r w:rsidR="00656AF7">
        <w:rPr>
          <w:rFonts w:ascii="Times New Roman" w:hAnsi="Times New Roman"/>
          <w:b w:val="0"/>
          <w:szCs w:val="28"/>
        </w:rPr>
        <w:t>5</w:t>
      </w:r>
      <w:r w:rsidR="000F6FD1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</w:t>
      </w:r>
      <w:r w:rsidR="000F6FD1">
        <w:rPr>
          <w:rFonts w:ascii="Times New Roman" w:hAnsi="Times New Roman"/>
          <w:b w:val="0"/>
          <w:szCs w:val="28"/>
        </w:rPr>
        <w:t xml:space="preserve">      </w:t>
      </w:r>
      <w:r w:rsidR="000F6FD1" w:rsidRPr="00FF137C">
        <w:rPr>
          <w:rFonts w:ascii="Times New Roman" w:hAnsi="Times New Roman"/>
          <w:b w:val="0"/>
          <w:szCs w:val="28"/>
        </w:rPr>
        <w:t xml:space="preserve">  №</w:t>
      </w:r>
      <w:r w:rsidR="000F6FD1">
        <w:rPr>
          <w:rFonts w:ascii="Times New Roman" w:hAnsi="Times New Roman"/>
          <w:b w:val="0"/>
          <w:szCs w:val="28"/>
        </w:rPr>
        <w:t xml:space="preserve"> </w:t>
      </w:r>
      <w:r w:rsidR="00656AF7">
        <w:rPr>
          <w:rFonts w:ascii="Times New Roman" w:hAnsi="Times New Roman"/>
          <w:b w:val="0"/>
          <w:szCs w:val="28"/>
        </w:rPr>
        <w:t>134</w:t>
      </w:r>
      <w:r w:rsidR="00634677">
        <w:rPr>
          <w:rFonts w:ascii="Times New Roman" w:hAnsi="Times New Roman"/>
          <w:b w:val="0"/>
          <w:szCs w:val="28"/>
        </w:rPr>
        <w:t>/</w:t>
      </w:r>
      <w:r w:rsidR="00656AF7">
        <w:rPr>
          <w:rFonts w:ascii="Times New Roman" w:hAnsi="Times New Roman"/>
          <w:b w:val="0"/>
          <w:szCs w:val="28"/>
        </w:rPr>
        <w:t>930</w:t>
      </w:r>
    </w:p>
    <w:p w:rsidR="000F6FD1" w:rsidRPr="005F7EE9" w:rsidRDefault="000F6FD1" w:rsidP="000F6FD1">
      <w:pPr>
        <w:pStyle w:val="31"/>
        <w:rPr>
          <w:rFonts w:ascii="Times New Roman" w:hAnsi="Times New Roman"/>
          <w:b w:val="0"/>
          <w:sz w:val="16"/>
          <w:szCs w:val="16"/>
        </w:rPr>
      </w:pPr>
    </w:p>
    <w:p w:rsidR="000F6FD1" w:rsidRPr="00FF137C" w:rsidRDefault="000F6FD1" w:rsidP="000F6FD1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F6FD1" w:rsidRPr="005F7EE9" w:rsidRDefault="000F6FD1" w:rsidP="000F6FD1">
      <w:pPr>
        <w:pStyle w:val="31"/>
        <w:rPr>
          <w:rFonts w:ascii="Times New Roman" w:hAnsi="Times New Roman"/>
          <w:b w:val="0"/>
          <w:sz w:val="16"/>
          <w:szCs w:val="16"/>
        </w:rPr>
      </w:pPr>
    </w:p>
    <w:p w:rsidR="000F6FD1" w:rsidRPr="00CE0EF1" w:rsidRDefault="000F6FD1" w:rsidP="000F6FD1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>
        <w:rPr>
          <w:sz w:val="28"/>
          <w:szCs w:val="28"/>
        </w:rPr>
        <w:t>5</w:t>
      </w:r>
      <w:r w:rsidR="009F6BA7">
        <w:rPr>
          <w:sz w:val="28"/>
          <w:szCs w:val="28"/>
        </w:rPr>
        <w:t>0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</w:t>
      </w:r>
      <w:r w:rsidR="008108EE">
        <w:rPr>
          <w:sz w:val="28"/>
          <w:szCs w:val="28"/>
        </w:rPr>
        <w:t>,</w:t>
      </w:r>
      <w:r w:rsidRPr="00CE0EF1">
        <w:rPr>
          <w:sz w:val="28"/>
          <w:szCs w:val="28"/>
        </w:rPr>
        <w:t xml:space="preserve"> и назначении ее председателя</w:t>
      </w:r>
    </w:p>
    <w:p w:rsidR="000F6FD1" w:rsidRPr="005F7EE9" w:rsidRDefault="000F6FD1" w:rsidP="000F6FD1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16"/>
          <w:szCs w:val="16"/>
        </w:rPr>
      </w:pPr>
    </w:p>
    <w:p w:rsidR="006608C5" w:rsidRPr="000E4266" w:rsidRDefault="006608C5" w:rsidP="006608C5">
      <w:pPr>
        <w:ind w:firstLine="708"/>
        <w:jc w:val="both"/>
        <w:rPr>
          <w:sz w:val="28"/>
          <w:szCs w:val="28"/>
        </w:rPr>
      </w:pPr>
      <w:r w:rsidRPr="00932124">
        <w:rPr>
          <w:bCs/>
          <w:sz w:val="28"/>
          <w:szCs w:val="28"/>
        </w:rPr>
        <w:t xml:space="preserve">В соответствии </w:t>
      </w:r>
      <w:r w:rsidRPr="00005DE4">
        <w:rPr>
          <w:bCs/>
          <w:color w:val="FF0000"/>
          <w:sz w:val="28"/>
          <w:szCs w:val="28"/>
        </w:rPr>
        <w:t>с</w:t>
      </w:r>
      <w:r>
        <w:rPr>
          <w:bCs/>
          <w:sz w:val="28"/>
          <w:szCs w:val="28"/>
        </w:rPr>
        <w:t xml:space="preserve"> пунктами 2 и 5 статьи 19, статьями</w:t>
      </w:r>
      <w:r w:rsidRPr="00932124">
        <w:rPr>
          <w:bCs/>
          <w:sz w:val="28"/>
          <w:szCs w:val="28"/>
        </w:rPr>
        <w:t xml:space="preserve"> 22, 27, </w:t>
      </w:r>
      <w:r w:rsidRPr="00932124">
        <w:rPr>
          <w:sz w:val="28"/>
          <w:szCs w:val="28"/>
        </w:rPr>
        <w:t>пунктом 7 статьи 28</w:t>
      </w:r>
      <w:r w:rsidRPr="00932124">
        <w:rPr>
          <w:bCs/>
          <w:sz w:val="28"/>
          <w:szCs w:val="28"/>
        </w:rPr>
        <w:t xml:space="preserve"> Федерального закона</w:t>
      </w:r>
      <w:r w:rsidRPr="00932124">
        <w:rPr>
          <w:sz w:val="28"/>
          <w:szCs w:val="28"/>
        </w:rPr>
        <w:t xml:space="preserve"> </w:t>
      </w:r>
      <w:r w:rsidRPr="00932124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статьей</w:t>
      </w:r>
      <w:r w:rsidRPr="00932124">
        <w:rPr>
          <w:sz w:val="28"/>
          <w:szCs w:val="28"/>
        </w:rPr>
        <w:t xml:space="preserve"> 7 Закона Ставропольского края «О системе избирательных комиссий в Ставропольском крае»,</w:t>
      </w:r>
      <w:r w:rsidRPr="000E426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территориальной избирательной комиссии Ленинского района города Ставрополя от 18 июля 2025 года</w:t>
      </w:r>
      <w:r w:rsidRPr="00932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321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2124">
        <w:rPr>
          <w:sz w:val="28"/>
          <w:szCs w:val="28"/>
        </w:rPr>
        <w:t xml:space="preserve">Об утверждении Перечня и количественного состава участковых избирательных комиссий, образованных в местах временного пребывания избирателей в период подготовки и проведения </w:t>
      </w:r>
      <w:r w:rsidRPr="00932124">
        <w:rPr>
          <w:sz w:val="28"/>
          <w:szCs w:val="28"/>
          <w:lang w:eastAsia="zh-CN"/>
        </w:rPr>
        <w:t>досрочных выборов депутатов Ставропольской городской Думы девятого созыва, назначенных на 14 сентября 2025 года</w:t>
      </w:r>
      <w:r>
        <w:rPr>
          <w:sz w:val="28"/>
          <w:szCs w:val="28"/>
          <w:lang w:eastAsia="zh-CN"/>
        </w:rPr>
        <w:t xml:space="preserve">», </w:t>
      </w:r>
      <w:r w:rsidRPr="000E4266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9F6BA7" w:rsidRPr="009F6BA7" w:rsidRDefault="009F6BA7" w:rsidP="000F6FD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F6FD1" w:rsidRPr="00CE0EF1" w:rsidRDefault="000F6FD1" w:rsidP="000F6F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</w:p>
    <w:p w:rsidR="00E908EE" w:rsidRPr="009F6BA7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908EE" w:rsidRPr="00634677" w:rsidRDefault="00580396" w:rsidP="00580396">
      <w:pPr>
        <w:pStyle w:val="ad"/>
        <w:widowControl w:val="0"/>
        <w:tabs>
          <w:tab w:val="left" w:pos="1560"/>
        </w:tabs>
        <w:autoSpaceDE w:val="0"/>
        <w:autoSpaceDN w:val="0"/>
        <w:adjustRightInd w:val="0"/>
        <w:ind w:left="0"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E908EE" w:rsidRPr="00634677">
        <w:rPr>
          <w:rFonts w:ascii="Times New Roman CYR" w:hAnsi="Times New Roman CYR" w:cs="Times New Roman CYR"/>
          <w:sz w:val="28"/>
          <w:szCs w:val="28"/>
        </w:rPr>
        <w:t xml:space="preserve">Сформировать участковую избирательную комиссию избирательного участка № </w:t>
      </w:r>
      <w:r w:rsidR="00831615" w:rsidRPr="00634677">
        <w:rPr>
          <w:rFonts w:ascii="Times New Roman CYR" w:hAnsi="Times New Roman CYR" w:cs="Times New Roman CYR"/>
          <w:sz w:val="28"/>
          <w:szCs w:val="28"/>
        </w:rPr>
        <w:t>5</w:t>
      </w:r>
      <w:r w:rsidR="009F6BA7">
        <w:rPr>
          <w:rFonts w:ascii="Times New Roman CYR" w:hAnsi="Times New Roman CYR" w:cs="Times New Roman CYR"/>
          <w:sz w:val="28"/>
          <w:szCs w:val="28"/>
        </w:rPr>
        <w:t>0</w:t>
      </w:r>
      <w:r w:rsidR="000637A3" w:rsidRPr="006346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08EE" w:rsidRPr="00634677">
        <w:rPr>
          <w:rFonts w:ascii="Times New Roman CYR" w:hAnsi="Times New Roman CYR" w:cs="Times New Roman CYR"/>
          <w:sz w:val="28"/>
          <w:szCs w:val="28"/>
        </w:rPr>
        <w:t>(далее - Комиссия).</w:t>
      </w:r>
    </w:p>
    <w:p w:rsidR="00634677" w:rsidRPr="00634677" w:rsidRDefault="00580396" w:rsidP="00580396">
      <w:pPr>
        <w:pStyle w:val="ad"/>
        <w:widowControl w:val="0"/>
        <w:tabs>
          <w:tab w:val="left" w:pos="1560"/>
        </w:tabs>
        <w:autoSpaceDE w:val="0"/>
        <w:autoSpaceDN w:val="0"/>
        <w:adjustRightInd w:val="0"/>
        <w:ind w:left="0" w:right="-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="00634677" w:rsidRPr="00634677">
        <w:rPr>
          <w:rFonts w:ascii="Times New Roman CYR" w:hAnsi="Times New Roman CYR" w:cs="Times New Roman CYR"/>
          <w:sz w:val="28"/>
          <w:szCs w:val="28"/>
        </w:rPr>
        <w:t xml:space="preserve">Срок полномочий </w:t>
      </w:r>
      <w:r w:rsidR="006608C5">
        <w:rPr>
          <w:rFonts w:ascii="Times New Roman CYR" w:hAnsi="Times New Roman CYR" w:cs="Times New Roman CYR"/>
          <w:sz w:val="28"/>
          <w:szCs w:val="28"/>
        </w:rPr>
        <w:t>Комиссии</w:t>
      </w:r>
      <w:bookmarkStart w:id="0" w:name="_GoBack"/>
      <w:bookmarkEnd w:id="0"/>
      <w:r w:rsidR="00634677" w:rsidRPr="00634677">
        <w:rPr>
          <w:rFonts w:ascii="Times New Roman CYR" w:hAnsi="Times New Roman CYR" w:cs="Times New Roman CYR"/>
          <w:sz w:val="28"/>
          <w:szCs w:val="28"/>
        </w:rPr>
        <w:t xml:space="preserve">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Default="00580396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908EE">
        <w:rPr>
          <w:rFonts w:ascii="Times New Roman CYR" w:hAnsi="Times New Roman CYR" w:cs="Times New Roman CYR"/>
          <w:sz w:val="28"/>
          <w:szCs w:val="28"/>
        </w:rPr>
        <w:t>. Назначить членами Комиссии с правом решающего голоса лиц согласно приложению к настоящему постановлению.</w:t>
      </w:r>
    </w:p>
    <w:p w:rsidR="00E908EE" w:rsidRPr="009F6BA7" w:rsidRDefault="00580396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908EE">
        <w:rPr>
          <w:rFonts w:ascii="Times New Roman CYR" w:hAnsi="Times New Roman CYR" w:cs="Times New Roman CYR"/>
          <w:sz w:val="28"/>
          <w:szCs w:val="28"/>
        </w:rPr>
        <w:t>. </w:t>
      </w:r>
      <w:r w:rsidR="00E908EE"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9F6BA7">
        <w:rPr>
          <w:sz w:val="28"/>
          <w:szCs w:val="28"/>
        </w:rPr>
        <w:t>Попова Александра Сергеевича</w:t>
      </w:r>
      <w:r w:rsidR="004C1DEF">
        <w:rPr>
          <w:sz w:val="28"/>
          <w:szCs w:val="28"/>
        </w:rPr>
        <w:t xml:space="preserve">, </w:t>
      </w:r>
      <w:r w:rsidR="00E908EE" w:rsidRPr="0081061F">
        <w:rPr>
          <w:sz w:val="28"/>
          <w:szCs w:val="28"/>
        </w:rPr>
        <w:t>предложенн</w:t>
      </w:r>
      <w:r w:rsidR="00923EDD">
        <w:rPr>
          <w:sz w:val="28"/>
          <w:szCs w:val="28"/>
        </w:rPr>
        <w:t>ую</w:t>
      </w:r>
      <w:r w:rsidR="00E908EE" w:rsidRPr="0081061F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9041C1">
        <w:rPr>
          <w:sz w:val="28"/>
          <w:szCs w:val="28"/>
        </w:rPr>
        <w:t xml:space="preserve"> </w:t>
      </w:r>
      <w:r w:rsidR="009F6BA7">
        <w:rPr>
          <w:rFonts w:eastAsia="Calibri"/>
          <w:color w:val="000000"/>
          <w:sz w:val="28"/>
          <w:szCs w:val="28"/>
          <w:lang w:eastAsia="en-US"/>
        </w:rPr>
        <w:t>Региональным</w:t>
      </w:r>
      <w:r w:rsidR="009F6BA7" w:rsidRPr="009F6BA7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9F6BA7">
        <w:rPr>
          <w:rFonts w:eastAsia="Calibri"/>
          <w:color w:val="000000"/>
          <w:sz w:val="28"/>
          <w:szCs w:val="28"/>
          <w:lang w:eastAsia="en-US"/>
        </w:rPr>
        <w:t>м</w:t>
      </w:r>
      <w:r w:rsidR="009F6BA7" w:rsidRPr="009F6BA7">
        <w:rPr>
          <w:rFonts w:eastAsia="Calibri"/>
          <w:color w:val="000000"/>
          <w:sz w:val="28"/>
          <w:szCs w:val="28"/>
          <w:lang w:eastAsia="en-US"/>
        </w:rPr>
        <w:t xml:space="preserve"> политической партии «Партия Возрождения России»</w:t>
      </w:r>
      <w:r w:rsidR="00936C32" w:rsidRPr="009F6BA7">
        <w:rPr>
          <w:sz w:val="28"/>
          <w:szCs w:val="28"/>
        </w:rPr>
        <w:t>.</w:t>
      </w:r>
    </w:p>
    <w:p w:rsidR="000F6FD1" w:rsidRPr="00B83252" w:rsidRDefault="00580396" w:rsidP="000F6FD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6FD1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0F6FD1" w:rsidRPr="00B83252">
        <w:rPr>
          <w:bCs/>
          <w:sz w:val="28"/>
          <w:szCs w:val="28"/>
        </w:rPr>
        <w:t>)</w:t>
      </w:r>
      <w:r w:rsidR="000F6FD1" w:rsidRPr="00B83252">
        <w:rPr>
          <w:b/>
          <w:bCs/>
          <w:sz w:val="28"/>
          <w:szCs w:val="28"/>
        </w:rPr>
        <w:t xml:space="preserve"> </w:t>
      </w:r>
      <w:r w:rsidR="00656AF7">
        <w:rPr>
          <w:sz w:val="28"/>
          <w:szCs w:val="28"/>
        </w:rPr>
        <w:t>заседание Комиссии 24</w:t>
      </w:r>
      <w:r w:rsidR="000F6FD1" w:rsidRPr="00B83252">
        <w:rPr>
          <w:sz w:val="28"/>
          <w:szCs w:val="28"/>
        </w:rPr>
        <w:t>.0</w:t>
      </w:r>
      <w:r w:rsidR="009F6BA7">
        <w:rPr>
          <w:sz w:val="28"/>
          <w:szCs w:val="28"/>
        </w:rPr>
        <w:t>8</w:t>
      </w:r>
      <w:r w:rsidR="000F6FD1" w:rsidRPr="00B83252">
        <w:rPr>
          <w:sz w:val="28"/>
          <w:szCs w:val="28"/>
        </w:rPr>
        <w:t>.202</w:t>
      </w:r>
      <w:r w:rsidR="00656AF7">
        <w:rPr>
          <w:sz w:val="28"/>
          <w:szCs w:val="28"/>
        </w:rPr>
        <w:t>5</w:t>
      </w:r>
      <w:r w:rsidR="000F6FD1" w:rsidRPr="00B83252">
        <w:rPr>
          <w:sz w:val="28"/>
          <w:szCs w:val="28"/>
        </w:rPr>
        <w:t>.</w:t>
      </w:r>
    </w:p>
    <w:p w:rsidR="00AF294E" w:rsidRPr="0009673C" w:rsidRDefault="00580396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936C32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4F1469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4F1469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936C32" w:rsidRDefault="00936C32" w:rsidP="00AF294E">
      <w:pPr>
        <w:pStyle w:val="a3"/>
        <w:rPr>
          <w:sz w:val="16"/>
          <w:szCs w:val="16"/>
        </w:rPr>
      </w:pPr>
    </w:p>
    <w:p w:rsidR="00713136" w:rsidRDefault="00713136" w:rsidP="00AF294E">
      <w:pPr>
        <w:pStyle w:val="a3"/>
        <w:rPr>
          <w:sz w:val="16"/>
          <w:szCs w:val="16"/>
        </w:rPr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34677">
        <w:t>Э.В. Демидова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5F7EE9">
          <w:headerReference w:type="default" r:id="rId7"/>
          <w:pgSz w:w="11906" w:h="16838"/>
          <w:pgMar w:top="426" w:right="567" w:bottom="426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344A50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344A50">
        <w:rPr>
          <w:b w:val="0"/>
          <w:sz w:val="24"/>
          <w:szCs w:val="24"/>
        </w:rPr>
        <w:t xml:space="preserve"> </w:t>
      </w:r>
      <w:r w:rsidR="00EA39EE">
        <w:rPr>
          <w:b w:val="0"/>
          <w:sz w:val="24"/>
          <w:szCs w:val="24"/>
        </w:rPr>
        <w:t>22</w:t>
      </w:r>
      <w:r w:rsidR="000F6FD1">
        <w:rPr>
          <w:b w:val="0"/>
          <w:sz w:val="24"/>
          <w:szCs w:val="24"/>
        </w:rPr>
        <w:t>.0</w:t>
      </w:r>
      <w:r w:rsidR="009F6BA7">
        <w:rPr>
          <w:b w:val="0"/>
          <w:sz w:val="24"/>
          <w:szCs w:val="24"/>
        </w:rPr>
        <w:t>8</w:t>
      </w:r>
      <w:r w:rsidR="00EA39EE">
        <w:rPr>
          <w:b w:val="0"/>
          <w:sz w:val="24"/>
          <w:szCs w:val="24"/>
        </w:rPr>
        <w:t>.2025</w:t>
      </w:r>
      <w:r w:rsidRPr="00E44F86">
        <w:rPr>
          <w:b w:val="0"/>
          <w:sz w:val="24"/>
          <w:szCs w:val="24"/>
        </w:rPr>
        <w:t xml:space="preserve"> №</w:t>
      </w:r>
      <w:r w:rsidR="00344A50">
        <w:rPr>
          <w:b w:val="0"/>
          <w:sz w:val="24"/>
          <w:szCs w:val="24"/>
        </w:rPr>
        <w:t xml:space="preserve"> </w:t>
      </w:r>
      <w:r w:rsidR="00EA39EE">
        <w:rPr>
          <w:b w:val="0"/>
          <w:sz w:val="24"/>
          <w:szCs w:val="24"/>
        </w:rPr>
        <w:t>134</w:t>
      </w:r>
      <w:r w:rsidR="00634677">
        <w:rPr>
          <w:b w:val="0"/>
          <w:sz w:val="24"/>
          <w:szCs w:val="24"/>
        </w:rPr>
        <w:t>/</w:t>
      </w:r>
      <w:r w:rsidR="00EA39EE">
        <w:rPr>
          <w:b w:val="0"/>
          <w:sz w:val="24"/>
          <w:szCs w:val="24"/>
        </w:rPr>
        <w:t>930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9F6BA7">
        <w:rPr>
          <w:b w:val="0"/>
          <w:sz w:val="24"/>
          <w:szCs w:val="24"/>
        </w:rPr>
        <w:t>0</w:t>
      </w:r>
      <w:r w:rsidR="0068411B">
        <w:rPr>
          <w:b w:val="0"/>
          <w:sz w:val="24"/>
          <w:szCs w:val="24"/>
        </w:rPr>
        <w:t xml:space="preserve"> </w:t>
      </w:r>
      <w:r w:rsidRPr="00E44F86">
        <w:rPr>
          <w:b w:val="0"/>
          <w:sz w:val="24"/>
          <w:szCs w:val="24"/>
        </w:rPr>
        <w:t>с правом решающего голоса</w:t>
      </w:r>
      <w:bookmarkStart w:id="1" w:name="sostav"/>
      <w:bookmarkEnd w:id="1"/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284"/>
        <w:gridCol w:w="1569"/>
        <w:gridCol w:w="9"/>
        <w:gridCol w:w="1433"/>
        <w:gridCol w:w="1095"/>
        <w:gridCol w:w="1701"/>
        <w:gridCol w:w="3068"/>
        <w:gridCol w:w="5015"/>
      </w:tblGrid>
      <w:tr w:rsidR="00580396" w:rsidRPr="00580396" w:rsidTr="0013289F">
        <w:trPr>
          <w:trHeight w:val="976"/>
          <w:tblHeader/>
        </w:trPr>
        <w:tc>
          <w:tcPr>
            <w:tcW w:w="530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4F1469" w:rsidRPr="00580396" w:rsidRDefault="004F1469" w:rsidP="00713136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да/нет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5015" w:type="dxa"/>
            <w:shd w:val="clear" w:color="auto" w:fill="auto"/>
            <w:vAlign w:val="center"/>
          </w:tcPr>
          <w:p w:rsidR="004F1469" w:rsidRPr="00580396" w:rsidRDefault="004F1469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58039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580396" w:rsidRPr="00580396" w:rsidTr="0013289F">
        <w:tc>
          <w:tcPr>
            <w:tcW w:w="530" w:type="dxa"/>
            <w:shd w:val="clear" w:color="auto" w:fill="auto"/>
          </w:tcPr>
          <w:p w:rsidR="004F1469" w:rsidRPr="00580396" w:rsidRDefault="004F1469" w:rsidP="00D5039C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D5039C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Председатель</w:t>
            </w:r>
          </w:p>
        </w:tc>
        <w:tc>
          <w:tcPr>
            <w:tcW w:w="1569" w:type="dxa"/>
            <w:shd w:val="clear" w:color="auto" w:fill="auto"/>
          </w:tcPr>
          <w:p w:rsidR="004F1469" w:rsidRPr="0013289F" w:rsidRDefault="0013289F" w:rsidP="00D5039C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Попов Александр Сергеевич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22.11.1983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D5039C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3068" w:type="dxa"/>
            <w:shd w:val="clear" w:color="auto" w:fill="auto"/>
          </w:tcPr>
          <w:p w:rsidR="004F1469" w:rsidRPr="00580396" w:rsidRDefault="0013289F" w:rsidP="0013289F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Начальник отдела кадров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4F1469" w:rsidRPr="009B420E" w:rsidRDefault="0013289F" w:rsidP="00D5039C">
            <w:pPr>
              <w:ind w:right="-113"/>
              <w:rPr>
                <w:sz w:val="20"/>
              </w:rPr>
            </w:pPr>
            <w:r w:rsidRPr="009B420E">
              <w:rPr>
                <w:rFonts w:eastAsia="Calibri"/>
                <w:lang w:eastAsia="en-US"/>
              </w:rPr>
              <w:t>Региональное отделение политической партии «Партия Возрождения России»</w:t>
            </w:r>
          </w:p>
        </w:tc>
      </w:tr>
      <w:tr w:rsidR="00580396" w:rsidRPr="00580396" w:rsidTr="0013289F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 xml:space="preserve">Попова </w:t>
            </w:r>
          </w:p>
          <w:p w:rsidR="004F1469" w:rsidRP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Ольга Владимировна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03.04.1977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3068" w:type="dxa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Главная медицинская сестра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4F1469" w:rsidRPr="00EA39EE" w:rsidRDefault="00EA39EE" w:rsidP="004F1469">
            <w:pPr>
              <w:ind w:right="-113"/>
              <w:rPr>
                <w:color w:val="FF0000"/>
                <w:sz w:val="20"/>
                <w:szCs w:val="20"/>
              </w:rPr>
            </w:pPr>
            <w:r w:rsidRPr="00EA39EE">
              <w:rPr>
                <w:sz w:val="22"/>
                <w:szCs w:val="22"/>
              </w:rPr>
              <w:t>Ленинское местное отделение КПРФ города Ставрополя «КОММУНИСТИЧЕСКАЯ ПАРТИЯ РОССИЙСКОЙ ФЕДЕРАЦИИ»</w:t>
            </w:r>
          </w:p>
        </w:tc>
      </w:tr>
      <w:tr w:rsidR="00580396" w:rsidRPr="00580396" w:rsidTr="0013289F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 xml:space="preserve">Сергиенко </w:t>
            </w:r>
          </w:p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Ольга Николаевна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08.03.2986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3068" w:type="dxa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Заместитель главного врача по медицинской части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4F1469" w:rsidRPr="009B420E" w:rsidRDefault="00EA39EE" w:rsidP="004F1469">
            <w:pPr>
              <w:ind w:right="-113"/>
              <w:rPr>
                <w:sz w:val="20"/>
              </w:rPr>
            </w:pPr>
            <w:r w:rsidRPr="00EA39EE">
              <w:rPr>
                <w:sz w:val="22"/>
                <w:szCs w:val="22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580396" w:rsidRPr="00580396" w:rsidTr="0013289F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4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 xml:space="preserve">Гейченко </w:t>
            </w:r>
          </w:p>
          <w:p w:rsidR="004F1469" w:rsidRP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Ирина Анатольевна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31.05.1979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3068" w:type="dxa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Бухгалтер 1 категории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4F1469" w:rsidRPr="00580396" w:rsidRDefault="00EA39EE" w:rsidP="004F1469">
            <w:pPr>
              <w:ind w:right="-113"/>
            </w:pPr>
            <w:r w:rsidRPr="00EA39EE">
              <w:rPr>
                <w:sz w:val="22"/>
                <w:szCs w:val="22"/>
              </w:rPr>
              <w:t>Ставропольское местное отделение Всероссийской политической партии «Единая Россия»</w:t>
            </w:r>
          </w:p>
        </w:tc>
      </w:tr>
      <w:tr w:rsidR="00580396" w:rsidRPr="00580396" w:rsidTr="0013289F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5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713136" w:rsidRDefault="002E2433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 xml:space="preserve">Шестак </w:t>
            </w:r>
          </w:p>
          <w:p w:rsidR="004F1469" w:rsidRPr="007E616B" w:rsidRDefault="002E2433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Нина Петровна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7E616B" w:rsidRDefault="002E2433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17.08.1987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4F1469" w:rsidRPr="002E2433" w:rsidRDefault="002E2433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3068" w:type="dxa"/>
            <w:shd w:val="clear" w:color="auto" w:fill="auto"/>
          </w:tcPr>
          <w:p w:rsidR="004F1469" w:rsidRPr="00580396" w:rsidRDefault="002E2433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Специалист по кадрам</w:t>
            </w:r>
            <w:r w:rsidR="007E616B">
              <w:rPr>
                <w:sz w:val="20"/>
              </w:rPr>
              <w:t xml:space="preserve">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4F1469" w:rsidRPr="00580396" w:rsidRDefault="002E2433" w:rsidP="004F1469">
            <w:pPr>
              <w:ind w:right="-113"/>
              <w:rPr>
                <w:sz w:val="20"/>
              </w:rPr>
            </w:pPr>
            <w:r w:rsidRPr="002E2433">
              <w:rPr>
                <w:sz w:val="22"/>
                <w:szCs w:val="22"/>
              </w:rPr>
              <w:t>Ставропольское региональное отделение  Политической партии ЛДПР – Либерально-демократическая партия России</w:t>
            </w:r>
          </w:p>
        </w:tc>
      </w:tr>
      <w:tr w:rsidR="00DD001B" w:rsidRPr="00580396" w:rsidTr="0013289F">
        <w:tc>
          <w:tcPr>
            <w:tcW w:w="530" w:type="dxa"/>
            <w:shd w:val="clear" w:color="auto" w:fill="auto"/>
          </w:tcPr>
          <w:p w:rsidR="00DD001B" w:rsidRPr="00580396" w:rsidRDefault="00DD001B" w:rsidP="00DD001B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6</w:t>
            </w:r>
          </w:p>
        </w:tc>
        <w:tc>
          <w:tcPr>
            <w:tcW w:w="1284" w:type="dxa"/>
            <w:shd w:val="clear" w:color="auto" w:fill="auto"/>
          </w:tcPr>
          <w:p w:rsidR="00DD001B" w:rsidRPr="00580396" w:rsidRDefault="00DD001B" w:rsidP="00DD001B">
            <w:pPr>
              <w:rPr>
                <w:sz w:val="20"/>
              </w:rPr>
            </w:pPr>
            <w:r w:rsidRPr="00580396">
              <w:rPr>
                <w:sz w:val="20"/>
              </w:rPr>
              <w:t>Член УИК</w:t>
            </w:r>
          </w:p>
        </w:tc>
        <w:tc>
          <w:tcPr>
            <w:tcW w:w="1569" w:type="dxa"/>
            <w:shd w:val="clear" w:color="auto" w:fill="auto"/>
          </w:tcPr>
          <w:p w:rsidR="00DD001B" w:rsidRPr="00580396" w:rsidRDefault="00DD001B" w:rsidP="00DD001B">
            <w:pPr>
              <w:ind w:right="-113"/>
              <w:rPr>
                <w:sz w:val="20"/>
              </w:rPr>
            </w:pPr>
            <w:r>
              <w:rPr>
                <w:sz w:val="20"/>
              </w:rPr>
              <w:t xml:space="preserve">Арабаджиев Виталий </w:t>
            </w:r>
            <w:r w:rsidR="00713136">
              <w:rPr>
                <w:sz w:val="20"/>
              </w:rPr>
              <w:t>Станиславович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DD001B" w:rsidRPr="00580396" w:rsidRDefault="00DD001B" w:rsidP="00DD001B">
            <w:pPr>
              <w:ind w:right="-113"/>
              <w:rPr>
                <w:sz w:val="20"/>
              </w:rPr>
            </w:pPr>
            <w:r>
              <w:rPr>
                <w:sz w:val="20"/>
              </w:rPr>
              <w:t>07.08.1977</w:t>
            </w:r>
          </w:p>
        </w:tc>
        <w:tc>
          <w:tcPr>
            <w:tcW w:w="1095" w:type="dxa"/>
            <w:shd w:val="clear" w:color="auto" w:fill="auto"/>
          </w:tcPr>
          <w:p w:rsidR="00DD001B" w:rsidRPr="00580396" w:rsidRDefault="00DD001B" w:rsidP="00DD001B">
            <w:pPr>
              <w:rPr>
                <w:sz w:val="20"/>
              </w:rPr>
            </w:pPr>
            <w:r w:rsidRPr="00580396">
              <w:rPr>
                <w:sz w:val="20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DD001B" w:rsidRPr="00580396" w:rsidRDefault="00DD001B" w:rsidP="00DD001B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3068" w:type="dxa"/>
            <w:shd w:val="clear" w:color="auto" w:fill="auto"/>
          </w:tcPr>
          <w:p w:rsidR="00DD001B" w:rsidRPr="00580396" w:rsidRDefault="00DD001B" w:rsidP="00DD001B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Начальник административно-хозяйственного подразделения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DD001B" w:rsidRPr="00580396" w:rsidRDefault="002E2433" w:rsidP="00DD001B">
            <w:pPr>
              <w:ind w:right="-113"/>
              <w:rPr>
                <w:sz w:val="20"/>
              </w:rPr>
            </w:pPr>
            <w:r w:rsidRPr="002E2433">
              <w:rPr>
                <w:sz w:val="22"/>
                <w:szCs w:val="22"/>
              </w:rPr>
              <w:t>Региональное отделение Социалистической партии «СПРАВЕДЛИВАЯ РОССИЯ- ПАТРИОТЫ-ЗА ПРАВДУ»</w:t>
            </w:r>
          </w:p>
        </w:tc>
      </w:tr>
    </w:tbl>
    <w:p w:rsidR="00344A50" w:rsidRDefault="00344A50" w:rsidP="004F1469">
      <w:pPr>
        <w:rPr>
          <w:sz w:val="20"/>
        </w:rPr>
      </w:pPr>
    </w:p>
    <w:sectPr w:rsidR="00344A50" w:rsidSect="009B420E">
      <w:headerReference w:type="default" r:id="rId8"/>
      <w:pgSz w:w="16840" w:h="11907" w:orient="landscape" w:code="9"/>
      <w:pgMar w:top="567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26" w:rsidRDefault="002F2926" w:rsidP="00D3310E">
      <w:r>
        <w:separator/>
      </w:r>
    </w:p>
  </w:endnote>
  <w:endnote w:type="continuationSeparator" w:id="0">
    <w:p w:rsidR="002F2926" w:rsidRDefault="002F2926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26" w:rsidRDefault="002F2926" w:rsidP="00D3310E">
      <w:r>
        <w:separator/>
      </w:r>
    </w:p>
  </w:footnote>
  <w:footnote w:type="continuationSeparator" w:id="0">
    <w:p w:rsidR="002F2926" w:rsidRDefault="002F2926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100"/>
    </w:sdtPr>
    <w:sdtEndPr/>
    <w:sdtContent>
      <w:p w:rsidR="00D3310E" w:rsidRDefault="0078464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E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9F3FC0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9B420E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C7E6F"/>
    <w:multiLevelType w:val="hybridMultilevel"/>
    <w:tmpl w:val="2C868786"/>
    <w:lvl w:ilvl="0" w:tplc="0CD23FA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3597C"/>
    <w:rsid w:val="00054319"/>
    <w:rsid w:val="000637A3"/>
    <w:rsid w:val="00072013"/>
    <w:rsid w:val="000F3A53"/>
    <w:rsid w:val="000F6FD1"/>
    <w:rsid w:val="00113954"/>
    <w:rsid w:val="00121FFF"/>
    <w:rsid w:val="0013289F"/>
    <w:rsid w:val="00136894"/>
    <w:rsid w:val="002569B1"/>
    <w:rsid w:val="002C420D"/>
    <w:rsid w:val="002C49E0"/>
    <w:rsid w:val="002E2433"/>
    <w:rsid w:val="002F08B2"/>
    <w:rsid w:val="002F2926"/>
    <w:rsid w:val="00344A50"/>
    <w:rsid w:val="00386D47"/>
    <w:rsid w:val="003908F2"/>
    <w:rsid w:val="003A6CA8"/>
    <w:rsid w:val="003B09BD"/>
    <w:rsid w:val="00412632"/>
    <w:rsid w:val="004463AC"/>
    <w:rsid w:val="00454D1D"/>
    <w:rsid w:val="004625C7"/>
    <w:rsid w:val="0046367E"/>
    <w:rsid w:val="004C1DEF"/>
    <w:rsid w:val="004C5015"/>
    <w:rsid w:val="004D0184"/>
    <w:rsid w:val="004D5034"/>
    <w:rsid w:val="004D5858"/>
    <w:rsid w:val="004E6A3E"/>
    <w:rsid w:val="004F1469"/>
    <w:rsid w:val="004F6595"/>
    <w:rsid w:val="0052335A"/>
    <w:rsid w:val="00545903"/>
    <w:rsid w:val="00580396"/>
    <w:rsid w:val="005F7EE9"/>
    <w:rsid w:val="00634677"/>
    <w:rsid w:val="00655C46"/>
    <w:rsid w:val="00656AF7"/>
    <w:rsid w:val="006572C7"/>
    <w:rsid w:val="00660302"/>
    <w:rsid w:val="006608C5"/>
    <w:rsid w:val="00665E25"/>
    <w:rsid w:val="0068411B"/>
    <w:rsid w:val="006B635F"/>
    <w:rsid w:val="00713136"/>
    <w:rsid w:val="00784642"/>
    <w:rsid w:val="007A7D1D"/>
    <w:rsid w:val="007B169C"/>
    <w:rsid w:val="007D3CB9"/>
    <w:rsid w:val="007E3C8F"/>
    <w:rsid w:val="007E616B"/>
    <w:rsid w:val="0081061F"/>
    <w:rsid w:val="008108EE"/>
    <w:rsid w:val="00812BA6"/>
    <w:rsid w:val="008274E4"/>
    <w:rsid w:val="00831615"/>
    <w:rsid w:val="00881399"/>
    <w:rsid w:val="008967AF"/>
    <w:rsid w:val="008A1F66"/>
    <w:rsid w:val="008A3082"/>
    <w:rsid w:val="008C22A7"/>
    <w:rsid w:val="009041C1"/>
    <w:rsid w:val="00923EDD"/>
    <w:rsid w:val="00936C32"/>
    <w:rsid w:val="00957DC4"/>
    <w:rsid w:val="00991EA2"/>
    <w:rsid w:val="009B420E"/>
    <w:rsid w:val="009F3FC0"/>
    <w:rsid w:val="009F6BA7"/>
    <w:rsid w:val="00A3170F"/>
    <w:rsid w:val="00A519B5"/>
    <w:rsid w:val="00A54765"/>
    <w:rsid w:val="00A610BE"/>
    <w:rsid w:val="00A8293F"/>
    <w:rsid w:val="00AC6501"/>
    <w:rsid w:val="00AF294E"/>
    <w:rsid w:val="00B62FAD"/>
    <w:rsid w:val="00B63A31"/>
    <w:rsid w:val="00B83C1A"/>
    <w:rsid w:val="00BC4A14"/>
    <w:rsid w:val="00BD2FDE"/>
    <w:rsid w:val="00C10C26"/>
    <w:rsid w:val="00C17661"/>
    <w:rsid w:val="00CC4AE0"/>
    <w:rsid w:val="00CD096E"/>
    <w:rsid w:val="00D015FE"/>
    <w:rsid w:val="00D10A7C"/>
    <w:rsid w:val="00D12FD2"/>
    <w:rsid w:val="00D3310E"/>
    <w:rsid w:val="00DB03AF"/>
    <w:rsid w:val="00DD001B"/>
    <w:rsid w:val="00E44F86"/>
    <w:rsid w:val="00E47E38"/>
    <w:rsid w:val="00E908EE"/>
    <w:rsid w:val="00EA39EE"/>
    <w:rsid w:val="00EC6762"/>
    <w:rsid w:val="00ED4F25"/>
    <w:rsid w:val="00F304FC"/>
    <w:rsid w:val="00F56361"/>
    <w:rsid w:val="00F6044F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FAE7"/>
  <w15:docId w15:val="{549DA17B-8041-4C43-B56E-3E33D5A5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0F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30</cp:revision>
  <cp:lastPrinted>2025-08-26T09:07:00Z</cp:lastPrinted>
  <dcterms:created xsi:type="dcterms:W3CDTF">2018-01-20T06:31:00Z</dcterms:created>
  <dcterms:modified xsi:type="dcterms:W3CDTF">2025-08-26T09:07:00Z</dcterms:modified>
</cp:coreProperties>
</file>