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jc w:val="center"/>
        <w:spacing w:before="0" w:after="0" w:line="17" w:lineRule="atLeast"/>
        <w:shd w:val="nil" w:color="auto"/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Отчет депутата Ставропольской городской Думы Геннадия Тищенко 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о проделанной работе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за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 2025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 го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д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000000"/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auto"/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Депутатская деятельность и мероприятия.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000000"/>
        <w:rPr>
          <w:rFonts w:ascii="Times New Roman" w:hAnsi="Times New Roman" w:eastAsia="Times New Roman" w:cs="Times New Roman"/>
          <w:b/>
          <w:bCs/>
          <w:sz w:val="32"/>
          <w:szCs w:val="32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000000"/>
        <w:rPr>
          <w:rFonts w:ascii="Times New Roman" w:hAnsi="Times New Roman" w:cs="Times New Roman"/>
          <w:b/>
          <w:bCs/>
          <w:sz w:val="32"/>
          <w:szCs w:val="32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Ежегодно на территории избирательного округа, на открытых площадках и в советах 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икрорайонов организовываю несколько масштабных новогодних мероприятий, а также мероприятия для многодетных семей. В 2025 году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празднования во дворах многоэтажных домов собрали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более тысячи детей.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  <w14:ligatures w14:val="none"/>
        </w:rPr>
      </w:r>
    </w:p>
    <w:p>
      <w:pPr>
        <w:contextualSpacing w:val="0"/>
        <w:jc w:val="both"/>
        <w:keepLines w:val="0"/>
        <w:spacing w:before="0" w:after="0" w:line="17" w:lineRule="atLeast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jc w:val="both"/>
        <w:keepLines w:val="0"/>
        <w:spacing w:before="0" w:after="0" w:line="17" w:lineRule="atLeast"/>
        <w:shd w:val="nil" w:color="00000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протяжении последних лет в микрорайонах моего избирательного округа сложилась еще и дружная команда, практически трудовой коллектив. Одним из основных и важных направлений в деятельности стала, оказываемая неравнодушными жителями гуманитарная помощь 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фронт. Люди вяжут носки, варежки, маскиро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вочные сети, готовят сухпайки, орешки, домашнюю горчицу, от чистого сердца и абсолютно безвозмездно.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 оказываю помощь этим неравнодушным, энергичным людям.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jc w:val="both"/>
        <w:keepLines w:val="0"/>
        <w:spacing w:before="0" w:after="0" w:line="17" w:lineRule="atLeast"/>
        <w:shd w:val="nil" w:color="00000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Каждый год Ставрополь вспоминает трагические годы Великой Отечественной войны.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Дню освобождения города Ставрополя от немецко-фашистких захватчиков, в Ставропольском Дворце культуры и спорта состоялся концерт «Победа всегда с нами!». Для активистов избирательного округа организовал совместных поход на концерт. По отзывам жителей веч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ер пр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ограмма была очень насыщенной, в нее вошли гражданско-патриотические песни прошлых лет, а также современные, знакомые всем композиции.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Продолжилась славная  традиция по совместным походам на концерты в Ставропольский Дворец Культуры и Спорта. На протяжении нескольких лет передаю активистам своего избирательного округа билеты на концерты, их уже посетили сотни людей.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auto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Участвовал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отчетно-выборной конференции Региональной общественной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рганизации «Федерация баскетбола Ставропольского края».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Данное мероприятие было организационным, считаю, что оно довольно серьезное, так как дает старт дальнейшей деятельности Федерации баскетбола в крае.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  <w:t xml:space="preserve">Согласно графика регулярно проводились приемы граждан в штабе общественной поддержки партии «Единая Россия», а также тематические приемы граждан.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сегда возникает много вопросов от жителей города, требующих внимания.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000000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Принял участие в сборе и отправке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очередного гуманитарного груза для мобилизованных сотрудников молочного комбината  Ставропольский.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00000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jc w:val="both"/>
        <w:spacing w:before="0" w:after="200" w:line="17" w:lineRule="atLeast"/>
        <w:shd w:val="nil" w:color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Вместе с ко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ллегами из Думы города Ставрополя, комитетов социальной защиты и городского хозяйства администрации проверяли доступность обновленных объектов инфраструктуры в рамках городского проекта «Список недоступности», цель которого – создание безбарьерной среды дл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 маломобильных граждан.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Накануне наступающего Нового года принял участие в акции «Ёлка желаний» и исполнил желание мальчика — подарил колонку Алиса. Ведь улыбка на лицах детей — самая большая награда для нас. Это стало возможным благод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аря Всероссийской акции «Ёлка желаний», которая объединяет на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 из года в год и дарит надежду детям, мечтающим о чудесах.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auto"/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Работа в комитетах, комиссиях и рабочих группах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00000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auto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отчетном периоде участвовал в работе комитетов по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делам ветеранов Великой Отечественной войны, участников специальной военной операции (СВО) и их семей, ветеранов боевых действий, военной службы, казачества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 взаимодействию с воинскими подразделениями, а также комитета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собственности, экономическому развитию,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торговле и инвестициям в качестве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председателя.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jc w:val="both"/>
        <w:spacing w:before="0" w:after="0" w:line="17" w:lineRule="atLeast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Одними из вопросов, рассмотренных на заседании комитета по собственности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экономическому развитию,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торговле и инвестициям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стало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дополнение схемы размещения НТО несколькими адресами,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обусловлено высоким спросом населения на товары и услуги и многочисленными обращ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ениями граждан, поступившими в администрацию краевого центра.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/>
    </w:p>
    <w:p>
      <w:pPr>
        <w:contextualSpacing w:val="0"/>
        <w:jc w:val="both"/>
        <w:spacing w:before="0" w:after="0" w:line="17" w:lineRule="atLeast"/>
        <w:shd w:val="nil" w:color="000000"/>
        <w:rPr>
          <w:rFonts w:ascii="Times New Roman" w:hAnsi="Times New Roman" w:eastAsia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ыло приведено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соответствие с действующим законодательством и рекомендациями Министерства экономического развития Ставропольского края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оложение «О порядке разработки, корректировки, осуществления мониторинга и контроля реализации Стратегии социально-экономического развития города Ставрополя и Плана мероприяти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 по реализации Стратегии социально-экономического развития города Ставрополя».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протяжении всего отчетного периода принимал участие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заседании консультативного совета по налоговой и бюджетной политике при администрации города Ставрополя. В ходе заседаний были рассмотрены актуальные вопросы, связанные с пополнением городской казны.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частности, совет заслушивал представителей бизнеса, имеющих задолженности по налоговым и неналоговым платежам, поступающим в бюджет Ставрополя. Обсуждались причины возникновения этих задолженностей и возможные пути их погашения. Кроме того, внимание было 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делено вопросу выплаты зара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ботной платы сотрудникам на предприятиях ниже среднего уровня по соответствующим видам экономической деятельности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Кроме того принимал участие в ряде рабочих групп и комиссиях: 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онкурсной комиссии по проведению конкурсного отбора инициативных проектов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территории города Ставрополя, 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омиссии по проведению конкурса на право заключения договора на установку и эксплуатацию рекламной конструкции на земельном участке, здании или ином недвиж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имом имуществе, находящихся в муниципальной собственности, 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онкурсной комиссии по проведению конкурсного отбора на право размещения нестационарных торговых объектов,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топонимической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комиссии города Ставрополя,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комиссии по землепользованию и застройке города Ставрополя.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auto"/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Работа на территории избирательного округа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000000"/>
        <w:rPr>
          <w:rFonts w:ascii="Times New Roman" w:hAnsi="Times New Roman" w:eastAsia="Times New Roman" w:cs="Times New Roman"/>
          <w:b/>
          <w:bCs/>
          <w:sz w:val="32"/>
          <w:szCs w:val="32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Накануне Дня защитника Отечества поздравил наших дорогих ветеранов Великой Отеч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ественной войны. Эти люди - наша гордость, наша история,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наша живая связь с тем героическим прошлым!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00000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Провел встречу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жильцами домов по проезду Фестивальному, посвященную устройству детской и спортивной площадок возле домов № 9 и № 13. Этот вопр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 поднимался неоднократно на приемах и встречах с ж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ителями. Многочисленные обращения не остались б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ез внимания.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Благодаря поддержке главы города Ивана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Ивановича Ульянченко эта площадка построена. Многие жители ближайших домов давно мечтали о таком месте, где дети смогут безопасно играть и заниматься спортом, а взрослые – проводить время на св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ежем воздухе. Така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 инфраструктура для 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омфортной жизни в нашем городе продолжает появляться повсеместно.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лицее № 15, расположенном на моем избирательном округе, прошла замечательная акция, посвященная 80-летию Великой Победы. Школьники, вместе с директором лицея и председателем совета микрорайона, высадили аллею тюльпанов – символ мира, весн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ы и памяти о героях. Радует активное участие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юнармейцев, они всегда впереди, проявляют инициативу и занимаются патриотическим воспитанием младших классов.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00000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auto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Принял участие в важном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памятном событии для жителей моего округа и активистов - состоялось торжественное открытие мемориала к 80-л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етию Победы.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Этот торжественный повод собрал много людей. Главные гости - ученики школы «ЛИК-Успех» и их родители, благодаря которым монумент и был установлен. Все пришли почтить память героев и отдать дань уважения великому подвигу нашего народа.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000000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Концерты во дворе героев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ое место в сердце каждого жителя микрорайона занимают эти мероприятия, наполненное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особым теплом и радостью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 дворах Загинайко Николая Сергеевича и Ениной Тамары Ивановны звучали задорные казачьи песни в исполнении ансамбля «Казачий пикет».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Принял участие в торжественных линейках, посвященных Последнему звонку в школах моего избирательного округа.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преддверии Международного дня защиты детей организовал праздничное мероприятие для маленьких ребят. Эти дети — наши соседи, и для меня особенно важно, что они активно участвуют в жизни района и в мероприятиях, направленных на укрепление добрососедских от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ношений.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jc w:val="both"/>
        <w:spacing w:before="0" w:after="200" w:line="17" w:lineRule="atLeast"/>
        <w:shd w:val="nil" w:color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Регулярно оказываю помощь жителям избирательного округа в вопросах благоустройства.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Заасфальтирована прилегающая территория к частной школе "Лик-Успех" и дому № 15 по проезду Фестивальному.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протяжении всего отчетного периода проводилась работа по спилу сухих аварийных деревьев. Проводился ямочный ремонт внутридворовых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территорий, помогал жителям по вопросам переносом и ограждением мест скопления твердых коммунальных отходов, устройству и оборудованию зон отдыха вблизи домов.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000000"/>
        <w:rPr>
          <w:rFonts w:ascii="Times New Roman" w:hAnsi="Times New Roman" w:eastAsia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auto"/>
        <w:rPr>
          <w:rFonts w:ascii="Times New Roman" w:hAnsi="Times New Roman" w:eastAsia="Times New Roman" w:cs="Times New Roman"/>
          <w:b/>
          <w:bCs/>
          <w:sz w:val="32"/>
          <w:szCs w:val="32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Ш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кола жилищно коммунального хозяйства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000000"/>
        <w:rPr>
          <w:rFonts w:ascii="Times New Roman" w:hAnsi="Times New Roman" w:eastAsia="Times New Roman" w:cs="Times New Roman"/>
          <w:b/>
          <w:bCs/>
          <w:sz w:val="32"/>
          <w:szCs w:val="32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Являясь координатором Федерального проекта партии «Единая Россия»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Ш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ЖКХ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в преддверии празднования Дня работников бытового обслуживания населения и жилищно-коммунального хозяйства, принял участие в организации награждения лучших сотру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дников Управляющих компаний благодарственными письмами и почетными грамотами.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auto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рамках проведения недели приёма граждан по вопросам ЖКХ вместе с коллегами из Думы города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hyperlink r:id="rId8" w:tooltip="https://rutube.ru/video/374cd31941019868608575d0f7a9ff44/?r=a" w:history="1">
        <w:r>
          <w:rPr>
            <w:rFonts w:ascii="Times New Roman" w:hAnsi="Times New Roman" w:eastAsia="Times New Roman" w:cs="Times New Roman"/>
            <w:sz w:val="28"/>
            <w:szCs w:val="28"/>
            <w:highlight w:val="white"/>
          </w:rPr>
          <w:t xml:space="preserve">провел семинар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для жителей города Ставрополя с участием представителей органов власти.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тавропольские депутаты встречались с гражданами в рамках тематической недели приемов по вопросам жилищно-коммунального хозяйства, проводимой Региональной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общественной приемной Председателя Партии «ЕДИНАЯ РОССИЯ» Д.А. Медведева.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auto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auto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Принял участие в торжественном награждении победителей и лауреатов районных конкурсов благоустройства Ленинского района города Ставрополя, а также награждении лучших ТОСов, Советов улиц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частного сектора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Советов многоквартирных домов в Ленинском районе города Ставрополя. 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акже принял участие в торжественной церемонии награждения лучших сотрудников АО «Ставропольгоргаз»: 60 работников предприятия были удостоены высоких наград.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auto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auto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Международный день соседей – ежегодная акция, проводимая по всему Ставропольскому краю.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Активными участниками и организаторами тематических мероприятий в отчетном периоде стали депутаты городской Думы, они организовали  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ушевные добрососедские встречи  и незабываемые детские праздники для жителей своих округов. Главная цель мероприятий это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улучшение добрососедских отношений, создание соседской взаимопомощи, позитивное соседское общение.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auto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Штабе общественной поддержки Партии «Единая Россия» вместе с руководителем проекта «Школа ЖКХ» в Ставропольском крае Игорем Ивановым наградили победителей Всероссийского конкурса «Юная краса ЖКХ».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течении уже нескольких лет ставропольская Школа ЖКХ вела серьезную работу над внедрением уроков, обучающих подрастающее поколение азам  жилищно-коммунальной сферы.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Достигая таким образом своей главной цели –  просвещение населения в сфере ЖКХ, актив партийного проекта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испробовал несколько вариантов образовательного мероприятия.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Уроки проводились в форме игры, их проводили привлеченные специалисты отрасли.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auto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Ставропольском региональном многопрофильном 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олледже дал старт региональному конкурсу «Лучший в профессии». В первый день состязания в своем мастерстве соревновали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сь сварщики, прошед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шие отборочные испытания.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Конкурс был организован Администрацией города Ставрополя вместе с Городским центром предпринимательства при поддержке федерального партийного проекта «Школа ЖКХ».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contextualSpacing w:val="0"/>
        <w:jc w:val="both"/>
        <w:spacing w:before="0" w:after="0" w:line="17" w:lineRule="atLeast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rutube.ru/video/374cd31941019868608575d0f7a9ff44/?r=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4</cp:revision>
  <dcterms:modified xsi:type="dcterms:W3CDTF">2026-03-27T08:09:59Z</dcterms:modified>
</cp:coreProperties>
</file>