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593" w:rsidRPr="00594153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593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Pr="00486229" w:rsidRDefault="00001593" w:rsidP="000015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01593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7437D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7437D8">
        <w:rPr>
          <w:rFonts w:ascii="Times New Roman" w:hAnsi="Times New Roman"/>
          <w:b w:val="0"/>
          <w:szCs w:val="28"/>
        </w:rPr>
        <w:t xml:space="preserve"> 8/88</w:t>
      </w:r>
    </w:p>
    <w:p w:rsidR="00001593" w:rsidRPr="00486229" w:rsidRDefault="00001593" w:rsidP="00001593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001593" w:rsidRPr="00C10685" w:rsidRDefault="00001593" w:rsidP="00001593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6A227E" w:rsidRDefault="00001593" w:rsidP="00001593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председателя </w:t>
      </w:r>
      <w:r w:rsidRPr="006A227E">
        <w:rPr>
          <w:b w:val="0"/>
        </w:rPr>
        <w:t>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0A614F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1593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153B" w:rsidRPr="00001593" w:rsidRDefault="0064153B" w:rsidP="0064153B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A614F">
        <w:rPr>
          <w:rFonts w:ascii="Times New Roman CYR" w:hAnsi="Times New Roman CYR" w:cs="Times New Roman CYR"/>
          <w:sz w:val="28"/>
          <w:szCs w:val="28"/>
        </w:rPr>
        <w:t>30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D10C13">
        <w:rPr>
          <w:rFonts w:ascii="Times New Roman CYR" w:hAnsi="Times New Roman CYR" w:cs="Times New Roman CYR"/>
          <w:sz w:val="28"/>
          <w:szCs w:val="28"/>
        </w:rPr>
        <w:t>в</w:t>
      </w:r>
      <w:r w:rsidR="00D10C13" w:rsidRPr="00D10C13">
        <w:rPr>
          <w:rFonts w:ascii="Times New Roman" w:hAnsi="Times New Roman"/>
          <w:sz w:val="28"/>
          <w:szCs w:val="28"/>
        </w:rPr>
        <w:t xml:space="preserve"> связи с освобождением от обязанностей</w:t>
      </w:r>
      <w:r w:rsidR="00D10C13">
        <w:rPr>
          <w:rFonts w:ascii="Times New Roman" w:hAnsi="Times New Roman"/>
          <w:sz w:val="28"/>
          <w:szCs w:val="28"/>
        </w:rPr>
        <w:t xml:space="preserve"> председателя </w:t>
      </w:r>
      <w:r w:rsidR="00D10C13" w:rsidRPr="00D10C13">
        <w:rPr>
          <w:rFonts w:ascii="Times New Roman" w:hAnsi="Times New Roman"/>
          <w:sz w:val="28"/>
          <w:szCs w:val="28"/>
        </w:rPr>
        <w:t xml:space="preserve">участковой избирательной комиссии избирательно участка № </w:t>
      </w:r>
      <w:r w:rsidR="000A614F">
        <w:rPr>
          <w:rFonts w:ascii="Times New Roman" w:hAnsi="Times New Roman"/>
          <w:sz w:val="28"/>
          <w:szCs w:val="28"/>
        </w:rPr>
        <w:t>30</w:t>
      </w:r>
      <w:r w:rsidR="00D10C13" w:rsidRPr="00D10C13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0A614F">
        <w:rPr>
          <w:rFonts w:ascii="Times New Roman" w:hAnsi="Times New Roman"/>
          <w:sz w:val="28"/>
          <w:szCs w:val="28"/>
        </w:rPr>
        <w:t>Рыжова Владимира Александровича</w:t>
      </w:r>
      <w:r w:rsidR="00D10C13" w:rsidRPr="00D10C13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0A614F">
        <w:rPr>
          <w:rFonts w:ascii="Times New Roman" w:hAnsi="Times New Roman"/>
          <w:sz w:val="28"/>
          <w:szCs w:val="28"/>
        </w:rPr>
        <w:t>15.01.2018 № 1/2</w:t>
      </w:r>
      <w:r w:rsidR="007437D8">
        <w:rPr>
          <w:rFonts w:ascii="Times New Roman" w:hAnsi="Times New Roman"/>
          <w:sz w:val="28"/>
          <w:szCs w:val="28"/>
        </w:rPr>
        <w:t>,</w:t>
      </w:r>
      <w:r w:rsidR="00D10C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001593">
        <w:rPr>
          <w:rFonts w:ascii="Times New Roman" w:hAnsi="Times New Roman"/>
          <w:sz w:val="28"/>
          <w:szCs w:val="28"/>
        </w:rPr>
        <w:t>соответствии со</w:t>
      </w:r>
      <w:r w:rsidR="000A614F">
        <w:rPr>
          <w:rFonts w:ascii="Times New Roman" w:hAnsi="Times New Roman"/>
          <w:sz w:val="28"/>
          <w:szCs w:val="28"/>
        </w:rPr>
        <w:t> </w:t>
      </w:r>
      <w:r w:rsidRPr="00001593">
        <w:rPr>
          <w:rFonts w:ascii="Times New Roman" w:hAnsi="Times New Roman"/>
          <w:sz w:val="28"/>
          <w:szCs w:val="28"/>
        </w:rPr>
        <w:t>статьями 20, 22, 27, пунктом 7 статьи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28 </w:t>
      </w:r>
      <w:r w:rsidR="00001593" w:rsidRPr="00001593">
        <w:rPr>
          <w:rFonts w:ascii="Times New Roman" w:hAnsi="Times New Roman"/>
          <w:sz w:val="28"/>
          <w:szCs w:val="28"/>
        </w:rPr>
        <w:t>Федерального закона от 12 июня 2002 г. № 67-ФЗ «Об основных гарантиях избирательных прав и права на</w:t>
      </w:r>
      <w:r w:rsidR="0072585C">
        <w:rPr>
          <w:rFonts w:ascii="Times New Roman" w:hAnsi="Times New Roman"/>
          <w:sz w:val="28"/>
          <w:szCs w:val="28"/>
        </w:rPr>
        <w:t> </w:t>
      </w:r>
      <w:r w:rsidR="00001593" w:rsidRPr="00001593">
        <w:rPr>
          <w:rFonts w:ascii="Times New Roman" w:hAnsi="Times New Roman"/>
          <w:sz w:val="28"/>
          <w:szCs w:val="28"/>
        </w:rPr>
        <w:t>участие в референдуме граждан Российской Федерации»</w:t>
      </w:r>
      <w:r w:rsidRPr="00001593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 района города Ставрополя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4153B" w:rsidRPr="00001593" w:rsidRDefault="0064153B" w:rsidP="00641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001593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001593">
        <w:rPr>
          <w:rFonts w:ascii="Times New Roman" w:hAnsi="Times New Roman"/>
          <w:sz w:val="28"/>
          <w:szCs w:val="28"/>
        </w:rPr>
        <w:t xml:space="preserve">1. Назначить председателем участковой избирательной комиссии избирательного участка № </w:t>
      </w:r>
      <w:r w:rsidR="000A614F">
        <w:rPr>
          <w:rFonts w:ascii="Times New Roman" w:hAnsi="Times New Roman"/>
          <w:sz w:val="28"/>
          <w:szCs w:val="28"/>
        </w:rPr>
        <w:t>30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0A614F">
        <w:rPr>
          <w:rFonts w:ascii="Times New Roman" w:hAnsi="Times New Roman"/>
          <w:sz w:val="28"/>
          <w:szCs w:val="28"/>
        </w:rPr>
        <w:t>Морозову Анну Викторовну, 1986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рождения, о</w:t>
      </w:r>
      <w:bookmarkStart w:id="0" w:name="_GoBack"/>
      <w:bookmarkEnd w:id="0"/>
      <w:r w:rsidRPr="00001593">
        <w:rPr>
          <w:rFonts w:ascii="Times New Roman" w:hAnsi="Times New Roman"/>
          <w:sz w:val="28"/>
          <w:szCs w:val="28"/>
        </w:rPr>
        <w:t>бразование</w:t>
      </w:r>
      <w:r>
        <w:rPr>
          <w:rFonts w:ascii="Times New Roman" w:hAnsi="Times New Roman"/>
          <w:sz w:val="28"/>
          <w:szCs w:val="28"/>
        </w:rPr>
        <w:t xml:space="preserve"> высшее</w:t>
      </w:r>
      <w:r w:rsidRPr="000015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A614F">
        <w:rPr>
          <w:rFonts w:ascii="Times New Roman" w:hAnsi="Times New Roman"/>
          <w:sz w:val="28"/>
          <w:szCs w:val="28"/>
        </w:rPr>
        <w:t>консультанта отдела жилищно-коммунального хозяйства и благоустройства администрации Ленинского района города Ставрополя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1593">
        <w:rPr>
          <w:rFonts w:ascii="Times New Roman" w:hAnsi="Times New Roman"/>
          <w:sz w:val="28"/>
          <w:szCs w:val="28"/>
        </w:rPr>
        <w:t xml:space="preserve">опыт работы в избирательных комиссиях имеется, </w:t>
      </w:r>
      <w:proofErr w:type="gramStart"/>
      <w:r w:rsidRPr="00001593">
        <w:rPr>
          <w:rFonts w:ascii="Times New Roman" w:hAnsi="Times New Roman"/>
          <w:sz w:val="28"/>
          <w:szCs w:val="28"/>
        </w:rPr>
        <w:t>предложенную</w:t>
      </w:r>
      <w:proofErr w:type="gramEnd"/>
      <w:r w:rsidRPr="00001593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593">
        <w:rPr>
          <w:rFonts w:ascii="Times New Roman" w:hAnsi="Times New Roman"/>
          <w:sz w:val="28"/>
          <w:szCs w:val="28"/>
        </w:rPr>
        <w:t>общественной организацией – Совет женщин Ленинского района города Ставрополя</w:t>
      </w:r>
      <w:r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D10C13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0A614F">
        <w:rPr>
          <w:szCs w:val="28"/>
        </w:rPr>
        <w:t>30</w:t>
      </w:r>
      <w:r>
        <w:rPr>
          <w:szCs w:val="28"/>
        </w:rPr>
        <w:t xml:space="preserve">. </w:t>
      </w:r>
    </w:p>
    <w:p w:rsidR="00D10C13" w:rsidRPr="0009673C" w:rsidRDefault="00D10C13" w:rsidP="00D10C13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D10C13" w:rsidRDefault="00D10C13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72585C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65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14F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2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5FB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85C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7D8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6EF1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439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5B1B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F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2018-02-14T14:00:00Z</cp:lastPrinted>
  <dcterms:created xsi:type="dcterms:W3CDTF">2018-02-06T12:30:00Z</dcterms:created>
  <dcterms:modified xsi:type="dcterms:W3CDTF">2018-02-14T14:32:00Z</dcterms:modified>
</cp:coreProperties>
</file>