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/>
          <w:sz w:val="32"/>
          <w:szCs w:val="32"/>
          <w:lang w:eastAsia="ar-SA"/>
        </w:rPr>
      </w:pPr>
      <w:r>
        <w:rPr>
          <w:rFonts w:ascii="Times New Roman" w:hAnsi="Times New Roman"/>
          <w:sz w:val="32"/>
          <w:szCs w:val="32"/>
        </w:rPr>
        <w:t xml:space="preserve">СТАВРОПОЛЬСКАЯ ГОРОДСКАЯ ДУМА</w:t>
      </w:r>
      <w:r>
        <w:rPr>
          <w:rFonts w:ascii="Times New Roman" w:hAnsi="Times New Roman"/>
          <w:sz w:val="32"/>
          <w:szCs w:val="32"/>
          <w:lang w:eastAsia="ar-SA"/>
        </w:rPr>
      </w:r>
      <w:r>
        <w:rPr>
          <w:rFonts w:ascii="Times New Roman" w:hAnsi="Times New Roman"/>
          <w:sz w:val="32"/>
          <w:szCs w:val="32"/>
          <w:lang w:eastAsia="ar-SA"/>
        </w:rPr>
      </w:r>
    </w:p>
    <w:p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</w:r>
      <w:r>
        <w:rPr>
          <w:rFonts w:ascii="Times New Roman" w:hAnsi="Times New Roman"/>
          <w:sz w:val="32"/>
          <w:szCs w:val="32"/>
        </w:rPr>
      </w:r>
      <w:r>
        <w:rPr>
          <w:rFonts w:ascii="Times New Roman" w:hAnsi="Times New Roman"/>
          <w:sz w:val="32"/>
          <w:szCs w:val="32"/>
        </w:rPr>
      </w:r>
    </w:p>
    <w:p>
      <w:pPr>
        <w:jc w:val="center"/>
        <w:keepLines/>
        <w:keepNext/>
        <w:spacing w:after="0" w:line="240" w:lineRule="auto"/>
        <w:rPr>
          <w:rFonts w:ascii="Times New Roman" w:hAnsi="Times New Roman"/>
          <w:b/>
          <w:bCs/>
          <w:sz w:val="32"/>
          <w:szCs w:val="32"/>
        </w:rPr>
        <w:outlineLvl w:val="1"/>
      </w:pPr>
      <w:r>
        <w:rPr>
          <w:rFonts w:ascii="Times New Roman" w:hAnsi="Times New Roman"/>
          <w:sz w:val="32"/>
          <w:szCs w:val="32"/>
        </w:rPr>
        <w:t xml:space="preserve">Р Е Ш Е Н И Е</w:t>
      </w:r>
      <w:r>
        <w:rPr>
          <w:rFonts w:ascii="Times New Roman" w:hAnsi="Times New Roman"/>
          <w:b/>
          <w:bCs/>
          <w:sz w:val="32"/>
          <w:szCs w:val="32"/>
        </w:rPr>
      </w:r>
      <w:r>
        <w:rPr>
          <w:rFonts w:ascii="Times New Roman" w:hAnsi="Times New Roman"/>
          <w:b/>
          <w:bCs/>
          <w:sz w:val="32"/>
          <w:szCs w:val="32"/>
        </w:rPr>
      </w:r>
    </w:p>
    <w:p>
      <w:pPr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1451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26 августа 2026 г.                         г. Ставрополь                                             № </w:t>
      </w:r>
      <w:r>
        <w:rPr>
          <w:rFonts w:ascii="Times New Roman" w:hAnsi="Times New Roman" w:cs="Times New Roman"/>
          <w:sz w:val="28"/>
          <w:szCs w:val="28"/>
        </w:rPr>
        <w:t xml:space="preserve">100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17"/>
        <w:ind w:left="0" w:right="4818" w:firstLine="0"/>
        <w:spacing w:line="240" w:lineRule="exact"/>
        <w:widowControl/>
        <w:tabs>
          <w:tab w:val="clear" w:pos="708" w:leader="none"/>
          <w:tab w:val="left" w:pos="4536" w:leader="none"/>
        </w:tabs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717"/>
        <w:jc w:val="both"/>
        <w:spacing w:line="240" w:lineRule="exact"/>
        <w:widowControl/>
        <w:rPr>
          <w:sz w:val="28"/>
          <w:szCs w:val="28"/>
        </w:rPr>
      </w:pPr>
      <w:r>
        <w:rPr>
          <w:sz w:val="28"/>
        </w:rPr>
        <w:t xml:space="preserve">О внесении изменения в Схему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widowControl/>
        <w:rPr>
          <w:sz w:val="28"/>
          <w:szCs w:val="28"/>
        </w:rPr>
      </w:pPr>
      <w:r>
        <w:rPr>
          <w:sz w:val="28"/>
        </w:rPr>
        <w:t xml:space="preserve">размещения нестационарных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widowControl/>
        <w:rPr>
          <w:sz w:val="28"/>
          <w:szCs w:val="28"/>
        </w:rPr>
      </w:pPr>
      <w:r>
        <w:rPr>
          <w:sz w:val="28"/>
        </w:rPr>
        <w:t xml:space="preserve">торговых объектов на территории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widowControl/>
        <w:rPr>
          <w:sz w:val="28"/>
          <w:szCs w:val="28"/>
        </w:rPr>
      </w:pPr>
      <w:r>
        <w:rPr>
          <w:sz w:val="28"/>
        </w:rPr>
        <w:t xml:space="preserve">города Ставрополя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auto"/>
        <w:widowControl/>
        <w:rPr>
          <w:sz w:val="28"/>
          <w:szCs w:val="28"/>
        </w:rPr>
      </w:pPr>
      <w:r>
        <w:rPr>
          <w:sz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17"/>
        <w:jc w:val="both"/>
        <w:spacing w:line="240" w:lineRule="auto"/>
        <w:widowControl/>
        <w:rPr>
          <w:sz w:val="28"/>
          <w:szCs w:val="28"/>
        </w:rPr>
      </w:pPr>
      <w:r>
        <w:rPr>
          <w:sz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17"/>
        <w:contextualSpacing w:val="0"/>
        <w:ind w:left="0" w:right="0" w:firstLine="709"/>
        <w:jc w:val="both"/>
        <w:spacing w:after="0" w:afterAutospacing="0" w:line="240" w:lineRule="auto"/>
        <w:widowControl/>
        <w:rPr>
          <w:sz w:val="28"/>
          <w:szCs w:val="28"/>
          <w14:ligatures w14:val="none"/>
        </w:rPr>
        <w:suppressLineNumbers w:val="0"/>
      </w:pPr>
      <w:r>
        <w:rPr>
          <w:sz w:val="28"/>
          <w:szCs w:val="28"/>
        </w:rPr>
        <w:t xml:space="preserve">В соответствии с федеральными законами от 20 марта 2025 г</w:t>
      </w:r>
      <w:r>
        <w:rPr>
          <w:sz w:val="28"/>
          <w:szCs w:val="28"/>
        </w:rPr>
        <w:t xml:space="preserve">ода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 33-ФЗ «Об общих принципах организации местного самоуправления в единой системе публичной власти</w:t>
      </w:r>
      <w:r>
        <w:rPr>
          <w:sz w:val="28"/>
          <w:szCs w:val="28"/>
        </w:rPr>
        <w:t xml:space="preserve">», от 28 декабря 2009 г</w:t>
      </w:r>
      <w:r>
        <w:rPr>
          <w:sz w:val="28"/>
          <w:szCs w:val="28"/>
        </w:rPr>
        <w:t xml:space="preserve">ода</w:t>
      </w:r>
      <w:r>
        <w:rPr>
          <w:sz w:val="28"/>
          <w:szCs w:val="28"/>
        </w:rPr>
        <w:t xml:space="preserve"> № 381-ФЗ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«Об основах государственного регулирования торговой деятельности в </w:t>
      </w:r>
      <w:r>
        <w:rPr>
          <w:sz w:val="28"/>
          <w:szCs w:val="28"/>
        </w:rPr>
        <w:t xml:space="preserve">Российской Федерации», приказом министерства </w:t>
      </w:r>
      <w:r>
        <w:rPr>
          <w:sz w:val="28"/>
          <w:szCs w:val="28"/>
        </w:rPr>
        <w:t xml:space="preserve">экономического развития Ставропольского края от 12 апреля 2023 г. № 207/од «Об утверждении Порядка разработки и утверждения схемы размещения нестационарных торговых объектов органами местного самоуправления муниципальных образований Ставропольского края», </w:t>
      </w:r>
      <w:r>
        <w:rPr>
          <w:sz w:val="28"/>
          <w:szCs w:val="28"/>
        </w:rPr>
        <w:t xml:space="preserve">Уставом муниципального образования </w:t>
      </w:r>
      <w:r>
        <w:rPr>
          <w:sz w:val="28"/>
          <w:szCs w:val="28"/>
        </w:rPr>
        <w:t xml:space="preserve">городского округа </w:t>
      </w:r>
      <w:r>
        <w:rPr>
          <w:sz w:val="28"/>
          <w:szCs w:val="28"/>
        </w:rPr>
        <w:t xml:space="preserve">города </w:t>
      </w:r>
      <w:r>
        <w:rPr>
          <w:sz w:val="28"/>
          <w:szCs w:val="28"/>
        </w:rPr>
        <w:t xml:space="preserve">Ставрополя Ставропольского края, в целях устойчивого развития территории </w:t>
      </w:r>
      <w:r>
        <w:rPr>
          <w:sz w:val="28"/>
          <w:szCs w:val="28"/>
        </w:rPr>
        <w:t xml:space="preserve">города Ставрополя и достижения нормативов минимальной обеспеченности населения города Ставрополя площадью торговых объектов </w:t>
      </w:r>
      <w:r>
        <w:rPr>
          <w:sz w:val="28"/>
          <w:szCs w:val="28"/>
        </w:rPr>
        <w:t xml:space="preserve">Ставропольская </w:t>
      </w:r>
      <w:r>
        <w:rPr>
          <w:sz w:val="28"/>
          <w:szCs w:val="28"/>
        </w:rPr>
        <w:t xml:space="preserve">городская Дума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pStyle w:val="717"/>
        <w:ind w:left="0" w:right="0" w:firstLine="709"/>
        <w:jc w:val="both"/>
        <w:spacing w:after="0" w:afterAutospacing="0" w:line="240" w:lineRule="auto"/>
        <w:widowControl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717"/>
        <w:ind w:left="0" w:right="-284" w:firstLine="0"/>
        <w:spacing w:after="0" w:afterAutospacing="0" w:line="240" w:lineRule="auto"/>
        <w:widowControl/>
        <w:rPr>
          <w:sz w:val="28"/>
        </w:rPr>
      </w:pPr>
      <w:r>
        <w:rPr>
          <w:sz w:val="28"/>
        </w:rPr>
        <w:t xml:space="preserve">РЕШИЛА:</w:t>
      </w:r>
      <w:r>
        <w:rPr>
          <w:sz w:val="28"/>
        </w:rPr>
      </w:r>
      <w:r>
        <w:rPr>
          <w:sz w:val="28"/>
        </w:rPr>
      </w:r>
    </w:p>
    <w:p>
      <w:pPr>
        <w:pStyle w:val="717"/>
        <w:ind w:left="0" w:right="-284" w:firstLine="709"/>
        <w:spacing w:after="0" w:afterAutospacing="0" w:line="240" w:lineRule="auto"/>
        <w:widowControl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717"/>
        <w:numPr>
          <w:ilvl w:val="0"/>
          <w:numId w:val="1"/>
        </w:numPr>
        <w:ind w:left="0" w:right="-6" w:firstLine="709"/>
        <w:jc w:val="both"/>
        <w:spacing w:after="0" w:afterAutospacing="0" w:line="240" w:lineRule="auto"/>
        <w:widowControl/>
        <w:tabs>
          <w:tab w:val="left" w:pos="992" w:leader="none"/>
        </w:tabs>
      </w:pPr>
      <w:r>
        <w:rPr>
          <w:sz w:val="28"/>
        </w:rPr>
        <w:t xml:space="preserve">Внести в Схему размещения нестационарных торговых объектов </w:t>
      </w:r>
      <w:r>
        <w:rPr>
          <w:sz w:val="28"/>
        </w:rPr>
        <w:t xml:space="preserve">на территории города Ставрополя, утвержденную решением Ставропольской городской Думы </w:t>
      </w:r>
      <w:r>
        <w:rPr>
          <w:color w:val="000000" w:themeColor="text1"/>
          <w:sz w:val="28"/>
        </w:rPr>
        <w:t xml:space="preserve">от 26 января 2022 г. № 47 «Об утверждении Схемы размещения нестационарных торговых объектов на территории города Ставрополя»</w:t>
      </w:r>
      <w:r>
        <w:rPr>
          <w:sz w:val="28"/>
        </w:rPr>
        <w:t xml:space="preserve"> </w:t>
      </w:r>
      <w:r>
        <w:rPr>
          <w:sz w:val="28"/>
        </w:rPr>
        <w:t xml:space="preserve">(с изменениями, внесенными решениями Ставропольской городской Думы </w:t>
      </w:r>
      <w:r>
        <w:rPr>
          <w:sz w:val="28"/>
        </w:rPr>
        <w:t xml:space="preserve">от 29 марта 2023 г. № 171, от 14 февраля 2024 г. № 257, </w:t>
      </w:r>
      <w:r>
        <w:rPr>
          <w:sz w:val="28"/>
        </w:rPr>
        <w:t xml:space="preserve"> </w:t>
      </w:r>
      <w:r>
        <w:rPr>
          <w:sz w:val="28"/>
        </w:rPr>
        <w:t xml:space="preserve"> </w:t>
      </w:r>
      <w:r>
        <w:rPr>
          <w:sz w:val="28"/>
        </w:rPr>
        <w:t xml:space="preserve"> </w:t>
      </w:r>
      <w:r>
        <w:rPr>
          <w:sz w:val="28"/>
        </w:rPr>
        <w:t xml:space="preserve"> </w:t>
      </w:r>
      <w:r>
        <w:rPr>
          <w:sz w:val="28"/>
        </w:rPr>
        <w:t xml:space="preserve"> </w:t>
      </w:r>
      <w:r>
        <w:rPr>
          <w:sz w:val="28"/>
        </w:rPr>
        <w:t xml:space="preserve"> </w:t>
      </w:r>
      <w:r>
        <w:rPr>
          <w:sz w:val="28"/>
        </w:rPr>
        <w:t xml:space="preserve"> </w:t>
      </w:r>
      <w:r>
        <w:rPr>
          <w:sz w:val="28"/>
        </w:rPr>
        <w:t xml:space="preserve"> </w:t>
      </w:r>
      <w:r>
        <w:rPr>
          <w:sz w:val="28"/>
        </w:rPr>
        <w:t xml:space="preserve">от 24 декабря 2025 г. </w:t>
      </w:r>
      <w:r>
        <w:rPr>
          <w:sz w:val="28"/>
        </w:rPr>
        <w:t xml:space="preserve">№ 38, от 08 июля 2026 г. № 87) (далее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–</w:t>
      </w:r>
      <w:r>
        <w:rPr>
          <w:sz w:val="28"/>
        </w:rPr>
        <w:t xml:space="preserve"> Схема), изменение, изложив раздел 2 </w:t>
      </w:r>
      <w:r>
        <w:rPr>
          <w:sz w:val="28"/>
        </w:rPr>
        <w:t xml:space="preserve">в следующей редакции:</w:t>
      </w:r>
      <w:r/>
    </w:p>
    <w:p>
      <w:pPr>
        <w:pStyle w:val="857"/>
        <w:ind w:left="0" w:right="-6" w:firstLine="709"/>
        <w:jc w:val="center"/>
        <w:spacing w:after="0" w:afterAutospacing="0" w:line="240" w:lineRule="auto"/>
        <w:widowControl/>
        <w:rPr>
          <w:sz w:val="28"/>
          <w:szCs w:val="28"/>
          <w:highlight w:val="none"/>
        </w:rPr>
      </w:pPr>
      <w:r>
        <w:rPr>
          <w:sz w:val="28"/>
        </w:rPr>
      </w:r>
      <w:r>
        <w:rPr>
          <w:color w:val="000000" w:themeColor="text1"/>
          <w:sz w:val="28"/>
        </w:rPr>
        <w:t xml:space="preserve">«</w:t>
      </w:r>
      <w:r>
        <w:rPr>
          <w:sz w:val="28"/>
        </w:rPr>
        <w:t xml:space="preserve">2</w:t>
      </w:r>
      <w:r>
        <w:rPr>
          <w:sz w:val="28"/>
        </w:rPr>
        <w:t xml:space="preserve">. </w:t>
      </w:r>
      <w:r>
        <w:rPr>
          <w:sz w:val="28"/>
        </w:rPr>
        <w:t xml:space="preserve">Нестационарные торговые объекты по продаже сезонного ассортимента товаров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57"/>
        <w:ind w:left="0" w:right="-6" w:firstLine="709"/>
        <w:jc w:val="both"/>
        <w:spacing w:after="0" w:afterAutospacing="0" w:line="240" w:lineRule="auto"/>
        <w:widowControl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57"/>
        <w:ind w:left="0" w:right="-6" w:firstLine="0"/>
        <w:jc w:val="center"/>
        <w:spacing w:after="0" w:afterAutospacing="0" w:line="240" w:lineRule="auto"/>
        <w:widowControl/>
      </w:pPr>
      <w:r>
        <w:rPr>
          <w:sz w:val="28"/>
        </w:rPr>
        <w:t xml:space="preserve">2.1. Ленинский район города Ставрополя</w:t>
      </w:r>
      <w:r/>
    </w:p>
    <w:p>
      <w:pPr>
        <w:pStyle w:val="857"/>
        <w:ind w:left="0" w:right="0" w:firstLine="0"/>
        <w:jc w:val="both"/>
        <w:spacing w:after="0" w:afterAutospacing="0" w:line="240" w:lineRule="auto"/>
        <w:widowControl/>
      </w:pPr>
      <w:r/>
      <w:r/>
    </w:p>
    <w:tbl>
      <w:tblPr>
        <w:tblStyle w:val="1417"/>
        <w:tblW w:w="0" w:type="auto"/>
        <w:tblInd w:w="0" w:type="dxa"/>
        <w:tblLayout w:type="fixed"/>
        <w:tblCellMar>
          <w:left w:w="28" w:type="dxa"/>
          <w:top w:w="28" w:type="dxa"/>
          <w:right w:w="28" w:type="dxa"/>
          <w:bottom w:w="28" w:type="dxa"/>
        </w:tblCellMar>
        <w:tblLook w:val="04A0" w:firstRow="1" w:lastRow="0" w:firstColumn="1" w:lastColumn="0" w:noHBand="0" w:noVBand="1"/>
      </w:tblPr>
      <w:tblGrid>
        <w:gridCol w:w="771"/>
        <w:gridCol w:w="2238"/>
        <w:gridCol w:w="1232"/>
        <w:gridCol w:w="1964"/>
        <w:gridCol w:w="1874"/>
        <w:gridCol w:w="1559"/>
      </w:tblGrid>
      <w:tr>
        <w:tblPrEx/>
        <w:trPr>
          <w:trHeight w:val="1740"/>
        </w:trPr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71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№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п/п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238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center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Место расположения нестационарного торгового объекта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232" w:type="dxa"/>
            <w:vAlign w:val="top"/>
            <w:textDirection w:val="lrTb"/>
            <w:noWrap w:val="false"/>
          </w:tcPr>
          <w:p>
            <w:pPr>
              <w:pStyle w:val="1287"/>
              <w:contextualSpacing w:val="0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Кол-во </w:t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  <w:t xml:space="preserve">отведенных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мест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4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Назначение (специализация) нестационарного торгового объекта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874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Тип нестационарно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-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го торгового объекта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559" w:type="dxa"/>
            <w:vAlign w:val="top"/>
            <w:textDirection w:val="lrTb"/>
            <w:noWrap w:val="false"/>
          </w:tcPr>
          <w:p>
            <w:pPr>
              <w:pStyle w:val="1287"/>
              <w:contextualSpacing w:val="0"/>
              <w:ind w:left="57" w:right="-57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Срок размещения (установки) </w:t>
            </w:r>
            <w:r>
              <w:rPr>
                <w:rFonts w:ascii="Times New Roman" w:hAnsi="Times New Roman"/>
                <w:color w:val="000000"/>
                <w:spacing w:val="-11"/>
                <w:sz w:val="24"/>
              </w:rPr>
              <w:t xml:space="preserve">нестационарно</w:t>
            </w:r>
            <w:r>
              <w:rPr>
                <w:rFonts w:ascii="Times New Roman" w:hAnsi="Times New Roman"/>
                <w:color w:val="000000"/>
                <w:spacing w:val="-11"/>
                <w:sz w:val="24"/>
              </w:rPr>
              <w:t xml:space="preserve">-</w:t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  <w:t xml:space="preserve">го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торгового объекта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</w:tr>
      <w:tr>
        <w:tblPrEx/>
        <w:trPr>
          <w:trHeight w:val="184"/>
        </w:trPr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71" w:type="dxa"/>
            <w:vAlign w:val="top"/>
            <w:textDirection w:val="lrTb"/>
            <w:noWrap w:val="false"/>
          </w:tcPr>
          <w:p>
            <w:pPr>
              <w:pStyle w:val="1287"/>
              <w:contextualSpacing w:val="0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238" w:type="dxa"/>
            <w:vAlign w:val="top"/>
            <w:textDirection w:val="lrTb"/>
            <w:noWrap w:val="false"/>
          </w:tcPr>
          <w:p>
            <w:pPr>
              <w:pStyle w:val="1287"/>
              <w:contextualSpacing w:val="0"/>
              <w:ind w:left="57" w:right="0" w:firstLine="0"/>
              <w:jc w:val="center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2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232" w:type="dxa"/>
            <w:vAlign w:val="top"/>
            <w:textDirection w:val="lrTb"/>
            <w:noWrap w:val="false"/>
          </w:tcPr>
          <w:p>
            <w:pPr>
              <w:pStyle w:val="1287"/>
              <w:contextualSpacing w:val="0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3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4" w:type="dxa"/>
            <w:vAlign w:val="top"/>
            <w:textDirection w:val="lrTb"/>
            <w:noWrap w:val="false"/>
          </w:tcPr>
          <w:p>
            <w:pPr>
              <w:pStyle w:val="1287"/>
              <w:contextualSpacing w:val="0"/>
              <w:ind w:left="57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4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874" w:type="dxa"/>
            <w:vAlign w:val="top"/>
            <w:textDirection w:val="lrTb"/>
            <w:noWrap w:val="false"/>
          </w:tcPr>
          <w:p>
            <w:pPr>
              <w:pStyle w:val="1287"/>
              <w:contextualSpacing w:val="0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5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559" w:type="dxa"/>
            <w:vAlign w:val="top"/>
            <w:textDirection w:val="lrTb"/>
            <w:noWrap w:val="false"/>
          </w:tcPr>
          <w:p>
            <w:pPr>
              <w:pStyle w:val="1287"/>
              <w:contextualSpacing w:val="0"/>
              <w:ind w:left="57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6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71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247.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238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85" w:lineRule="atLeast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Переулок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85" w:lineRule="atLeast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Баумана, 118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232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4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85" w:lineRule="atLeast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живая рыба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874" w:type="dxa"/>
            <w:vAlign w:val="top"/>
            <w:textDirection w:val="lrTb"/>
            <w:noWrap w:val="false"/>
          </w:tcPr>
          <w:p>
            <w:pPr>
              <w:pStyle w:val="1287"/>
              <w:contextualSpacing w:val="0"/>
              <w:ind w:left="57" w:right="-113" w:firstLine="0"/>
              <w:jc w:val="left"/>
              <w:spacing w:before="0" w:beforeAutospacing="0" w:after="0" w:afterAutospacing="0" w:line="285" w:lineRule="atLeast"/>
              <w:widowControl/>
              <w:rPr>
                <w:rFonts w:ascii="Times New Roman" w:hAnsi="Times New Roman"/>
                <w:color w:val="000000"/>
                <w:spacing w:val="-6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-6"/>
                <w:sz w:val="24"/>
              </w:rPr>
              <w:t xml:space="preserve">автоцистерна</w:t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559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 сентября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31 мая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71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248.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238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85" w:lineRule="atLeast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Переулок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85" w:lineRule="atLeast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Баумана, 118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232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4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85" w:lineRule="atLeast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плодоовощная продукция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874" w:type="dxa"/>
            <w:vAlign w:val="top"/>
            <w:textDirection w:val="lrTb"/>
            <w:noWrap w:val="false"/>
          </w:tcPr>
          <w:p>
            <w:pPr>
              <w:pStyle w:val="1287"/>
              <w:contextualSpacing w:val="0"/>
              <w:ind w:left="57" w:right="-113" w:firstLine="0"/>
              <w:jc w:val="left"/>
              <w:spacing w:before="0" w:beforeAutospacing="0" w:after="0" w:afterAutospacing="0" w:line="285" w:lineRule="atLeast"/>
              <w:widowControl/>
              <w:rPr>
                <w:rFonts w:ascii="Times New Roman" w:hAnsi="Times New Roman"/>
                <w:color w:val="000000"/>
                <w:spacing w:val="-6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-6"/>
                <w:sz w:val="24"/>
              </w:rPr>
              <w:t xml:space="preserve">автолавка</w:t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559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15 мая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15 декабря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71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249.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238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85" w:lineRule="atLeast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Переулок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85" w:lineRule="atLeast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Баумана, 118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232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4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хвойные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деревья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874" w:type="dxa"/>
            <w:vAlign w:val="top"/>
            <w:textDirection w:val="lrTb"/>
            <w:noWrap w:val="false"/>
          </w:tcPr>
          <w:p>
            <w:pPr>
              <w:pStyle w:val="1287"/>
              <w:contextualSpacing w:val="0"/>
              <w:ind w:left="57" w:right="-113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-6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-6"/>
                <w:sz w:val="24"/>
              </w:rPr>
              <w:t xml:space="preserve">елочный базар</w:t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559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15 декабря по 31 декабря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71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250.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238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85" w:lineRule="atLeast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Переулок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85" w:lineRule="atLeast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Р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асковой, 3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232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4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хвойные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деревья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874" w:type="dxa"/>
            <w:vAlign w:val="top"/>
            <w:textDirection w:val="lrTb"/>
            <w:noWrap w:val="false"/>
          </w:tcPr>
          <w:p>
            <w:pPr>
              <w:pStyle w:val="1287"/>
              <w:contextualSpacing w:val="0"/>
              <w:ind w:left="57" w:right="-113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-6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-6"/>
                <w:sz w:val="24"/>
              </w:rPr>
              <w:t xml:space="preserve">елочный базар</w:t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559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15 декабря по 31 декабря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71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251.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238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85" w:lineRule="atLeast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Проезд Черняховского, 3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232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4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874" w:type="dxa"/>
            <w:vAlign w:val="top"/>
            <w:textDirection w:val="lrTb"/>
            <w:noWrap w:val="false"/>
          </w:tcPr>
          <w:p>
            <w:pPr>
              <w:pStyle w:val="1287"/>
              <w:contextualSpacing w:val="0"/>
              <w:ind w:left="57" w:right="-113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-6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-6"/>
                <w:sz w:val="24"/>
              </w:rPr>
              <w:t xml:space="preserve">киоск</w:t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559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 мая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contextualSpacing w:val="0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-6"/>
                <w:sz w:val="24"/>
              </w:rPr>
              <w:t xml:space="preserve">по 30 сентября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71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252.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238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85" w:lineRule="atLeast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Проспект Октябрьской Революции, 39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232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4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874" w:type="dxa"/>
            <w:vAlign w:val="top"/>
            <w:textDirection w:val="lrTb"/>
            <w:noWrap w:val="false"/>
          </w:tcPr>
          <w:p>
            <w:pPr>
              <w:pStyle w:val="1287"/>
              <w:contextualSpacing w:val="0"/>
              <w:ind w:left="57" w:right="-113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-6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-6"/>
                <w:sz w:val="24"/>
              </w:rPr>
              <w:t xml:space="preserve">киоск</w:t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559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 мая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contextualSpacing w:val="0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-6"/>
                <w:sz w:val="24"/>
              </w:rPr>
              <w:t xml:space="preserve">по 30 сентября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71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253.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238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85" w:lineRule="atLeast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Проспект Октябрьской Революции, 39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232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4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продукция общественного питания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874" w:type="dxa"/>
            <w:vAlign w:val="top"/>
            <w:textDirection w:val="lrTb"/>
            <w:noWrap w:val="false"/>
          </w:tcPr>
          <w:p>
            <w:pPr>
              <w:pStyle w:val="1287"/>
              <w:contextualSpacing w:val="0"/>
              <w:ind w:left="57" w:right="-113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-6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-6"/>
                <w:sz w:val="24"/>
              </w:rPr>
              <w:t xml:space="preserve">автолавка</w:t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559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 мая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31 октября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71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254.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238" w:type="dxa"/>
            <w:vAlign w:val="top"/>
            <w:textDirection w:val="lrTb"/>
            <w:noWrap w:val="false"/>
          </w:tcPr>
          <w:p>
            <w:pPr>
              <w:ind w:left="57"/>
              <w:jc w:val="both"/>
              <w:spacing w:before="0" w:beforeAutospacing="0" w:after="0" w:afterAutospacing="0" w:line="240" w:lineRule="exact"/>
              <w:widowControl/>
              <w:rPr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СТ </w:t>
            </w:r>
            <w:r>
              <w:rPr>
                <w:sz w:val="24"/>
                <w:szCs w:val="24"/>
                <w:highlight w:val="none"/>
                <w:lang w:val="ru-RU"/>
              </w:rPr>
              <w:t xml:space="preserve">«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Зорька</w:t>
            </w:r>
            <w:r>
              <w:rPr>
                <w:sz w:val="24"/>
                <w:szCs w:val="24"/>
                <w:highlight w:val="none"/>
                <w:lang w:val="ru-RU"/>
              </w:rPr>
              <w:t xml:space="preserve">»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85" w:lineRule="atLeast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232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4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874" w:type="dxa"/>
            <w:vAlign w:val="top"/>
            <w:textDirection w:val="lrTb"/>
            <w:noWrap w:val="false"/>
          </w:tcPr>
          <w:p>
            <w:pPr>
              <w:pStyle w:val="1287"/>
              <w:contextualSpacing w:val="0"/>
              <w:ind w:left="57" w:right="-113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-6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-6"/>
                <w:sz w:val="24"/>
              </w:rPr>
              <w:t xml:space="preserve">киоск</w:t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559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 мая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contextualSpacing w:val="0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-6"/>
                <w:sz w:val="24"/>
              </w:rPr>
              <w:t xml:space="preserve">по 30 сентября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71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255.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238" w:type="dxa"/>
            <w:vAlign w:val="top"/>
            <w:textDirection w:val="lrTb"/>
            <w:noWrap w:val="false"/>
          </w:tcPr>
          <w:p>
            <w:pPr>
              <w:ind w:left="57"/>
              <w:jc w:val="both"/>
              <w:spacing w:before="0" w:beforeAutospacing="0" w:after="0" w:afterAutospacing="0" w:line="240" w:lineRule="exact"/>
              <w:widowControl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СТ </w:t>
            </w:r>
            <w:r>
              <w:rPr>
                <w:sz w:val="24"/>
                <w:szCs w:val="24"/>
                <w:highlight w:val="none"/>
                <w:lang w:val="ru-RU"/>
              </w:rPr>
              <w:t xml:space="preserve">«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Кроку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</w:t>
            </w:r>
            <w:r>
              <w:rPr>
                <w:sz w:val="24"/>
                <w:szCs w:val="24"/>
                <w:highlight w:val="none"/>
                <w:lang w:val="ru-RU"/>
              </w:rPr>
              <w:t xml:space="preserve">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85" w:lineRule="atLeast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232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4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874" w:type="dxa"/>
            <w:vAlign w:val="top"/>
            <w:textDirection w:val="lrTb"/>
            <w:noWrap w:val="false"/>
          </w:tcPr>
          <w:p>
            <w:pPr>
              <w:pStyle w:val="1287"/>
              <w:contextualSpacing w:val="0"/>
              <w:ind w:left="57" w:right="-113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-6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-6"/>
                <w:sz w:val="24"/>
              </w:rPr>
              <w:t xml:space="preserve">киоск</w:t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559" w:type="dxa"/>
            <w:vAlign w:val="top"/>
            <w:textDirection w:val="lrTb"/>
            <w:noWrap w:val="false"/>
          </w:tcPr>
          <w:p>
            <w:pPr>
              <w:pStyle w:val="1287"/>
              <w:contextualSpacing w:val="0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-6"/>
                <w:sz w:val="24"/>
              </w:rPr>
              <w:t xml:space="preserve">с 1 мая 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</w:r>
          </w:p>
          <w:p>
            <w:pPr>
              <w:pStyle w:val="1287"/>
              <w:contextualSpacing w:val="0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-6"/>
                <w:sz w:val="24"/>
              </w:rPr>
              <w:t xml:space="preserve">по 30 сентября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71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256.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238" w:type="dxa"/>
            <w:vAlign w:val="top"/>
            <w:textDirection w:val="lrTb"/>
            <w:noWrap w:val="false"/>
          </w:tcPr>
          <w:p>
            <w:pPr>
              <w:ind w:left="57"/>
              <w:jc w:val="both"/>
              <w:spacing w:before="0" w:beforeAutospacing="0" w:after="0" w:afterAutospacing="0" w:line="240" w:lineRule="exact"/>
              <w:widowControl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СТ </w:t>
            </w:r>
            <w:r>
              <w:rPr>
                <w:sz w:val="24"/>
                <w:szCs w:val="24"/>
                <w:highlight w:val="none"/>
                <w:lang w:val="ru-RU"/>
              </w:rPr>
              <w:t xml:space="preserve">«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Локомотив</w:t>
            </w:r>
            <w:r>
              <w:rPr>
                <w:sz w:val="24"/>
                <w:szCs w:val="24"/>
                <w:highlight w:val="none"/>
                <w:lang w:val="ru-RU"/>
              </w:rPr>
              <w:t xml:space="preserve">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85" w:lineRule="atLeast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232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4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874" w:type="dxa"/>
            <w:vAlign w:val="top"/>
            <w:textDirection w:val="lrTb"/>
            <w:noWrap w:val="false"/>
          </w:tcPr>
          <w:p>
            <w:pPr>
              <w:pStyle w:val="1287"/>
              <w:contextualSpacing w:val="0"/>
              <w:ind w:left="57" w:right="-113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-6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-6"/>
                <w:sz w:val="24"/>
              </w:rPr>
              <w:t xml:space="preserve">киоск</w:t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559" w:type="dxa"/>
            <w:vAlign w:val="top"/>
            <w:textDirection w:val="lrTb"/>
            <w:noWrap w:val="false"/>
          </w:tcPr>
          <w:p>
            <w:pPr>
              <w:pStyle w:val="1287"/>
              <w:contextualSpacing w:val="0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-6"/>
                <w:sz w:val="24"/>
              </w:rPr>
              <w:t xml:space="preserve">с 1 мая 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</w:r>
          </w:p>
          <w:p>
            <w:pPr>
              <w:pStyle w:val="1287"/>
              <w:contextualSpacing w:val="0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-6"/>
                <w:sz w:val="24"/>
              </w:rPr>
              <w:t xml:space="preserve">по 30 сентября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71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257.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238" w:type="dxa"/>
            <w:vAlign w:val="top"/>
            <w:textDirection w:val="lrTb"/>
            <w:noWrap w:val="false"/>
          </w:tcPr>
          <w:p>
            <w:pPr>
              <w:ind w:left="57"/>
              <w:jc w:val="both"/>
              <w:spacing w:before="0" w:beforeAutospacing="0" w:after="0" w:afterAutospacing="0" w:line="240" w:lineRule="exact"/>
              <w:widowControl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СТ </w:t>
            </w:r>
            <w:r>
              <w:rPr>
                <w:sz w:val="24"/>
                <w:szCs w:val="24"/>
                <w:highlight w:val="none"/>
                <w:lang w:val="ru-RU"/>
              </w:rPr>
              <w:t xml:space="preserve">«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Рассве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т</w:t>
            </w:r>
            <w:r>
              <w:rPr>
                <w:sz w:val="24"/>
                <w:szCs w:val="24"/>
                <w:highlight w:val="none"/>
                <w:lang w:val="ru-RU"/>
              </w:rPr>
              <w:t xml:space="preserve">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85" w:lineRule="atLeast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232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4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874" w:type="dxa"/>
            <w:vAlign w:val="top"/>
            <w:textDirection w:val="lrTb"/>
            <w:noWrap w:val="false"/>
          </w:tcPr>
          <w:p>
            <w:pPr>
              <w:pStyle w:val="1287"/>
              <w:contextualSpacing w:val="0"/>
              <w:ind w:left="57" w:right="-113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-6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-6"/>
                <w:sz w:val="24"/>
              </w:rPr>
              <w:t xml:space="preserve">киоск</w:t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559" w:type="dxa"/>
            <w:vAlign w:val="top"/>
            <w:textDirection w:val="lrTb"/>
            <w:noWrap w:val="false"/>
          </w:tcPr>
          <w:p>
            <w:pPr>
              <w:pStyle w:val="1287"/>
              <w:contextualSpacing w:val="0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-6"/>
                <w:sz w:val="24"/>
              </w:rPr>
              <w:t xml:space="preserve">с 1 мая 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</w:r>
          </w:p>
          <w:p>
            <w:pPr>
              <w:pStyle w:val="1287"/>
              <w:contextualSpacing w:val="0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-6"/>
                <w:sz w:val="24"/>
              </w:rPr>
              <w:t xml:space="preserve">по 30 сентября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71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258.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238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85" w:lineRule="atLeast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Старомарьевское шоссе, 30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232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4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874" w:type="dxa"/>
            <w:vAlign w:val="top"/>
            <w:textDirection w:val="lrTb"/>
            <w:noWrap w:val="false"/>
          </w:tcPr>
          <w:p>
            <w:pPr>
              <w:pStyle w:val="1287"/>
              <w:contextualSpacing w:val="0"/>
              <w:ind w:left="57" w:right="-113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-6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-6"/>
                <w:sz w:val="24"/>
              </w:rPr>
              <w:t xml:space="preserve">киоск</w:t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559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 мая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contextualSpacing w:val="0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-6"/>
                <w:sz w:val="24"/>
              </w:rPr>
              <w:t xml:space="preserve">по 30 сентября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71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259.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238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85" w:lineRule="atLeast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Старомарьевское шоссе, 36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232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4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плодоовощная продукция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874" w:type="dxa"/>
            <w:vAlign w:val="top"/>
            <w:textDirection w:val="lrTb"/>
            <w:noWrap w:val="false"/>
          </w:tcPr>
          <w:p>
            <w:pPr>
              <w:pStyle w:val="1287"/>
              <w:contextualSpacing w:val="0"/>
              <w:ind w:left="57" w:right="-113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-6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-6"/>
                <w:sz w:val="24"/>
              </w:rPr>
              <w:t xml:space="preserve">автолавка</w:t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559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15 мая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15 декабря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71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260.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238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85" w:lineRule="atLeast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Старомарьевское шоссе, 40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232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4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874" w:type="dxa"/>
            <w:vAlign w:val="top"/>
            <w:textDirection w:val="lrTb"/>
            <w:noWrap w:val="false"/>
          </w:tcPr>
          <w:p>
            <w:pPr>
              <w:pStyle w:val="1287"/>
              <w:contextualSpacing w:val="0"/>
              <w:ind w:left="57" w:right="-113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-6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-6"/>
                <w:sz w:val="24"/>
              </w:rPr>
              <w:t xml:space="preserve">киоск</w:t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559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 мая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contextualSpacing w:val="0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-6"/>
                <w:sz w:val="24"/>
              </w:rPr>
              <w:t xml:space="preserve">по 30 сентября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71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261.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238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85" w:lineRule="atLeast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9 Января, 8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232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4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живая рыба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874" w:type="dxa"/>
            <w:vAlign w:val="top"/>
            <w:textDirection w:val="lrTb"/>
            <w:noWrap w:val="false"/>
          </w:tcPr>
          <w:p>
            <w:pPr>
              <w:pStyle w:val="1287"/>
              <w:contextualSpacing w:val="0"/>
              <w:ind w:left="57" w:right="-113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-6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-6"/>
                <w:sz w:val="24"/>
              </w:rPr>
              <w:t xml:space="preserve">автоцистерна</w:t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559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 сентября по 31 мая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71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262.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238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85" w:lineRule="atLeast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9 Января, 8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232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4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плодоовощная продукция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874" w:type="dxa"/>
            <w:vAlign w:val="top"/>
            <w:textDirection w:val="lrTb"/>
            <w:noWrap w:val="false"/>
          </w:tcPr>
          <w:p>
            <w:pPr>
              <w:pStyle w:val="1287"/>
              <w:contextualSpacing w:val="0"/>
              <w:ind w:left="57" w:right="-113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-6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-6"/>
                <w:sz w:val="24"/>
              </w:rPr>
              <w:t xml:space="preserve">автолавка</w:t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559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15 мая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15 декабря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71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263.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238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85" w:lineRule="atLeast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Артема, 18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232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4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874" w:type="dxa"/>
            <w:vAlign w:val="top"/>
            <w:textDirection w:val="lrTb"/>
            <w:noWrap w:val="false"/>
          </w:tcPr>
          <w:p>
            <w:pPr>
              <w:pStyle w:val="1287"/>
              <w:contextualSpacing w:val="0"/>
              <w:ind w:left="57" w:right="-113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-6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-6"/>
                <w:sz w:val="24"/>
              </w:rPr>
              <w:t xml:space="preserve">киоск</w:t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559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 мая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contextualSpacing w:val="0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-6"/>
                <w:sz w:val="24"/>
              </w:rPr>
              <w:t xml:space="preserve">по 30 сентября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</w:tbl>
    <w:p>
      <w:r/>
      <w:r/>
    </w:p>
    <w:p>
      <w:r/>
      <w:r/>
    </w:p>
    <w:p>
      <w:r>
        <w:rPr>
          <w:highlight w:val="none"/>
        </w:rPr>
      </w:r>
      <w:r>
        <w:rPr>
          <w:highlight w:val="none"/>
        </w:rPr>
      </w:r>
      <w:r/>
    </w:p>
    <w:tbl>
      <w:tblPr>
        <w:tblStyle w:val="1417"/>
        <w:tblW w:w="0" w:type="auto"/>
        <w:tblInd w:w="0" w:type="dxa"/>
        <w:tblLayout w:type="fixed"/>
        <w:tblCellMar>
          <w:left w:w="28" w:type="dxa"/>
          <w:top w:w="28" w:type="dxa"/>
          <w:right w:w="28" w:type="dxa"/>
          <w:bottom w:w="28" w:type="dxa"/>
        </w:tblCellMar>
        <w:tblLook w:val="04A0" w:firstRow="1" w:lastRow="0" w:firstColumn="1" w:lastColumn="0" w:noHBand="0" w:noVBand="1"/>
      </w:tblPr>
      <w:tblGrid>
        <w:gridCol w:w="771"/>
        <w:gridCol w:w="2238"/>
        <w:gridCol w:w="1232"/>
        <w:gridCol w:w="1964"/>
        <w:gridCol w:w="1874"/>
        <w:gridCol w:w="1559"/>
      </w:tblGrid>
      <w:tr>
        <w:tblPrEx/>
        <w:trPr>
          <w:trHeight w:val="284"/>
        </w:trPr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71" w:type="dxa"/>
            <w:vAlign w:val="top"/>
            <w:vMerge w:val="restart"/>
            <w:textDirection w:val="lrTb"/>
            <w:noWrap w:val="false"/>
          </w:tcPr>
          <w:p>
            <w:pPr>
              <w:pStyle w:val="1288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  <w:lang w:val="ru-RU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238" w:type="dxa"/>
            <w:vAlign w:val="top"/>
            <w:vMerge w:val="restart"/>
            <w:textDirection w:val="lrTb"/>
            <w:noWrap w:val="false"/>
          </w:tcPr>
          <w:p>
            <w:pPr>
              <w:pStyle w:val="1288"/>
              <w:ind w:left="57" w:right="0" w:firstLine="0"/>
              <w:jc w:val="center"/>
              <w:spacing w:before="0" w:beforeAutospacing="0" w:after="0" w:afterAutospacing="0" w:line="285" w:lineRule="atLeast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  <w:lang w:val="ru-RU"/>
              </w:rPr>
              <w:t xml:space="preserve">2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232" w:type="dxa"/>
            <w:vAlign w:val="top"/>
            <w:vMerge w:val="restart"/>
            <w:textDirection w:val="lrTb"/>
            <w:noWrap w:val="false"/>
          </w:tcPr>
          <w:p>
            <w:pPr>
              <w:pStyle w:val="1288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  <w:lang w:val="ru-RU"/>
              </w:rPr>
              <w:t xml:space="preserve">3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4" w:type="dxa"/>
            <w:vAlign w:val="top"/>
            <w:vMerge w:val="restart"/>
            <w:textDirection w:val="lrTb"/>
            <w:noWrap w:val="false"/>
          </w:tcPr>
          <w:p>
            <w:pPr>
              <w:pStyle w:val="1288"/>
              <w:ind w:left="57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  <w:lang w:val="ru-RU"/>
              </w:rPr>
              <w:t xml:space="preserve">4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874" w:type="dxa"/>
            <w:vAlign w:val="top"/>
            <w:vMerge w:val="restart"/>
            <w:textDirection w:val="lrTb"/>
            <w:noWrap w:val="false"/>
          </w:tcPr>
          <w:p>
            <w:pPr>
              <w:pStyle w:val="1288"/>
              <w:contextualSpacing w:val="0"/>
              <w:ind w:left="57" w:right="-113" w:firstLine="0"/>
              <w:jc w:val="center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-6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-6"/>
                <w:sz w:val="24"/>
                <w:lang w:val="ru-RU"/>
              </w:rPr>
              <w:t xml:space="preserve">5</w:t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559" w:type="dxa"/>
            <w:vAlign w:val="top"/>
            <w:vMerge w:val="restart"/>
            <w:textDirection w:val="lrTb"/>
            <w:noWrap w:val="false"/>
          </w:tcPr>
          <w:p>
            <w:pPr>
              <w:pStyle w:val="1288"/>
              <w:ind w:left="57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  <w:lang w:val="ru-RU"/>
              </w:rPr>
              <w:t xml:space="preserve">6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</w:tr>
    </w:tbl>
    <w:tbl>
      <w:tblPr>
        <w:tblStyle w:val="1417"/>
        <w:tblW w:w="0" w:type="auto"/>
        <w:tblInd w:w="0" w:type="dxa"/>
        <w:tblLayout w:type="fixed"/>
        <w:tblCellMar>
          <w:left w:w="28" w:type="dxa"/>
          <w:top w:w="28" w:type="dxa"/>
          <w:right w:w="28" w:type="dxa"/>
          <w:bottom w:w="28" w:type="dxa"/>
        </w:tblCellMar>
        <w:tblLook w:val="04A0" w:firstRow="1" w:lastRow="0" w:firstColumn="1" w:lastColumn="0" w:noHBand="0" w:noVBand="1"/>
      </w:tblPr>
      <w:tblGrid>
        <w:gridCol w:w="771"/>
        <w:gridCol w:w="2238"/>
        <w:gridCol w:w="1232"/>
        <w:gridCol w:w="1964"/>
        <w:gridCol w:w="1874"/>
        <w:gridCol w:w="1559"/>
      </w:tblGrid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71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264.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238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85" w:lineRule="atLeast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Артема, 3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232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4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874" w:type="dxa"/>
            <w:vAlign w:val="top"/>
            <w:textDirection w:val="lrTb"/>
            <w:noWrap w:val="false"/>
          </w:tcPr>
          <w:p>
            <w:pPr>
              <w:pStyle w:val="1287"/>
              <w:contextualSpacing w:val="0"/>
              <w:ind w:left="57" w:right="-113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-6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-6"/>
                <w:sz w:val="24"/>
              </w:rPr>
              <w:t xml:space="preserve">киоск</w:t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559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 мая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contextualSpacing w:val="0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-6"/>
                <w:sz w:val="24"/>
              </w:rPr>
              <w:t xml:space="preserve">по 30 сентября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</w:r>
          </w:p>
        </w:tc>
      </w:tr>
    </w:tbl>
    <w:tbl>
      <w:tblPr>
        <w:tblStyle w:val="1417"/>
        <w:tblW w:w="0" w:type="auto"/>
        <w:tblInd w:w="0" w:type="dxa"/>
        <w:tblLayout w:type="fixed"/>
        <w:tblCellMar>
          <w:left w:w="28" w:type="dxa"/>
          <w:top w:w="28" w:type="dxa"/>
          <w:right w:w="28" w:type="dxa"/>
          <w:bottom w:w="28" w:type="dxa"/>
        </w:tblCellMar>
        <w:tblLook w:val="04A0" w:firstRow="1" w:lastRow="0" w:firstColumn="1" w:lastColumn="0" w:noHBand="0" w:noVBand="1"/>
      </w:tblPr>
      <w:tblGrid>
        <w:gridCol w:w="771"/>
        <w:gridCol w:w="2238"/>
        <w:gridCol w:w="1232"/>
        <w:gridCol w:w="1964"/>
        <w:gridCol w:w="1874"/>
        <w:gridCol w:w="1559"/>
      </w:tblGrid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71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265.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238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85" w:lineRule="atLeast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Биологическая, 10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232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4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живая рыба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874" w:type="dxa"/>
            <w:vAlign w:val="top"/>
            <w:textDirection w:val="lrTb"/>
            <w:noWrap w:val="false"/>
          </w:tcPr>
          <w:p>
            <w:pPr>
              <w:pStyle w:val="1287"/>
              <w:contextualSpacing w:val="0"/>
              <w:ind w:left="57" w:right="-113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-6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-6"/>
                <w:sz w:val="24"/>
              </w:rPr>
              <w:t xml:space="preserve">автоцистерна</w:t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559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 сентября по 31 мая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71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266.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238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85" w:lineRule="atLeast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Биологическая, 10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232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4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плодоовощная продукция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874" w:type="dxa"/>
            <w:vAlign w:val="top"/>
            <w:textDirection w:val="lrTb"/>
            <w:noWrap w:val="false"/>
          </w:tcPr>
          <w:p>
            <w:pPr>
              <w:pStyle w:val="1287"/>
              <w:contextualSpacing w:val="0"/>
              <w:ind w:left="57" w:right="-113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-6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-6"/>
                <w:sz w:val="24"/>
              </w:rPr>
              <w:t xml:space="preserve">автолавка</w:t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559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15 мая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15 декабря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71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267.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238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85" w:lineRule="atLeast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Голенева, 69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232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4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874" w:type="dxa"/>
            <w:vAlign w:val="top"/>
            <w:textDirection w:val="lrTb"/>
            <w:noWrap w:val="false"/>
          </w:tcPr>
          <w:p>
            <w:pPr>
              <w:pStyle w:val="1287"/>
              <w:contextualSpacing w:val="0"/>
              <w:ind w:left="57" w:right="-113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-6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-6"/>
                <w:sz w:val="24"/>
              </w:rPr>
              <w:t xml:space="preserve">киоск</w:t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559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 мая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contextualSpacing w:val="0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-6"/>
                <w:sz w:val="24"/>
              </w:rPr>
              <w:t xml:space="preserve">по 30 сентября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71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268.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238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85" w:lineRule="atLeast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Дзержинского, 114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232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4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874" w:type="dxa"/>
            <w:vAlign w:val="top"/>
            <w:textDirection w:val="lrTb"/>
            <w:noWrap w:val="false"/>
          </w:tcPr>
          <w:p>
            <w:pPr>
              <w:pStyle w:val="1287"/>
              <w:contextualSpacing w:val="0"/>
              <w:ind w:left="57" w:right="-113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-6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-6"/>
                <w:sz w:val="24"/>
              </w:rPr>
              <w:t xml:space="preserve">киоск</w:t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559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 мая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contextualSpacing w:val="0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-6"/>
                <w:sz w:val="24"/>
              </w:rPr>
              <w:t xml:space="preserve">по 30 сентября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71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269.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238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85" w:lineRule="atLeast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Дзержинского, 154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232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4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874" w:type="dxa"/>
            <w:vAlign w:val="top"/>
            <w:textDirection w:val="lrTb"/>
            <w:noWrap w:val="false"/>
          </w:tcPr>
          <w:p>
            <w:pPr>
              <w:pStyle w:val="1287"/>
              <w:contextualSpacing w:val="0"/>
              <w:ind w:left="57" w:right="-113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-6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-6"/>
                <w:sz w:val="24"/>
              </w:rPr>
              <w:t xml:space="preserve">киоск</w:t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559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 мая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contextualSpacing w:val="0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-6"/>
                <w:sz w:val="24"/>
              </w:rPr>
              <w:t xml:space="preserve">по 30 сентября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71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270.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238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85" w:lineRule="atLeast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Комсомольская, 48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232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4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живая рыба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874" w:type="dxa"/>
            <w:vAlign w:val="top"/>
            <w:textDirection w:val="lrTb"/>
            <w:noWrap w:val="false"/>
          </w:tcPr>
          <w:p>
            <w:pPr>
              <w:pStyle w:val="1287"/>
              <w:contextualSpacing w:val="0"/>
              <w:ind w:left="57" w:right="-113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-6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-6"/>
                <w:sz w:val="24"/>
              </w:rPr>
              <w:t xml:space="preserve">автоцистерна</w:t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559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 сентября по 31 мая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71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271.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238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85" w:lineRule="atLeast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Комсомольская, 48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232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4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хвойные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деревья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874" w:type="dxa"/>
            <w:vAlign w:val="top"/>
            <w:textDirection w:val="lrTb"/>
            <w:noWrap w:val="false"/>
          </w:tcPr>
          <w:p>
            <w:pPr>
              <w:pStyle w:val="1287"/>
              <w:contextualSpacing w:val="0"/>
              <w:ind w:left="57" w:right="-113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-6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-6"/>
                <w:sz w:val="24"/>
              </w:rPr>
              <w:t xml:space="preserve">елочный базар</w:t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559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15 декабря по 31 декабря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71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272.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238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85" w:lineRule="atLeast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Комсомольская, 48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232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4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плодоовощная продукция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874" w:type="dxa"/>
            <w:vAlign w:val="top"/>
            <w:textDirection w:val="lrTb"/>
            <w:noWrap w:val="false"/>
          </w:tcPr>
          <w:p>
            <w:pPr>
              <w:pStyle w:val="1287"/>
              <w:contextualSpacing w:val="0"/>
              <w:ind w:left="57" w:right="-113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-6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-6"/>
                <w:sz w:val="24"/>
              </w:rPr>
              <w:t xml:space="preserve">автолавка</w:t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559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15 мая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15 декабря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71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273.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238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85" w:lineRule="atLeast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Комсомольская, 89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232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4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плодоовощная продукция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874" w:type="dxa"/>
            <w:vAlign w:val="top"/>
            <w:textDirection w:val="lrTb"/>
            <w:noWrap w:val="false"/>
          </w:tcPr>
          <w:p>
            <w:pPr>
              <w:pStyle w:val="1287"/>
              <w:contextualSpacing w:val="0"/>
              <w:ind w:left="57" w:right="-113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-6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-6"/>
                <w:sz w:val="24"/>
              </w:rPr>
              <w:t xml:space="preserve">автолавка</w:t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559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15 мая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15 декабря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>
          <w:trHeight w:val="142"/>
        </w:trPr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71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274.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238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85" w:lineRule="atLeast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Косенко, 1 е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232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4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плодоовощная продукция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874" w:type="dxa"/>
            <w:vAlign w:val="top"/>
            <w:textDirection w:val="lrTb"/>
            <w:noWrap w:val="false"/>
          </w:tcPr>
          <w:p>
            <w:pPr>
              <w:pStyle w:val="1287"/>
              <w:contextualSpacing w:val="0"/>
              <w:ind w:left="57" w:right="-113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-6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-6"/>
                <w:sz w:val="24"/>
              </w:rPr>
              <w:t xml:space="preserve">автолавка</w:t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559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15 мая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15 декабря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71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275.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238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85" w:lineRule="atLeast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85" w:lineRule="atLeast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Куйбышева, 48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232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4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живая рыба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874" w:type="dxa"/>
            <w:vAlign w:val="top"/>
            <w:textDirection w:val="lrTb"/>
            <w:noWrap w:val="false"/>
          </w:tcPr>
          <w:p>
            <w:pPr>
              <w:pStyle w:val="1287"/>
              <w:contextualSpacing w:val="0"/>
              <w:ind w:left="57" w:right="-113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-6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-6"/>
                <w:sz w:val="24"/>
              </w:rPr>
              <w:t xml:space="preserve">автоцистерна</w:t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559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 сентября по 31 мая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71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276.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238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85" w:lineRule="atLeast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85" w:lineRule="atLeast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Куйбышева, 48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232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4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хвойные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деревья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874" w:type="dxa"/>
            <w:vAlign w:val="top"/>
            <w:textDirection w:val="lrTb"/>
            <w:noWrap w:val="false"/>
          </w:tcPr>
          <w:p>
            <w:pPr>
              <w:pStyle w:val="1287"/>
              <w:contextualSpacing w:val="0"/>
              <w:ind w:left="57" w:right="-113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-6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-6"/>
                <w:sz w:val="24"/>
              </w:rPr>
              <w:t xml:space="preserve">елочный базар</w:t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559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15 декабря по 31 декабря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71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277.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238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85" w:lineRule="atLeast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85" w:lineRule="atLeast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Куйбышева, 48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232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4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плодоовощная продукция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874" w:type="dxa"/>
            <w:vAlign w:val="top"/>
            <w:textDirection w:val="lrTb"/>
            <w:noWrap w:val="false"/>
          </w:tcPr>
          <w:p>
            <w:pPr>
              <w:pStyle w:val="1287"/>
              <w:contextualSpacing w:val="0"/>
              <w:ind w:left="57" w:right="-113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-6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-6"/>
                <w:sz w:val="24"/>
              </w:rPr>
              <w:t xml:space="preserve">автолавка</w:t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559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15 мая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15 декабря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71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278.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238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85" w:lineRule="atLeast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85" w:lineRule="atLeast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Ленина, 277 б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232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4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плодоовощная продукция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874" w:type="dxa"/>
            <w:vAlign w:val="top"/>
            <w:textDirection w:val="lrTb"/>
            <w:noWrap w:val="false"/>
          </w:tcPr>
          <w:p>
            <w:pPr>
              <w:pStyle w:val="1287"/>
              <w:contextualSpacing w:val="0"/>
              <w:ind w:left="57" w:right="-113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-6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-6"/>
                <w:sz w:val="24"/>
              </w:rPr>
              <w:t xml:space="preserve">автолавка</w:t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559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15 мая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15 декабря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71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279.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238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85" w:lineRule="atLeast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Ленина, 108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232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4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874" w:type="dxa"/>
            <w:vAlign w:val="top"/>
            <w:textDirection w:val="lrTb"/>
            <w:noWrap w:val="false"/>
          </w:tcPr>
          <w:p>
            <w:pPr>
              <w:pStyle w:val="1287"/>
              <w:contextualSpacing w:val="0"/>
              <w:ind w:left="57" w:right="-113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-6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-6"/>
                <w:sz w:val="24"/>
              </w:rPr>
              <w:t xml:space="preserve">киоск</w:t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559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 мая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contextualSpacing w:val="0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-6"/>
                <w:sz w:val="24"/>
              </w:rPr>
              <w:t xml:space="preserve">по 30 сентября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71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280.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238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85" w:lineRule="atLeast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Ленина, 108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232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4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хвойные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деревья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874" w:type="dxa"/>
            <w:vAlign w:val="top"/>
            <w:textDirection w:val="lrTb"/>
            <w:noWrap w:val="false"/>
          </w:tcPr>
          <w:p>
            <w:pPr>
              <w:pStyle w:val="1287"/>
              <w:contextualSpacing w:val="0"/>
              <w:ind w:left="57" w:right="-113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-6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-6"/>
                <w:sz w:val="24"/>
              </w:rPr>
              <w:t xml:space="preserve">елочный базар</w:t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559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15 декабря по 31 декабря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71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281.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238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85" w:lineRule="atLeast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85" w:lineRule="atLeast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Ленина, 120/2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232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4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живая рыба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874" w:type="dxa"/>
            <w:vAlign w:val="top"/>
            <w:textDirection w:val="lrTb"/>
            <w:noWrap w:val="false"/>
          </w:tcPr>
          <w:p>
            <w:pPr>
              <w:pStyle w:val="1287"/>
              <w:contextualSpacing w:val="0"/>
              <w:ind w:left="57" w:right="-113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-6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-6"/>
                <w:sz w:val="24"/>
              </w:rPr>
              <w:t xml:space="preserve">автоцистерна</w:t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559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 сентября по 31 мая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71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282.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238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85" w:lineRule="atLeast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85" w:lineRule="atLeast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Ленина, 120/2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232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4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плодоовощная продукция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874" w:type="dxa"/>
            <w:vAlign w:val="top"/>
            <w:textDirection w:val="lrTb"/>
            <w:noWrap w:val="false"/>
          </w:tcPr>
          <w:p>
            <w:pPr>
              <w:pStyle w:val="1287"/>
              <w:contextualSpacing w:val="0"/>
              <w:ind w:left="57" w:right="-113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-6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-6"/>
                <w:sz w:val="24"/>
              </w:rPr>
              <w:t xml:space="preserve">автолавка</w:t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559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15 мая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15 декабря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71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283.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238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85" w:lineRule="atLeast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Ленина, 127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232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4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874" w:type="dxa"/>
            <w:vAlign w:val="top"/>
            <w:textDirection w:val="lrTb"/>
            <w:noWrap w:val="false"/>
          </w:tcPr>
          <w:p>
            <w:pPr>
              <w:pStyle w:val="1287"/>
              <w:contextualSpacing w:val="0"/>
              <w:ind w:left="57" w:right="-113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-6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-6"/>
                <w:sz w:val="24"/>
              </w:rPr>
              <w:t xml:space="preserve">киоск</w:t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559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 мая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contextualSpacing w:val="0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-6"/>
                <w:sz w:val="24"/>
              </w:rPr>
              <w:t xml:space="preserve">по 30 сентября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71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284.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238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85" w:lineRule="atLeast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Ленина, 211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232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4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874" w:type="dxa"/>
            <w:vAlign w:val="top"/>
            <w:textDirection w:val="lrTb"/>
            <w:noWrap w:val="false"/>
          </w:tcPr>
          <w:p>
            <w:pPr>
              <w:pStyle w:val="1287"/>
              <w:contextualSpacing w:val="0"/>
              <w:ind w:left="57" w:right="-113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-6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-6"/>
                <w:sz w:val="24"/>
              </w:rPr>
              <w:t xml:space="preserve">киоск</w:t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559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 мая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contextualSpacing w:val="0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-6"/>
                <w:sz w:val="24"/>
              </w:rPr>
              <w:t xml:space="preserve">по 30 сентября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71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285.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238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85" w:lineRule="atLeast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Ленина, 251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232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4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874" w:type="dxa"/>
            <w:vAlign w:val="top"/>
            <w:textDirection w:val="lrTb"/>
            <w:noWrap w:val="false"/>
          </w:tcPr>
          <w:p>
            <w:pPr>
              <w:pStyle w:val="1287"/>
              <w:contextualSpacing w:val="0"/>
              <w:ind w:left="57" w:right="-113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-6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-6"/>
                <w:sz w:val="24"/>
              </w:rPr>
              <w:t xml:space="preserve">киоск</w:t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559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 мая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contextualSpacing w:val="0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-6"/>
                <w:sz w:val="24"/>
              </w:rPr>
              <w:t xml:space="preserve">по 30 сентября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</w:r>
          </w:p>
        </w:tc>
      </w:tr>
    </w:tbl>
    <w:tbl>
      <w:tblPr>
        <w:tblStyle w:val="1417"/>
        <w:tblW w:w="0" w:type="auto"/>
        <w:tblInd w:w="0" w:type="dxa"/>
        <w:tblLayout w:type="fixed"/>
        <w:tblCellMar>
          <w:left w:w="28" w:type="dxa"/>
          <w:top w:w="28" w:type="dxa"/>
          <w:right w:w="28" w:type="dxa"/>
          <w:bottom w:w="28" w:type="dxa"/>
        </w:tblCellMar>
        <w:tblLook w:val="04A0" w:firstRow="1" w:lastRow="0" w:firstColumn="1" w:lastColumn="0" w:noHBand="0" w:noVBand="1"/>
      </w:tblPr>
      <w:tblGrid>
        <w:gridCol w:w="771"/>
        <w:gridCol w:w="2238"/>
        <w:gridCol w:w="1232"/>
        <w:gridCol w:w="1964"/>
        <w:gridCol w:w="1874"/>
        <w:gridCol w:w="1559"/>
      </w:tblGrid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71" w:type="dxa"/>
            <w:vAlign w:val="top"/>
            <w:vMerge w:val="restart"/>
            <w:textDirection w:val="lrTb"/>
            <w:noWrap w:val="false"/>
          </w:tcPr>
          <w:p>
            <w:pPr>
              <w:pStyle w:val="1288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  <w:lang w:val="ru-RU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238" w:type="dxa"/>
            <w:vAlign w:val="top"/>
            <w:vMerge w:val="restart"/>
            <w:textDirection w:val="lrTb"/>
            <w:noWrap w:val="false"/>
          </w:tcPr>
          <w:p>
            <w:pPr>
              <w:pStyle w:val="1288"/>
              <w:ind w:left="57" w:right="0" w:firstLine="0"/>
              <w:jc w:val="center"/>
              <w:spacing w:before="0" w:beforeAutospacing="0" w:after="0" w:afterAutospacing="0" w:line="285" w:lineRule="atLeast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  <w:lang w:val="ru-RU"/>
              </w:rPr>
              <w:t xml:space="preserve">2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232" w:type="dxa"/>
            <w:vAlign w:val="top"/>
            <w:vMerge w:val="restart"/>
            <w:textDirection w:val="lrTb"/>
            <w:noWrap w:val="false"/>
          </w:tcPr>
          <w:p>
            <w:pPr>
              <w:pStyle w:val="1288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  <w:lang w:val="ru-RU"/>
              </w:rPr>
              <w:t xml:space="preserve">3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4" w:type="dxa"/>
            <w:vAlign w:val="top"/>
            <w:vMerge w:val="restart"/>
            <w:textDirection w:val="lrTb"/>
            <w:noWrap w:val="false"/>
          </w:tcPr>
          <w:p>
            <w:pPr>
              <w:pStyle w:val="1288"/>
              <w:ind w:left="57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  <w:lang w:val="ru-RU"/>
              </w:rPr>
              <w:t xml:space="preserve">4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874" w:type="dxa"/>
            <w:vAlign w:val="top"/>
            <w:vMerge w:val="restart"/>
            <w:textDirection w:val="lrTb"/>
            <w:noWrap w:val="false"/>
          </w:tcPr>
          <w:p>
            <w:pPr>
              <w:pStyle w:val="1288"/>
              <w:contextualSpacing w:val="0"/>
              <w:ind w:left="57" w:right="-113" w:firstLine="0"/>
              <w:jc w:val="center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-6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-6"/>
                <w:sz w:val="24"/>
                <w:lang w:val="ru-RU"/>
              </w:rPr>
              <w:t xml:space="preserve">5</w:t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559" w:type="dxa"/>
            <w:vAlign w:val="top"/>
            <w:vMerge w:val="restart"/>
            <w:textDirection w:val="lrTb"/>
            <w:noWrap w:val="false"/>
          </w:tcPr>
          <w:p>
            <w:pPr>
              <w:pStyle w:val="1288"/>
              <w:ind w:left="57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  <w:lang w:val="ru-RU"/>
              </w:rPr>
              <w:t xml:space="preserve">6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</w:tr>
    </w:tbl>
    <w:tbl>
      <w:tblPr>
        <w:tblStyle w:val="1417"/>
        <w:tblW w:w="0" w:type="auto"/>
        <w:tblInd w:w="0" w:type="dxa"/>
        <w:tblLayout w:type="fixed"/>
        <w:tblCellMar>
          <w:left w:w="28" w:type="dxa"/>
          <w:top w:w="28" w:type="dxa"/>
          <w:right w:w="28" w:type="dxa"/>
          <w:bottom w:w="28" w:type="dxa"/>
        </w:tblCellMar>
        <w:tblLook w:val="04A0" w:firstRow="1" w:lastRow="0" w:firstColumn="1" w:lastColumn="0" w:noHBand="0" w:noVBand="1"/>
      </w:tblPr>
      <w:tblGrid>
        <w:gridCol w:w="771"/>
        <w:gridCol w:w="2238"/>
        <w:gridCol w:w="1232"/>
        <w:gridCol w:w="1964"/>
        <w:gridCol w:w="1874"/>
        <w:gridCol w:w="1559"/>
      </w:tblGrid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71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286.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238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85" w:lineRule="atLeast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Ленина, 268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232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4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живая рыба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874" w:type="dxa"/>
            <w:vAlign w:val="top"/>
            <w:textDirection w:val="lrTb"/>
            <w:noWrap w:val="false"/>
          </w:tcPr>
          <w:p>
            <w:pPr>
              <w:pStyle w:val="1287"/>
              <w:contextualSpacing w:val="0"/>
              <w:ind w:left="57" w:right="-113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-6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-6"/>
                <w:sz w:val="24"/>
              </w:rPr>
              <w:t xml:space="preserve">автоцистерна</w:t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559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 сентября по 31 мая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71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287.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238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85" w:lineRule="atLeast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Ленина, 268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232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4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плодоовощная продукция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874" w:type="dxa"/>
            <w:vAlign w:val="top"/>
            <w:textDirection w:val="lrTb"/>
            <w:noWrap w:val="false"/>
          </w:tcPr>
          <w:p>
            <w:pPr>
              <w:pStyle w:val="1287"/>
              <w:contextualSpacing w:val="0"/>
              <w:ind w:left="57" w:right="-113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-6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-6"/>
                <w:sz w:val="24"/>
              </w:rPr>
              <w:t xml:space="preserve">автолавка</w:t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559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15 мая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15 декабря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71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288.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238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85" w:lineRule="atLeast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Ленина, 277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232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4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хвойные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деревья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874" w:type="dxa"/>
            <w:vAlign w:val="top"/>
            <w:textDirection w:val="lrTb"/>
            <w:noWrap w:val="false"/>
          </w:tcPr>
          <w:p>
            <w:pPr>
              <w:pStyle w:val="1287"/>
              <w:contextualSpacing w:val="0"/>
              <w:ind w:left="57" w:right="-113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-6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-6"/>
                <w:sz w:val="24"/>
              </w:rPr>
              <w:t xml:space="preserve">елочный базар</w:t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559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15 декабря по 31 декабря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71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289.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238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85" w:lineRule="atLeast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Ленина, 291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232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4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874" w:type="dxa"/>
            <w:vAlign w:val="top"/>
            <w:textDirection w:val="lrTb"/>
            <w:noWrap w:val="false"/>
          </w:tcPr>
          <w:p>
            <w:pPr>
              <w:pStyle w:val="1287"/>
              <w:contextualSpacing w:val="0"/>
              <w:ind w:left="57" w:right="-113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-6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-6"/>
                <w:sz w:val="24"/>
              </w:rPr>
              <w:t xml:space="preserve">киоск</w:t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559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 мая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contextualSpacing w:val="0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-6"/>
                <w:sz w:val="24"/>
              </w:rPr>
              <w:t xml:space="preserve">по 30 сентября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71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290.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238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85" w:lineRule="atLeast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85" w:lineRule="atLeast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Ленина, 74/17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232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4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хвойные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деревья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874" w:type="dxa"/>
            <w:vAlign w:val="top"/>
            <w:textDirection w:val="lrTb"/>
            <w:noWrap w:val="false"/>
          </w:tcPr>
          <w:p>
            <w:pPr>
              <w:pStyle w:val="1287"/>
              <w:contextualSpacing w:val="0"/>
              <w:ind w:left="57" w:right="-113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-6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-6"/>
                <w:sz w:val="24"/>
              </w:rPr>
              <w:t xml:space="preserve">елочный базар</w:t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559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15 декабря по 31 декабря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71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291.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238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85" w:lineRule="atLeast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85" w:lineRule="atLeast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Лермонтова, 193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232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4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874" w:type="dxa"/>
            <w:vAlign w:val="top"/>
            <w:textDirection w:val="lrTb"/>
            <w:noWrap w:val="false"/>
          </w:tcPr>
          <w:p>
            <w:pPr>
              <w:pStyle w:val="1287"/>
              <w:contextualSpacing w:val="0"/>
              <w:ind w:left="57" w:right="-113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-6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-6"/>
                <w:sz w:val="24"/>
              </w:rPr>
              <w:t xml:space="preserve">киоск</w:t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559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 мая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contextualSpacing w:val="0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-6"/>
                <w:sz w:val="24"/>
              </w:rPr>
              <w:t xml:space="preserve">по 30 сентября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71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292.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238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85" w:lineRule="atLeast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85" w:lineRule="atLeast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Лермонтова, 257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232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4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плодоовощная продукция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874" w:type="dxa"/>
            <w:vAlign w:val="top"/>
            <w:textDirection w:val="lrTb"/>
            <w:noWrap w:val="false"/>
          </w:tcPr>
          <w:p>
            <w:pPr>
              <w:pStyle w:val="1287"/>
              <w:contextualSpacing w:val="0"/>
              <w:ind w:left="57" w:right="-113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-6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-6"/>
                <w:sz w:val="24"/>
              </w:rPr>
              <w:t xml:space="preserve">автолавка</w:t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559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15 мая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15 декабря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71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293.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238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85" w:lineRule="atLeast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85" w:lineRule="atLeast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Ломоносова, 25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232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4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плодоовощная продукция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874" w:type="dxa"/>
            <w:vAlign w:val="top"/>
            <w:textDirection w:val="lrTb"/>
            <w:noWrap w:val="false"/>
          </w:tcPr>
          <w:p>
            <w:pPr>
              <w:pStyle w:val="1287"/>
              <w:contextualSpacing w:val="0"/>
              <w:ind w:left="57" w:right="-113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-6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-6"/>
                <w:sz w:val="24"/>
              </w:rPr>
              <w:t xml:space="preserve">автолавка</w:t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559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15 мая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15 декабря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71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294.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238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85" w:lineRule="atLeast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85" w:lineRule="atLeast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Ломоносова, 25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232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4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живая рыба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874" w:type="dxa"/>
            <w:vAlign w:val="top"/>
            <w:textDirection w:val="lrTb"/>
            <w:noWrap w:val="false"/>
          </w:tcPr>
          <w:p>
            <w:pPr>
              <w:pStyle w:val="1287"/>
              <w:contextualSpacing w:val="0"/>
              <w:ind w:left="57" w:right="-113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-6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-6"/>
                <w:sz w:val="24"/>
              </w:rPr>
              <w:t xml:space="preserve">автоцистерна</w:t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559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 сентября по 31 мая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71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295.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238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85" w:lineRule="atLeast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85" w:lineRule="atLeast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М. Морозова, 8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232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4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874" w:type="dxa"/>
            <w:vAlign w:val="top"/>
            <w:textDirection w:val="lrTb"/>
            <w:noWrap w:val="false"/>
          </w:tcPr>
          <w:p>
            <w:pPr>
              <w:pStyle w:val="1287"/>
              <w:contextualSpacing w:val="0"/>
              <w:ind w:left="57" w:right="-113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-6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-6"/>
                <w:sz w:val="24"/>
              </w:rPr>
              <w:t xml:space="preserve">киоск</w:t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559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 мая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-113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30 сентября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71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296.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238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85" w:lineRule="atLeast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Магистральная, 16/1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232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4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живая рыба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874" w:type="dxa"/>
            <w:vAlign w:val="top"/>
            <w:textDirection w:val="lrTb"/>
            <w:noWrap w:val="false"/>
          </w:tcPr>
          <w:p>
            <w:pPr>
              <w:pStyle w:val="1287"/>
              <w:contextualSpacing w:val="0"/>
              <w:ind w:left="57" w:right="-113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-6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-6"/>
                <w:sz w:val="24"/>
              </w:rPr>
              <w:t xml:space="preserve">автоцистерна</w:t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559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 сентября по 31 мая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71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297.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238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85" w:lineRule="atLeast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Магистральная, 16/1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232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4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плодоовощная продукция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874" w:type="dxa"/>
            <w:vAlign w:val="top"/>
            <w:textDirection w:val="lrTb"/>
            <w:noWrap w:val="false"/>
          </w:tcPr>
          <w:p>
            <w:pPr>
              <w:pStyle w:val="1287"/>
              <w:contextualSpacing w:val="0"/>
              <w:ind w:left="57" w:right="-113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-6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-6"/>
                <w:sz w:val="24"/>
              </w:rPr>
              <w:t xml:space="preserve">автолавка</w:t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559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15 мая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15 декабря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71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298.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238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85" w:lineRule="atLeast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Магистральная, 16/1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232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4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хвойные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деревья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874" w:type="dxa"/>
            <w:vAlign w:val="top"/>
            <w:textDirection w:val="lrTb"/>
            <w:noWrap w:val="false"/>
          </w:tcPr>
          <w:p>
            <w:pPr>
              <w:pStyle w:val="1287"/>
              <w:contextualSpacing w:val="0"/>
              <w:ind w:left="57" w:right="-113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-6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-6"/>
                <w:sz w:val="24"/>
              </w:rPr>
              <w:t xml:space="preserve">елочный базар</w:t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559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15 декабря по 31 декабря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71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299.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238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85" w:lineRule="atLeast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Мимоз, 26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232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4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плодоовощная продукция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874" w:type="dxa"/>
            <w:vAlign w:val="top"/>
            <w:textDirection w:val="lrTb"/>
            <w:noWrap w:val="false"/>
          </w:tcPr>
          <w:p>
            <w:pPr>
              <w:pStyle w:val="1287"/>
              <w:contextualSpacing w:val="0"/>
              <w:ind w:left="57" w:right="-113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-6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-6"/>
                <w:sz w:val="24"/>
              </w:rPr>
              <w:t xml:space="preserve">автолавка</w:t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559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15 мая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15 декабря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71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300.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238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85" w:lineRule="atLeast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Мимоз, 26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232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4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хвойные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деревья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874" w:type="dxa"/>
            <w:vAlign w:val="top"/>
            <w:textDirection w:val="lrTb"/>
            <w:noWrap w:val="false"/>
          </w:tcPr>
          <w:p>
            <w:pPr>
              <w:pStyle w:val="1287"/>
              <w:contextualSpacing w:val="0"/>
              <w:ind w:left="57" w:right="-113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-6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-6"/>
                <w:sz w:val="24"/>
              </w:rPr>
              <w:t xml:space="preserve">елочный базар</w:t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559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15 декабря по 31 декабря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71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301.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238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85" w:lineRule="atLeast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Мира, 232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232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4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плодоовощная продукция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874" w:type="dxa"/>
            <w:vAlign w:val="top"/>
            <w:textDirection w:val="lrTb"/>
            <w:noWrap w:val="false"/>
          </w:tcPr>
          <w:p>
            <w:pPr>
              <w:pStyle w:val="1287"/>
              <w:contextualSpacing w:val="0"/>
              <w:ind w:left="57" w:right="-113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-6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-6"/>
                <w:sz w:val="24"/>
              </w:rPr>
              <w:t xml:space="preserve">автолавка</w:t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559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15 мая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15 декабря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71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302.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238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85" w:lineRule="atLeast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Мира, 239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232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4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плодоовощная продукция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874" w:type="dxa"/>
            <w:vAlign w:val="top"/>
            <w:textDirection w:val="lrTb"/>
            <w:noWrap w:val="false"/>
          </w:tcPr>
          <w:p>
            <w:pPr>
              <w:pStyle w:val="1287"/>
              <w:contextualSpacing w:val="0"/>
              <w:ind w:left="57" w:right="-113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-6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-6"/>
                <w:sz w:val="24"/>
              </w:rPr>
              <w:t xml:space="preserve">автолавка</w:t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559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15 мая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15 декабря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71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303.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238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85" w:lineRule="atLeast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Мира, 280/5 а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232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4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874" w:type="dxa"/>
            <w:vAlign w:val="top"/>
            <w:textDirection w:val="lrTb"/>
            <w:noWrap w:val="false"/>
          </w:tcPr>
          <w:p>
            <w:pPr>
              <w:pStyle w:val="1287"/>
              <w:contextualSpacing w:val="0"/>
              <w:ind w:left="57" w:right="-113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-6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-6"/>
                <w:sz w:val="24"/>
              </w:rPr>
              <w:t xml:space="preserve">киоск</w:t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559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 мая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contextualSpacing w:val="0"/>
              <w:ind w:left="57" w:right="-113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-6"/>
                <w:sz w:val="24"/>
              </w:rPr>
              <w:t xml:space="preserve">по 30 сентября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71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304.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238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85" w:lineRule="atLeast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Мира, 280/5 а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232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4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живая рыба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874" w:type="dxa"/>
            <w:vAlign w:val="top"/>
            <w:textDirection w:val="lrTb"/>
            <w:noWrap w:val="false"/>
          </w:tcPr>
          <w:p>
            <w:pPr>
              <w:pStyle w:val="1287"/>
              <w:contextualSpacing w:val="0"/>
              <w:ind w:left="57" w:right="-113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-6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-6"/>
                <w:sz w:val="24"/>
              </w:rPr>
              <w:t xml:space="preserve">автоцистерна</w:t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559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 сентября по 31 мая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71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305.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238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85" w:lineRule="atLeast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Мира, 280/7 а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232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4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874" w:type="dxa"/>
            <w:vAlign w:val="top"/>
            <w:textDirection w:val="lrTb"/>
            <w:noWrap w:val="false"/>
          </w:tcPr>
          <w:p>
            <w:pPr>
              <w:pStyle w:val="1287"/>
              <w:contextualSpacing w:val="0"/>
              <w:ind w:left="57" w:right="-113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-6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-6"/>
                <w:sz w:val="24"/>
              </w:rPr>
              <w:t xml:space="preserve">киоск</w:t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559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 мая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contextualSpacing w:val="0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</w:t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  <w:t xml:space="preserve">о 30 сентября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71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306.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238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85" w:lineRule="atLeast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Мира, 286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232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4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874" w:type="dxa"/>
            <w:vAlign w:val="top"/>
            <w:textDirection w:val="lrTb"/>
            <w:noWrap w:val="false"/>
          </w:tcPr>
          <w:p>
            <w:pPr>
              <w:pStyle w:val="1287"/>
              <w:contextualSpacing w:val="0"/>
              <w:ind w:left="57" w:right="-113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-6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-6"/>
                <w:sz w:val="24"/>
              </w:rPr>
              <w:t xml:space="preserve">киоск</w:t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559" w:type="dxa"/>
            <w:vAlign w:val="top"/>
            <w:textDirection w:val="lrTb"/>
            <w:noWrap w:val="false"/>
          </w:tcPr>
          <w:p>
            <w:pPr>
              <w:pStyle w:val="1287"/>
              <w:contextualSpacing w:val="0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-6"/>
                <w:sz w:val="24"/>
              </w:rPr>
              <w:t xml:space="preserve">с 1 мая 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</w:r>
          </w:p>
          <w:p>
            <w:pPr>
              <w:pStyle w:val="1287"/>
              <w:contextualSpacing w:val="0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-6"/>
                <w:sz w:val="24"/>
              </w:rPr>
              <w:t xml:space="preserve">по 30 сентября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</w:r>
          </w:p>
        </w:tc>
      </w:tr>
    </w:tbl>
    <w:p>
      <w:r/>
      <w:r/>
    </w:p>
    <w:p>
      <w:r>
        <w:rPr>
          <w:highlight w:val="none"/>
        </w:rPr>
      </w:r>
      <w:r>
        <w:rPr>
          <w:highlight w:val="none"/>
        </w:rPr>
      </w:r>
      <w:r/>
    </w:p>
    <w:tbl>
      <w:tblPr>
        <w:tblStyle w:val="1417"/>
        <w:tblW w:w="0" w:type="auto"/>
        <w:tblInd w:w="0" w:type="dxa"/>
        <w:tblLayout w:type="fixed"/>
        <w:tblCellMar>
          <w:left w:w="28" w:type="dxa"/>
          <w:top w:w="28" w:type="dxa"/>
          <w:right w:w="28" w:type="dxa"/>
          <w:bottom w:w="28" w:type="dxa"/>
        </w:tblCellMar>
        <w:tblLook w:val="04A0" w:firstRow="1" w:lastRow="0" w:firstColumn="1" w:lastColumn="0" w:noHBand="0" w:noVBand="1"/>
      </w:tblPr>
      <w:tblGrid>
        <w:gridCol w:w="771"/>
        <w:gridCol w:w="2238"/>
        <w:gridCol w:w="1232"/>
        <w:gridCol w:w="1964"/>
        <w:gridCol w:w="1874"/>
        <w:gridCol w:w="1559"/>
      </w:tblGrid>
      <w:tr>
        <w:tblPrEx/>
        <w:trPr/>
        <w:tc>
          <w:tcPr>
            <w:tcBorders>
              <w:top w:val="single" w:color="000000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71" w:type="dxa"/>
            <w:vAlign w:val="top"/>
            <w:vMerge w:val="restart"/>
            <w:textDirection w:val="lrTb"/>
            <w:noWrap w:val="false"/>
          </w:tcPr>
          <w:p>
            <w:pPr>
              <w:pStyle w:val="1288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  <w:lang w:val="ru-RU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238" w:type="dxa"/>
            <w:vAlign w:val="top"/>
            <w:vMerge w:val="restart"/>
            <w:textDirection w:val="lrTb"/>
            <w:noWrap w:val="false"/>
          </w:tcPr>
          <w:p>
            <w:pPr>
              <w:pStyle w:val="1288"/>
              <w:contextualSpacing w:val="0"/>
              <w:ind w:left="57" w:right="-170" w:firstLine="0"/>
              <w:jc w:val="center"/>
              <w:spacing w:before="0" w:beforeAutospacing="0" w:after="0" w:afterAutospacing="0" w:line="285" w:lineRule="atLeast"/>
              <w:widowControl/>
              <w:rPr>
                <w:rFonts w:ascii="Times New Roman" w:hAnsi="Times New Roman"/>
                <w:color w:val="000000"/>
                <w:spacing w:val="-11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-11"/>
                <w:sz w:val="24"/>
                <w:lang w:val="ru-RU"/>
              </w:rPr>
              <w:t xml:space="preserve">2</w:t>
            </w:r>
            <w:r>
              <w:rPr>
                <w:rFonts w:ascii="Times New Roman" w:hAnsi="Times New Roman"/>
                <w:color w:val="000000"/>
                <w:spacing w:val="-11"/>
                <w:sz w:val="24"/>
              </w:rPr>
            </w:r>
            <w:r>
              <w:rPr>
                <w:rFonts w:ascii="Times New Roman" w:hAnsi="Times New Roman"/>
                <w:color w:val="000000"/>
                <w:spacing w:val="-11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232" w:type="dxa"/>
            <w:vAlign w:val="top"/>
            <w:vMerge w:val="restart"/>
            <w:textDirection w:val="lrTb"/>
            <w:noWrap w:val="false"/>
          </w:tcPr>
          <w:p>
            <w:pPr>
              <w:pStyle w:val="1288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  <w:lang w:val="ru-RU"/>
              </w:rPr>
              <w:t xml:space="preserve">3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4" w:type="dxa"/>
            <w:vAlign w:val="top"/>
            <w:vMerge w:val="restart"/>
            <w:textDirection w:val="lrTb"/>
            <w:noWrap w:val="false"/>
          </w:tcPr>
          <w:p>
            <w:pPr>
              <w:pStyle w:val="1288"/>
              <w:ind w:left="57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  <w:lang w:val="ru-RU"/>
              </w:rPr>
              <w:t xml:space="preserve">4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874" w:type="dxa"/>
            <w:vAlign w:val="top"/>
            <w:vMerge w:val="restart"/>
            <w:textDirection w:val="lrTb"/>
            <w:noWrap w:val="false"/>
          </w:tcPr>
          <w:p>
            <w:pPr>
              <w:pStyle w:val="1288"/>
              <w:contextualSpacing w:val="0"/>
              <w:ind w:left="57" w:right="-113" w:firstLine="0"/>
              <w:jc w:val="center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-6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-6"/>
                <w:sz w:val="24"/>
                <w:lang w:val="ru-RU"/>
              </w:rPr>
              <w:t xml:space="preserve">5</w:t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559" w:type="dxa"/>
            <w:vAlign w:val="top"/>
            <w:vMerge w:val="restart"/>
            <w:textDirection w:val="lrTb"/>
            <w:noWrap w:val="false"/>
          </w:tcPr>
          <w:p>
            <w:pPr>
              <w:pStyle w:val="1288"/>
              <w:ind w:left="57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  <w:lang w:val="ru-RU"/>
              </w:rPr>
              <w:t xml:space="preserve">6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</w:tr>
    </w:tbl>
    <w:tbl>
      <w:tblPr>
        <w:tblStyle w:val="1417"/>
        <w:tblW w:w="0" w:type="auto"/>
        <w:tblInd w:w="0" w:type="dxa"/>
        <w:tblLayout w:type="fixed"/>
        <w:tblCellMar>
          <w:left w:w="28" w:type="dxa"/>
          <w:top w:w="28" w:type="dxa"/>
          <w:right w:w="28" w:type="dxa"/>
          <w:bottom w:w="28" w:type="dxa"/>
        </w:tblCellMar>
        <w:tblLook w:val="04A0" w:firstRow="1" w:lastRow="0" w:firstColumn="1" w:lastColumn="0" w:noHBand="0" w:noVBand="1"/>
      </w:tblPr>
      <w:tblGrid>
        <w:gridCol w:w="771"/>
        <w:gridCol w:w="2238"/>
        <w:gridCol w:w="1232"/>
        <w:gridCol w:w="1964"/>
        <w:gridCol w:w="1874"/>
        <w:gridCol w:w="1559"/>
      </w:tblGrid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71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307.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238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85" w:lineRule="atLeast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Мира, 290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232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4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874" w:type="dxa"/>
            <w:vAlign w:val="top"/>
            <w:textDirection w:val="lrTb"/>
            <w:noWrap w:val="false"/>
          </w:tcPr>
          <w:p>
            <w:pPr>
              <w:pStyle w:val="1287"/>
              <w:contextualSpacing w:val="0"/>
              <w:ind w:left="57" w:right="-113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-6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-6"/>
                <w:sz w:val="24"/>
              </w:rPr>
              <w:t xml:space="preserve">киоск</w:t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559" w:type="dxa"/>
            <w:vAlign w:val="top"/>
            <w:textDirection w:val="lrTb"/>
            <w:noWrap w:val="false"/>
          </w:tcPr>
          <w:p>
            <w:pPr>
              <w:pStyle w:val="1287"/>
              <w:contextualSpacing w:val="0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-6"/>
                <w:sz w:val="24"/>
              </w:rPr>
              <w:t xml:space="preserve">с 1 мая 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</w:r>
          </w:p>
          <w:p>
            <w:pPr>
              <w:pStyle w:val="1287"/>
              <w:contextualSpacing w:val="0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-6"/>
                <w:sz w:val="24"/>
              </w:rPr>
              <w:t xml:space="preserve">по 30 сентября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</w:r>
          </w:p>
        </w:tc>
      </w:tr>
    </w:tbl>
    <w:tbl>
      <w:tblPr>
        <w:tblStyle w:val="1417"/>
        <w:tblW w:w="0" w:type="auto"/>
        <w:tblInd w:w="0" w:type="dxa"/>
        <w:tblLayout w:type="fixed"/>
        <w:tblCellMar>
          <w:left w:w="28" w:type="dxa"/>
          <w:top w:w="28" w:type="dxa"/>
          <w:right w:w="28" w:type="dxa"/>
          <w:bottom w:w="28" w:type="dxa"/>
        </w:tblCellMar>
        <w:tblLook w:val="04A0" w:firstRow="1" w:lastRow="0" w:firstColumn="1" w:lastColumn="0" w:noHBand="0" w:noVBand="1"/>
      </w:tblPr>
      <w:tblGrid>
        <w:gridCol w:w="771"/>
        <w:gridCol w:w="2238"/>
        <w:gridCol w:w="1232"/>
        <w:gridCol w:w="1964"/>
        <w:gridCol w:w="1874"/>
        <w:gridCol w:w="1559"/>
      </w:tblGrid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71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308.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238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85" w:lineRule="atLeast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Мира, 311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232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4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874" w:type="dxa"/>
            <w:vAlign w:val="top"/>
            <w:textDirection w:val="lrTb"/>
            <w:noWrap w:val="false"/>
          </w:tcPr>
          <w:p>
            <w:pPr>
              <w:pStyle w:val="1287"/>
              <w:contextualSpacing w:val="0"/>
              <w:ind w:left="57" w:right="-113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-6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-6"/>
                <w:sz w:val="24"/>
              </w:rPr>
              <w:t xml:space="preserve">киоск</w:t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559" w:type="dxa"/>
            <w:vAlign w:val="top"/>
            <w:textDirection w:val="lrTb"/>
            <w:noWrap w:val="false"/>
          </w:tcPr>
          <w:p>
            <w:pPr>
              <w:pStyle w:val="1287"/>
              <w:contextualSpacing w:val="0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-6"/>
                <w:sz w:val="24"/>
              </w:rPr>
              <w:t xml:space="preserve">с 1 мая 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</w:r>
          </w:p>
          <w:p>
            <w:pPr>
              <w:pStyle w:val="1287"/>
              <w:contextualSpacing w:val="0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-6"/>
                <w:sz w:val="24"/>
              </w:rPr>
              <w:t xml:space="preserve">по 30 сентября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71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309.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238" w:type="dxa"/>
            <w:vAlign w:val="top"/>
            <w:textDirection w:val="lrTb"/>
            <w:noWrap w:val="false"/>
          </w:tcPr>
          <w:p>
            <w:pPr>
              <w:pStyle w:val="1287"/>
              <w:contextualSpacing w:val="0"/>
              <w:ind w:left="57" w:right="-170" w:firstLine="0"/>
              <w:jc w:val="left"/>
              <w:spacing w:before="0" w:beforeAutospacing="0" w:after="0" w:afterAutospacing="0" w:line="285" w:lineRule="atLeast"/>
              <w:widowControl/>
              <w:rPr>
                <w:rFonts w:ascii="Times New Roman" w:hAnsi="Times New Roman"/>
                <w:color w:val="000000"/>
                <w:spacing w:val="-11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-11"/>
                <w:sz w:val="24"/>
              </w:rPr>
              <w:t xml:space="preserve">Улица</w:t>
            </w:r>
            <w:r>
              <w:rPr>
                <w:rFonts w:ascii="Times New Roman" w:hAnsi="Times New Roman"/>
                <w:color w:val="000000"/>
                <w:spacing w:val="-11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-11"/>
                <w:sz w:val="24"/>
                <w:szCs w:val="24"/>
              </w:rPr>
            </w:r>
          </w:p>
          <w:p>
            <w:pPr>
              <w:pStyle w:val="1287"/>
              <w:contextualSpacing w:val="0"/>
              <w:ind w:left="57" w:right="-170" w:firstLine="0"/>
              <w:jc w:val="left"/>
              <w:spacing w:before="0" w:beforeAutospacing="0" w:after="0" w:afterAutospacing="0" w:line="285" w:lineRule="atLeast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-11"/>
                <w:sz w:val="24"/>
              </w:rPr>
              <w:t xml:space="preserve">Мичурина, 57 б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232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4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плодоовощная продукция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874" w:type="dxa"/>
            <w:vAlign w:val="top"/>
            <w:textDirection w:val="lrTb"/>
            <w:noWrap w:val="false"/>
          </w:tcPr>
          <w:p>
            <w:pPr>
              <w:pStyle w:val="1287"/>
              <w:contextualSpacing w:val="0"/>
              <w:ind w:left="57" w:right="-113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-6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-6"/>
                <w:sz w:val="24"/>
              </w:rPr>
              <w:t xml:space="preserve">автолавка</w:t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559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15 мая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15 декабря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71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310.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238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85" w:lineRule="atLeast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85" w:lineRule="atLeast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Объездная, 3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232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4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живая рыба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874" w:type="dxa"/>
            <w:vAlign w:val="top"/>
            <w:textDirection w:val="lrTb"/>
            <w:noWrap w:val="false"/>
          </w:tcPr>
          <w:p>
            <w:pPr>
              <w:pStyle w:val="1287"/>
              <w:contextualSpacing w:val="0"/>
              <w:ind w:left="57" w:right="-113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-6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-6"/>
                <w:sz w:val="24"/>
              </w:rPr>
              <w:t xml:space="preserve">автоцистерна</w:t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559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 сентября по 31 мая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71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311.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238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85" w:lineRule="atLeast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85" w:lineRule="atLeast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Объездная, 3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232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4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плодоовощная продукция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874" w:type="dxa"/>
            <w:vAlign w:val="top"/>
            <w:textDirection w:val="lrTb"/>
            <w:noWrap w:val="false"/>
          </w:tcPr>
          <w:p>
            <w:pPr>
              <w:pStyle w:val="1287"/>
              <w:contextualSpacing w:val="0"/>
              <w:ind w:left="57" w:right="-113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-6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-6"/>
                <w:sz w:val="24"/>
              </w:rPr>
              <w:t xml:space="preserve">автолавка</w:t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559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15 мая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15 декабря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71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312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238" w:type="dxa"/>
            <w:vAlign w:val="top"/>
            <w:textDirection w:val="lrTb"/>
            <w:noWrap w:val="false"/>
          </w:tcPr>
          <w:p>
            <w:pPr>
              <w:pStyle w:val="1287"/>
              <w:contextualSpacing w:val="0"/>
              <w:ind w:left="57" w:right="-113" w:firstLine="0"/>
              <w:jc w:val="left"/>
              <w:spacing w:before="0" w:beforeAutospacing="0" w:after="0" w:afterAutospacing="0" w:line="285" w:lineRule="atLeast"/>
              <w:widowControl/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-6"/>
                <w:sz w:val="24"/>
              </w:rPr>
              <w:t xml:space="preserve">Улица 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</w:r>
          </w:p>
          <w:p>
            <w:pPr>
              <w:pStyle w:val="1287"/>
              <w:contextualSpacing w:val="0"/>
              <w:ind w:left="57" w:right="-113" w:firstLine="0"/>
              <w:jc w:val="left"/>
              <w:spacing w:before="0" w:beforeAutospacing="0" w:after="0" w:afterAutospacing="0" w:line="285" w:lineRule="atLeast"/>
              <w:widowControl/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-6"/>
                <w:sz w:val="24"/>
              </w:rPr>
              <w:t xml:space="preserve">Объездная, 2А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232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4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  <w:u w:val="none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874" w:type="dxa"/>
            <w:vAlign w:val="top"/>
            <w:textDirection w:val="lrTb"/>
            <w:noWrap w:val="false"/>
          </w:tcPr>
          <w:p>
            <w:pPr>
              <w:pStyle w:val="1287"/>
              <w:contextualSpacing w:val="0"/>
              <w:ind w:left="57" w:right="-113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-6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-6"/>
                <w:sz w:val="24"/>
              </w:rPr>
              <w:t xml:space="preserve">киоск</w:t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559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 мая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-113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30 сентября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71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313.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238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85" w:lineRule="atLeast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85" w:lineRule="atLeast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Объездная, 11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232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4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  <w:u w:val="none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  <w:u w:val="none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  <w:u w:val="none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  <w:u w:val="none"/>
              </w:rPr>
              <w:t xml:space="preserve">плодоовощная продукция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u w:val="none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874" w:type="dxa"/>
            <w:vAlign w:val="top"/>
            <w:textDirection w:val="lrTb"/>
            <w:noWrap w:val="false"/>
          </w:tcPr>
          <w:p>
            <w:pPr>
              <w:pStyle w:val="1287"/>
              <w:contextualSpacing w:val="0"/>
              <w:ind w:left="57" w:right="-113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-6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-6"/>
                <w:sz w:val="24"/>
              </w:rPr>
              <w:t xml:space="preserve">автолавка</w:t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559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15 мая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15 декабря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71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314.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238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85" w:lineRule="atLeast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Пестеля, 5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232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4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плодоовощная продукция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874" w:type="dxa"/>
            <w:vAlign w:val="top"/>
            <w:textDirection w:val="lrTb"/>
            <w:noWrap w:val="false"/>
          </w:tcPr>
          <w:p>
            <w:pPr>
              <w:pStyle w:val="1287"/>
              <w:contextualSpacing w:val="0"/>
              <w:ind w:left="57" w:right="-113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-6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-6"/>
                <w:sz w:val="24"/>
              </w:rPr>
              <w:t xml:space="preserve">автолавка</w:t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559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15 мая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15 декабря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71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315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238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85" w:lineRule="atLeast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Серова, 466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232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4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живая рыба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874" w:type="dxa"/>
            <w:vAlign w:val="top"/>
            <w:textDirection w:val="lrTb"/>
            <w:noWrap w:val="false"/>
          </w:tcPr>
          <w:p>
            <w:pPr>
              <w:pStyle w:val="1287"/>
              <w:contextualSpacing w:val="0"/>
              <w:ind w:left="57" w:right="-113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-6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-6"/>
                <w:sz w:val="24"/>
              </w:rPr>
              <w:t xml:space="preserve">автоцистерна</w:t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559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 сентября по 31 мая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71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316.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238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85" w:lineRule="atLeast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Серова, 466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232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4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874" w:type="dxa"/>
            <w:vAlign w:val="top"/>
            <w:textDirection w:val="lrTb"/>
            <w:noWrap w:val="false"/>
          </w:tcPr>
          <w:p>
            <w:pPr>
              <w:pStyle w:val="1287"/>
              <w:contextualSpacing w:val="0"/>
              <w:ind w:left="57" w:right="-113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-6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-6"/>
                <w:sz w:val="24"/>
              </w:rPr>
              <w:t xml:space="preserve">киоск</w:t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559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 мая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contextualSpacing w:val="0"/>
              <w:ind w:left="0" w:right="-113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30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ентября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71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317.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238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85" w:lineRule="atLeast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Серова, 466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232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4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хвойные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деревья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874" w:type="dxa"/>
            <w:vAlign w:val="top"/>
            <w:textDirection w:val="lrTb"/>
            <w:noWrap w:val="false"/>
          </w:tcPr>
          <w:p>
            <w:pPr>
              <w:pStyle w:val="1287"/>
              <w:contextualSpacing w:val="0"/>
              <w:ind w:left="57" w:right="-113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-6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-6"/>
                <w:sz w:val="24"/>
              </w:rPr>
              <w:t xml:space="preserve">елочный базар</w:t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559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15 декабря по 31 декабря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71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318.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238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85" w:lineRule="atLeast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Серова, 466 а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232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4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плодоовощная продукция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874" w:type="dxa"/>
            <w:vAlign w:val="top"/>
            <w:textDirection w:val="lrTb"/>
            <w:noWrap w:val="false"/>
          </w:tcPr>
          <w:p>
            <w:pPr>
              <w:pStyle w:val="1287"/>
              <w:contextualSpacing w:val="0"/>
              <w:ind w:left="57" w:right="-113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-6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-6"/>
                <w:sz w:val="24"/>
              </w:rPr>
              <w:t xml:space="preserve">автолавка</w:t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559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15 мая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15 декабря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>
          <w:trHeight w:val="532"/>
        </w:trPr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71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319.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238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85" w:lineRule="atLeast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Серова, 474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232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4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плодоовощная продукция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874" w:type="dxa"/>
            <w:vAlign w:val="top"/>
            <w:textDirection w:val="lrTb"/>
            <w:noWrap w:val="false"/>
          </w:tcPr>
          <w:p>
            <w:pPr>
              <w:pStyle w:val="1287"/>
              <w:contextualSpacing w:val="0"/>
              <w:ind w:left="57" w:right="-113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-6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-6"/>
                <w:sz w:val="24"/>
              </w:rPr>
              <w:t xml:space="preserve">автолавка</w:t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559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15 мая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15 декабря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71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320.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238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85" w:lineRule="atLeast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Серова, 480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232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4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874" w:type="dxa"/>
            <w:vAlign w:val="top"/>
            <w:textDirection w:val="lrTb"/>
            <w:noWrap w:val="false"/>
          </w:tcPr>
          <w:p>
            <w:pPr>
              <w:pStyle w:val="1287"/>
              <w:contextualSpacing w:val="0"/>
              <w:ind w:left="57" w:right="-113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-6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-6"/>
                <w:sz w:val="24"/>
              </w:rPr>
              <w:t xml:space="preserve">киоск</w:t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559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 мая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contextualSpacing w:val="0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</w:t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  <w:t xml:space="preserve">о 30 сентября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71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321.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238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85" w:lineRule="atLeast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Серова, 523 а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232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4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хвойные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деревья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874" w:type="dxa"/>
            <w:vAlign w:val="top"/>
            <w:textDirection w:val="lrTb"/>
            <w:noWrap w:val="false"/>
          </w:tcPr>
          <w:p>
            <w:pPr>
              <w:pStyle w:val="1287"/>
              <w:contextualSpacing w:val="0"/>
              <w:ind w:left="57" w:right="-113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-6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-6"/>
                <w:sz w:val="24"/>
              </w:rPr>
              <w:t xml:space="preserve">елочный базар</w:t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559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15 декабря по 31 декабря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71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322.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238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85" w:lineRule="atLeast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Чехова, 55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232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4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живая рыба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874" w:type="dxa"/>
            <w:vAlign w:val="top"/>
            <w:textDirection w:val="lrTb"/>
            <w:noWrap w:val="false"/>
          </w:tcPr>
          <w:p>
            <w:pPr>
              <w:pStyle w:val="1287"/>
              <w:contextualSpacing w:val="0"/>
              <w:ind w:left="57" w:right="-113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-6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-6"/>
                <w:sz w:val="24"/>
              </w:rPr>
              <w:t xml:space="preserve">автоцистерна</w:t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559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 сентября по 31 мая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71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323.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238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85" w:lineRule="atLeast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Чехова, 55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232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4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плодоовощная продукция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874" w:type="dxa"/>
            <w:vAlign w:val="top"/>
            <w:textDirection w:val="lrTb"/>
            <w:noWrap w:val="false"/>
          </w:tcPr>
          <w:p>
            <w:pPr>
              <w:pStyle w:val="1287"/>
              <w:contextualSpacing w:val="0"/>
              <w:ind w:left="57" w:right="-113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-6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-6"/>
                <w:sz w:val="24"/>
              </w:rPr>
              <w:t xml:space="preserve">автолавка</w:t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559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15 мая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15 декабря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71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32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4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238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85" w:lineRule="atLeast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Чехова, 55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232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4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хвойные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деревья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874" w:type="dxa"/>
            <w:vAlign w:val="top"/>
            <w:textDirection w:val="lrTb"/>
            <w:noWrap w:val="false"/>
          </w:tcPr>
          <w:p>
            <w:pPr>
              <w:pStyle w:val="1287"/>
              <w:contextualSpacing w:val="0"/>
              <w:ind w:left="57" w:right="-113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-6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-6"/>
                <w:sz w:val="24"/>
              </w:rPr>
              <w:t xml:space="preserve">елочный базар</w:t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559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15 декабря по 31 декабря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71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32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5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238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85" w:lineRule="atLeast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Южная, 108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232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4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хвойные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деревья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874" w:type="dxa"/>
            <w:vAlign w:val="top"/>
            <w:textDirection w:val="lrTb"/>
            <w:noWrap w:val="false"/>
          </w:tcPr>
          <w:p>
            <w:pPr>
              <w:pStyle w:val="1287"/>
              <w:contextualSpacing w:val="0"/>
              <w:ind w:left="57" w:right="-113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-6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-6"/>
                <w:sz w:val="24"/>
              </w:rPr>
              <w:t xml:space="preserve">елочный базар</w:t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559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15 декабря по 31 декабря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71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32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6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238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85" w:lineRule="atLeast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85" w:lineRule="atLeast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Чехова, 85/13Б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232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4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мороженое </w:t>
            </w:r>
            <w: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874" w:type="dxa"/>
            <w:vAlign w:val="top"/>
            <w:textDirection w:val="lrTb"/>
            <w:noWrap w:val="false"/>
          </w:tcPr>
          <w:p>
            <w:pPr>
              <w:pStyle w:val="1287"/>
              <w:contextualSpacing w:val="0"/>
              <w:ind w:left="57" w:right="-113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-6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-6"/>
                <w:sz w:val="24"/>
              </w:rPr>
              <w:t xml:space="preserve">торговая тележка</w:t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559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 апреля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31 октября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</w:tbl>
    <w:p>
      <w:pPr>
        <w:pStyle w:val="857"/>
        <w:ind w:left="0" w:right="0" w:firstLine="0"/>
        <w:jc w:val="center"/>
        <w:widowControl/>
      </w:pPr>
      <w:r/>
      <w:r/>
    </w:p>
    <w:p>
      <w:pPr>
        <w:pStyle w:val="857"/>
        <w:ind w:left="0" w:right="0" w:firstLine="0"/>
        <w:jc w:val="center"/>
        <w:widowControl/>
      </w:pPr>
      <w:r/>
      <w:r/>
    </w:p>
    <w:p>
      <w:pPr>
        <w:pStyle w:val="857"/>
        <w:ind w:left="0" w:right="0" w:firstLine="0"/>
        <w:jc w:val="center"/>
        <w:widowControl/>
      </w:pPr>
      <w:r/>
      <w:r/>
    </w:p>
    <w:p>
      <w:pPr>
        <w:pStyle w:val="857"/>
        <w:contextualSpacing w:val="0"/>
        <w:ind w:left="0" w:right="0" w:firstLine="0"/>
        <w:jc w:val="center"/>
        <w:spacing w:before="0" w:after="0" w:line="240" w:lineRule="auto"/>
        <w:widowControl/>
        <w:rPr>
          <w:sz w:val="28"/>
          <w:szCs w:val="28"/>
          <w:highlight w:val="none"/>
        </w:rPr>
        <w:suppressLineNumbers w:val="0"/>
      </w:pPr>
      <w:r>
        <w:rPr>
          <w:sz w:val="28"/>
        </w:rPr>
        <w:t xml:space="preserve">2.2. Октябрьский район города Ставрополя 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57"/>
        <w:contextualSpacing w:val="0"/>
        <w:ind w:left="0" w:right="0" w:firstLine="0"/>
        <w:jc w:val="center"/>
        <w:spacing w:before="0" w:after="0" w:line="240" w:lineRule="auto"/>
        <w:widowControl/>
        <w:rPr>
          <w:sz w:val="28"/>
          <w:szCs w:val="28"/>
          <w:highlight w:val="none"/>
        </w:rPr>
        <w:suppressLineNumbers w:val="0"/>
      </w:pPr>
      <w:r>
        <w:rPr>
          <w:sz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tbl>
      <w:tblPr>
        <w:tblStyle w:val="1417"/>
        <w:tblW w:w="0" w:type="auto"/>
        <w:tblInd w:w="0" w:type="dxa"/>
        <w:tblLayout w:type="fixed"/>
        <w:tblCellMar>
          <w:left w:w="28" w:type="dxa"/>
          <w:top w:w="28" w:type="dxa"/>
          <w:right w:w="28" w:type="dxa"/>
          <w:bottom w:w="28" w:type="dxa"/>
        </w:tblCellMar>
        <w:tblLook w:val="04A0" w:firstRow="1" w:lastRow="0" w:firstColumn="1" w:lastColumn="0" w:noHBand="0" w:noVBand="1"/>
      </w:tblPr>
      <w:tblGrid>
        <w:gridCol w:w="764"/>
        <w:gridCol w:w="2243"/>
        <w:gridCol w:w="1235"/>
        <w:gridCol w:w="1961"/>
        <w:gridCol w:w="1770"/>
        <w:gridCol w:w="1663"/>
      </w:tblGrid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4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№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п/п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24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Место расположения нестационарного торгового объекта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235" w:type="dxa"/>
            <w:vAlign w:val="top"/>
            <w:textDirection w:val="lrTb"/>
            <w:noWrap w:val="false"/>
          </w:tcPr>
          <w:p>
            <w:pPr>
              <w:pStyle w:val="1287"/>
              <w:contextualSpacing w:val="0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Кол-во </w:t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  <w:t xml:space="preserve">отведенных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мест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1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center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Назначение (специализация) нестационарного торгового объекта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70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center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Тип нестационарно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-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го торгового объекта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3" w:type="dxa"/>
            <w:vAlign w:val="top"/>
            <w:textDirection w:val="lrTb"/>
            <w:noWrap w:val="false"/>
          </w:tcPr>
          <w:p>
            <w:pPr>
              <w:pStyle w:val="1287"/>
              <w:contextualSpacing w:val="0"/>
              <w:ind w:left="57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Срок размещения (установки) </w:t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  <w:t xml:space="preserve">нестационарно</w:t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  <w:t xml:space="preserve">-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го торгового объекта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4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24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2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23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3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1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center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4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70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center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5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6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4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32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7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24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Бульвар имени генерала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А. Ермолова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–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улица Казачья (квартал 62)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23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1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70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киоск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 мая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30 сентября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4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32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8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24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Зона отдыха Комсомольского озера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23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2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1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70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киоск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 мая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30 сентября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4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3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2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9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24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Зона отдыха Комсомольского озера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23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2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1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мороженое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70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торговая тележка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 апреля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31 октября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4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33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0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24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Переулок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Макарова, 12/1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23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1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плодоовощная продукция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70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автолавка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15 мая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15 декабря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4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33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24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Переулок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Макарова, 12/1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23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1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хвойные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деревья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70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елочный базар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15 декабря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31 декабря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4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33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2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24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Переулок Прикумский, 5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23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1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плодоовощная продукция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70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автолавка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15 мая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15 декабря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4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33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3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24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Площадь Крепостная гора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23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1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продукция общественного питания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70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автолавка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 мая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31 октября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4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33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4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24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Привокзальная площадь железнодорожного вокзала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23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1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70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киоск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 мая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30 сентября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4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33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5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24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Привокзальная площадь железнодорожного вокзала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23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1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хвойные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деревья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70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елочный базар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15 декабря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31 декабря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4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33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6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24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Проезд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Чапаевский, 51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23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1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70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киоск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 мая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30 сентября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4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33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7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24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Проспект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К. Маркса, 11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23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1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70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киоск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 мая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30 сентября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4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33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8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24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Проспект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К. Маркса, 6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23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1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70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киоск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 мая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30 сентября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4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3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3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9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24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Проспект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К. Маркса, 6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23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1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хвойные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деревья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70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елочный базар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15 декабря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31 декабря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4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34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0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24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Проспект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К. Маркса, 63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23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1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70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киоск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 мая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30 сентября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4" w:type="dxa"/>
            <w:vAlign w:val="top"/>
            <w:vMerge w:val="restart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  <w:lang w:val="ru-RU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243" w:type="dxa"/>
            <w:vAlign w:val="top"/>
            <w:vMerge w:val="restart"/>
            <w:textDirection w:val="lrTb"/>
            <w:noWrap w:val="false"/>
          </w:tcPr>
          <w:p>
            <w:pPr>
              <w:pStyle w:val="1287"/>
              <w:ind w:left="57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  <w:lang w:val="ru-RU"/>
              </w:rPr>
              <w:t xml:space="preserve">2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235" w:type="dxa"/>
            <w:vAlign w:val="top"/>
            <w:vMerge w:val="restart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  <w:lang w:val="ru-RU"/>
              </w:rPr>
              <w:t xml:space="preserve">3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1" w:type="dxa"/>
            <w:vAlign w:val="top"/>
            <w:vMerge w:val="restart"/>
            <w:textDirection w:val="lrTb"/>
            <w:noWrap w:val="false"/>
          </w:tcPr>
          <w:p>
            <w:pPr>
              <w:pStyle w:val="1287"/>
              <w:ind w:left="57" w:right="0" w:firstLine="0"/>
              <w:jc w:val="center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  <w:lang w:val="ru-RU"/>
              </w:rPr>
              <w:t xml:space="preserve">4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70" w:type="dxa"/>
            <w:vAlign w:val="top"/>
            <w:vMerge w:val="restart"/>
            <w:textDirection w:val="lrTb"/>
            <w:noWrap w:val="false"/>
          </w:tcPr>
          <w:p>
            <w:pPr>
              <w:pStyle w:val="1287"/>
              <w:ind w:left="57" w:right="0" w:firstLine="0"/>
              <w:jc w:val="center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  <w:lang w:val="ru-RU"/>
              </w:rPr>
              <w:t xml:space="preserve">5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3" w:type="dxa"/>
            <w:vAlign w:val="top"/>
            <w:vMerge w:val="restart"/>
            <w:textDirection w:val="lrTb"/>
            <w:noWrap w:val="false"/>
          </w:tcPr>
          <w:p>
            <w:pPr>
              <w:pStyle w:val="1287"/>
              <w:ind w:left="57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  <w:lang w:val="ru-RU"/>
              </w:rPr>
              <w:t xml:space="preserve">6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4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34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24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Проспект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К. Маркса, 82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23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1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мороженое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70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торговая тележка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 апреля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31 октября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4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34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2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243" w:type="dxa"/>
            <w:vAlign w:val="top"/>
            <w:textDirection w:val="lrTb"/>
            <w:noWrap w:val="false"/>
          </w:tcPr>
          <w:p>
            <w:pPr>
              <w:ind w:left="57"/>
              <w:jc w:val="both"/>
              <w:spacing w:line="240" w:lineRule="exact"/>
              <w:widowControl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СТ </w:t>
            </w:r>
            <w:r>
              <w:rPr>
                <w:sz w:val="24"/>
                <w:szCs w:val="24"/>
                <w:highlight w:val="none"/>
                <w:lang w:val="ru-RU"/>
              </w:rPr>
              <w:t xml:space="preserve">«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Автоприцепы</w:t>
            </w:r>
            <w:r>
              <w:rPr>
                <w:sz w:val="24"/>
                <w:szCs w:val="24"/>
                <w:highlight w:val="none"/>
                <w:lang w:val="ru-RU"/>
              </w:rPr>
              <w:t xml:space="preserve">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23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1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70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киоск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 мая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30 сентября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4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34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3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243" w:type="dxa"/>
            <w:vAlign w:val="top"/>
            <w:textDirection w:val="lrTb"/>
            <w:noWrap w:val="false"/>
          </w:tcPr>
          <w:p>
            <w:pPr>
              <w:ind w:left="57"/>
              <w:jc w:val="both"/>
              <w:spacing w:line="240" w:lineRule="exact"/>
              <w:widowControl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СТ </w:t>
            </w:r>
            <w:r>
              <w:rPr>
                <w:sz w:val="24"/>
                <w:szCs w:val="24"/>
                <w:highlight w:val="none"/>
                <w:lang w:val="ru-RU"/>
              </w:rPr>
              <w:t xml:space="preserve">«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Арония</w:t>
            </w:r>
            <w:r>
              <w:rPr>
                <w:sz w:val="24"/>
                <w:szCs w:val="24"/>
                <w:highlight w:val="none"/>
                <w:lang w:val="ru-RU"/>
              </w:rPr>
              <w:t xml:space="preserve">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23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1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70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киоск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 мая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30 сентября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4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34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4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243" w:type="dxa"/>
            <w:vAlign w:val="top"/>
            <w:textDirection w:val="lrTb"/>
            <w:noWrap w:val="false"/>
          </w:tcPr>
          <w:p>
            <w:pPr>
              <w:ind w:left="57"/>
              <w:jc w:val="both"/>
              <w:spacing w:line="240" w:lineRule="exact"/>
              <w:widowControl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СТ </w:t>
            </w:r>
            <w:r>
              <w:rPr>
                <w:sz w:val="24"/>
                <w:szCs w:val="24"/>
                <w:highlight w:val="none"/>
                <w:lang w:val="ru-RU"/>
              </w:rPr>
              <w:t xml:space="preserve">«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Весна</w:t>
            </w:r>
            <w:r>
              <w:rPr>
                <w:sz w:val="24"/>
                <w:szCs w:val="24"/>
                <w:highlight w:val="none"/>
                <w:lang w:val="ru-RU"/>
              </w:rPr>
              <w:t xml:space="preserve">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23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1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70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киоск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 мая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30 сентября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4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34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5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243" w:type="dxa"/>
            <w:vAlign w:val="top"/>
            <w:textDirection w:val="lrTb"/>
            <w:noWrap w:val="false"/>
          </w:tcPr>
          <w:p>
            <w:pPr>
              <w:ind w:left="57" w:right="-57"/>
              <w:jc w:val="left"/>
              <w:spacing w:line="240" w:lineRule="exact"/>
              <w:widowControl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СТ </w:t>
            </w:r>
            <w:r>
              <w:rPr>
                <w:sz w:val="24"/>
                <w:szCs w:val="24"/>
                <w:highlight w:val="none"/>
                <w:lang w:val="ru-RU"/>
              </w:rPr>
              <w:t xml:space="preserve">«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Железнодорожник</w:t>
            </w:r>
            <w:r>
              <w:rPr>
                <w:sz w:val="24"/>
                <w:szCs w:val="24"/>
                <w:highlight w:val="none"/>
                <w:lang w:val="ru-RU"/>
              </w:rPr>
              <w:t xml:space="preserve">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23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1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70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киоск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 мая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30 сентября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4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34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6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243" w:type="dxa"/>
            <w:vAlign w:val="top"/>
            <w:textDirection w:val="lrTb"/>
            <w:noWrap w:val="false"/>
          </w:tcPr>
          <w:p>
            <w:pPr>
              <w:ind w:left="57"/>
              <w:jc w:val="left"/>
              <w:spacing w:line="240" w:lineRule="exact"/>
              <w:widowControl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СТ </w:t>
            </w:r>
            <w:r>
              <w:rPr>
                <w:sz w:val="24"/>
                <w:szCs w:val="24"/>
                <w:highlight w:val="none"/>
                <w:lang w:val="ru-RU"/>
              </w:rPr>
              <w:t xml:space="preserve">«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Калина красная</w:t>
            </w:r>
            <w:r>
              <w:rPr>
                <w:sz w:val="24"/>
                <w:szCs w:val="24"/>
                <w:highlight w:val="none"/>
                <w:lang w:val="ru-RU"/>
              </w:rPr>
              <w:t xml:space="preserve">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23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1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70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киоск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 мая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30 сентября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4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34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7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243" w:type="dxa"/>
            <w:vAlign w:val="top"/>
            <w:textDirection w:val="lrTb"/>
            <w:noWrap w:val="false"/>
          </w:tcPr>
          <w:p>
            <w:pPr>
              <w:ind w:left="57"/>
              <w:jc w:val="both"/>
              <w:spacing w:line="240" w:lineRule="exact"/>
              <w:widowControl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СТ </w:t>
            </w:r>
            <w:r>
              <w:rPr>
                <w:sz w:val="24"/>
                <w:szCs w:val="24"/>
                <w:highlight w:val="none"/>
                <w:lang w:val="ru-RU"/>
              </w:rPr>
              <w:t xml:space="preserve">«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Колос</w:t>
            </w:r>
            <w:r>
              <w:rPr>
                <w:sz w:val="24"/>
                <w:szCs w:val="24"/>
                <w:highlight w:val="none"/>
                <w:lang w:val="ru-RU"/>
              </w:rPr>
              <w:t xml:space="preserve">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23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1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70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киоск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 мая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30 сентября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4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34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8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243" w:type="dxa"/>
            <w:vAlign w:val="top"/>
            <w:textDirection w:val="lrTb"/>
            <w:noWrap w:val="false"/>
          </w:tcPr>
          <w:p>
            <w:pPr>
              <w:ind w:left="57"/>
              <w:jc w:val="both"/>
              <w:spacing w:line="240" w:lineRule="exact"/>
              <w:widowControl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СТ </w:t>
            </w:r>
            <w:r>
              <w:rPr>
                <w:sz w:val="24"/>
                <w:szCs w:val="24"/>
                <w:highlight w:val="none"/>
                <w:lang w:val="ru-RU"/>
              </w:rPr>
              <w:t xml:space="preserve">«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Маяк</w:t>
            </w:r>
            <w:r>
              <w:rPr>
                <w:sz w:val="24"/>
                <w:szCs w:val="24"/>
                <w:highlight w:val="none"/>
                <w:lang w:val="ru-RU"/>
              </w:rPr>
              <w:t xml:space="preserve">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23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1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70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киоск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 мая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30 сентября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4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3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4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9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243" w:type="dxa"/>
            <w:vAlign w:val="top"/>
            <w:textDirection w:val="lrTb"/>
            <w:noWrap w:val="false"/>
          </w:tcPr>
          <w:p>
            <w:pPr>
              <w:ind w:left="57"/>
              <w:jc w:val="both"/>
              <w:spacing w:line="240" w:lineRule="exact"/>
              <w:widowControl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СТ </w:t>
            </w:r>
            <w:r>
              <w:rPr>
                <w:sz w:val="24"/>
                <w:szCs w:val="24"/>
                <w:highlight w:val="none"/>
                <w:lang w:val="ru-RU"/>
              </w:rPr>
              <w:t xml:space="preserve">«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Родничок</w:t>
            </w:r>
            <w:r>
              <w:rPr>
                <w:sz w:val="24"/>
                <w:szCs w:val="24"/>
                <w:highlight w:val="none"/>
                <w:lang w:val="ru-RU"/>
              </w:rPr>
              <w:t xml:space="preserve">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23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1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70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киоск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 мая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30 сентября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4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35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0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243" w:type="dxa"/>
            <w:vAlign w:val="top"/>
            <w:textDirection w:val="lrTb"/>
            <w:noWrap w:val="false"/>
          </w:tcPr>
          <w:p>
            <w:pPr>
              <w:ind w:left="57"/>
              <w:jc w:val="both"/>
              <w:spacing w:line="240" w:lineRule="exact"/>
              <w:widowControl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СТ </w:t>
            </w:r>
            <w:r>
              <w:rPr>
                <w:sz w:val="24"/>
                <w:szCs w:val="24"/>
                <w:highlight w:val="none"/>
                <w:lang w:val="ru-RU"/>
              </w:rPr>
              <w:t xml:space="preserve">«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Химик</w:t>
            </w:r>
            <w:r>
              <w:rPr>
                <w:sz w:val="24"/>
                <w:szCs w:val="24"/>
                <w:highlight w:val="none"/>
                <w:lang w:val="ru-RU"/>
              </w:rPr>
              <w:t xml:space="preserve">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23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1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70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киоск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 мая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30 сентября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4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35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243" w:type="dxa"/>
            <w:vAlign w:val="top"/>
            <w:textDirection w:val="lrTb"/>
            <w:noWrap w:val="false"/>
          </w:tcPr>
          <w:p>
            <w:pPr>
              <w:ind w:left="57"/>
              <w:jc w:val="both"/>
              <w:spacing w:line="240" w:lineRule="exact"/>
              <w:widowControl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СТ </w:t>
            </w:r>
            <w:r>
              <w:rPr>
                <w:sz w:val="24"/>
                <w:szCs w:val="24"/>
                <w:highlight w:val="none"/>
                <w:lang w:val="ru-RU"/>
              </w:rPr>
              <w:t xml:space="preserve">«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Ягодка</w:t>
            </w:r>
            <w:r>
              <w:rPr>
                <w:sz w:val="24"/>
                <w:szCs w:val="24"/>
                <w:highlight w:val="none"/>
                <w:lang w:val="ru-RU"/>
              </w:rPr>
              <w:t xml:space="preserve">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23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1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70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киоск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 мая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30 сентября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4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35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2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24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Атаманская, 42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23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1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плодоовощная продукция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70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автолавка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15 мая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15 декабря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4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35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3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24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Бабушкина, 2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23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1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живая рыба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70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автоцистерна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 сентября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31 мая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4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35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4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24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Бабушкина, 2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23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1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плодоовощная продукция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70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автолавка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15 мая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15 декабря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4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35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5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24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Вокзальная, 24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23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1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живая рыба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70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автоцистерна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 сентября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31 мая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4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35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6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24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Вокзальная, 24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23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1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плодоовощная продукция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70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автолавка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15 мая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15 декабря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4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35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7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24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Голенева, 24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23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1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70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киоск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 мая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30 сентября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4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35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8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24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Кавалерийская, 35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23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1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плодоовощная продукция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70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автолавка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15 мая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15 декабря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4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3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5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9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24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Лазо, 127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23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1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плодоовощная продукция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70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автолавка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15 мая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15 декабря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4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36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0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24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Лесная, 153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23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1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живая рыба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70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автоцистерна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 сентября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31 мая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4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36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24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Лесная, 153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23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1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плодоовощная продукция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70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автолавка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15 мая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15 декабря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4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36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2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24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Лесная, 157а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23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1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хвойные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деревья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70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елочный базар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15 декабря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  <w:highlight w:val="none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31 декабря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  <w:highlight w:val="none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  <w:highlight w:val="none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4" w:type="dxa"/>
            <w:vAlign w:val="top"/>
            <w:vMerge w:val="restart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  <w:lang w:val="ru-RU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243" w:type="dxa"/>
            <w:vAlign w:val="top"/>
            <w:vMerge w:val="restart"/>
            <w:textDirection w:val="lrTb"/>
            <w:noWrap w:val="false"/>
          </w:tcPr>
          <w:p>
            <w:pPr>
              <w:pStyle w:val="1287"/>
              <w:ind w:left="57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  <w:lang w:val="ru-RU"/>
              </w:rPr>
              <w:t xml:space="preserve">2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235" w:type="dxa"/>
            <w:vAlign w:val="top"/>
            <w:vMerge w:val="restart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  <w:lang w:val="ru-RU"/>
              </w:rPr>
              <w:t xml:space="preserve">3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1" w:type="dxa"/>
            <w:vAlign w:val="top"/>
            <w:vMerge w:val="restart"/>
            <w:textDirection w:val="lrTb"/>
            <w:noWrap w:val="false"/>
          </w:tcPr>
          <w:p>
            <w:pPr>
              <w:pStyle w:val="1287"/>
              <w:ind w:left="57" w:right="0" w:firstLine="0"/>
              <w:jc w:val="center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  <w:lang w:val="ru-RU"/>
              </w:rPr>
              <w:t xml:space="preserve">4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70" w:type="dxa"/>
            <w:vAlign w:val="top"/>
            <w:vMerge w:val="restart"/>
            <w:textDirection w:val="lrTb"/>
            <w:noWrap w:val="false"/>
          </w:tcPr>
          <w:p>
            <w:pPr>
              <w:pStyle w:val="1287"/>
              <w:ind w:left="57" w:right="0" w:firstLine="0"/>
              <w:jc w:val="center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  <w:lang w:val="ru-RU"/>
              </w:rPr>
              <w:t xml:space="preserve">5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3" w:type="dxa"/>
            <w:vAlign w:val="top"/>
            <w:vMerge w:val="restart"/>
            <w:textDirection w:val="lrTb"/>
            <w:noWrap w:val="false"/>
          </w:tcPr>
          <w:p>
            <w:pPr>
              <w:pStyle w:val="1287"/>
              <w:ind w:left="57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  <w:lang w:val="ru-RU"/>
              </w:rPr>
              <w:t xml:space="preserve">6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4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36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3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24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Октябрьская, 184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23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1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  <w:highlight w:val="none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70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киоск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 мая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30 сентября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4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36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4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24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Октябрьская, 186/1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23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1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живая рыба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70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автоцистерна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 сентября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31 мая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4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36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5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24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Октябрьская, 186/1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23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1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плодоовощная продукция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70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автолавка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15 мая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15 декабря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4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36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6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24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Октябрьская, 235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23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1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живая рыба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70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автоцистерна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 сентября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31 мая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4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36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7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24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Октябрьская, 235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23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1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70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киоск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 мая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30 сентября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4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36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8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24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Октябрьская, 235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23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1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плодоовощная продукция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70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автолавка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15 мая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15 декабря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4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3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6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9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24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Октябрьская, 235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23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1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хвойные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деревья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70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елочный базар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15 декабря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31 декабря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4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37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0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24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Орджоникидзе, 1 а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23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1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живая рыба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70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автоцистерна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 сентября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31 мая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4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37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24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Орджоникидзе, 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23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1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плодоовощная продукция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70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автолавка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15 мая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15 декабря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4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37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2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24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Орджоникидзе, 1 а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23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1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плодоовощная продукция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70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автолавка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15 мая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15 декабря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4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37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3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24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Пригородная, 215/1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23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1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живая рыба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70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автоцистерна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 сентября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31 мая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4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37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4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24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Пригородная, 215/1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23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1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плодоовощная продукция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70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автолавка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15 мая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15 декабря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4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37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5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24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Пригородная, 215/1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23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1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хвойные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деревья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70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елочный базар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15 декабря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31 декабря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4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37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6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24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Репина, 198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23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1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живая рыба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70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автоцистерна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 сентября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31 мая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4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37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7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24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Репина, 198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23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1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плодоовощная продукция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70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автолавка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15 мая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15 декабря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4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37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8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24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Репина, 198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23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1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хвойные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деревья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70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елочный базар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15 декабря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31 декабря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4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3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7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9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24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Трунова, 134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23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1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живая рыба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70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автоцистерна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 сентября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31 мая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4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38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0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24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Трунова, 134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23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1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плодоовощная продукция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70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автолавка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15 мая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15 декабря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4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38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24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Трунова, 134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23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1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хвойные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деревья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70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елочный базар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15 декабря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31 декабря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4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38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2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24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Чапаева, 11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23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1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живая рыба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70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автоцистерна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 сентября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31 мая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4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38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3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24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Чапаева, 11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23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1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плодоовощная продукция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70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автолавка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15 мая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15 декабря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4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38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4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24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Чапаева, 15 б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23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1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плодоовощная продукция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70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автолавка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15 мая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  <w:highlight w:val="none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15 декабря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  <w:highlight w:val="none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  <w:highlight w:val="none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4" w:type="dxa"/>
            <w:vAlign w:val="top"/>
            <w:vMerge w:val="restart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  <w:lang w:val="ru-RU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243" w:type="dxa"/>
            <w:vAlign w:val="top"/>
            <w:vMerge w:val="restart"/>
            <w:textDirection w:val="lrTb"/>
            <w:noWrap w:val="false"/>
          </w:tcPr>
          <w:p>
            <w:pPr>
              <w:pStyle w:val="1287"/>
              <w:ind w:left="57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  <w:lang w:val="ru-RU"/>
              </w:rPr>
              <w:t xml:space="preserve">2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235" w:type="dxa"/>
            <w:vAlign w:val="top"/>
            <w:vMerge w:val="restart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  <w:lang w:val="ru-RU"/>
              </w:rPr>
              <w:t xml:space="preserve">3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1" w:type="dxa"/>
            <w:vAlign w:val="top"/>
            <w:vMerge w:val="restart"/>
            <w:textDirection w:val="lrTb"/>
            <w:noWrap w:val="false"/>
          </w:tcPr>
          <w:p>
            <w:pPr>
              <w:pStyle w:val="1287"/>
              <w:ind w:left="57" w:right="0" w:firstLine="0"/>
              <w:jc w:val="center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  <w:lang w:val="ru-RU"/>
              </w:rPr>
              <w:t xml:space="preserve">4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70" w:type="dxa"/>
            <w:vAlign w:val="top"/>
            <w:vMerge w:val="restart"/>
            <w:textDirection w:val="lrTb"/>
            <w:noWrap w:val="false"/>
          </w:tcPr>
          <w:p>
            <w:pPr>
              <w:pStyle w:val="1287"/>
              <w:ind w:left="57" w:right="0" w:firstLine="0"/>
              <w:jc w:val="center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  <w:lang w:val="ru-RU"/>
              </w:rPr>
              <w:t xml:space="preserve">5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3" w:type="dxa"/>
            <w:vAlign w:val="top"/>
            <w:vMerge w:val="restart"/>
            <w:textDirection w:val="lrTb"/>
            <w:noWrap w:val="false"/>
          </w:tcPr>
          <w:p>
            <w:pPr>
              <w:pStyle w:val="1287"/>
              <w:ind w:left="57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  <w:lang w:val="ru-RU"/>
              </w:rPr>
              <w:t xml:space="preserve">6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4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38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5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24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Чапаева, 54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23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1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живая рыба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70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автоцистерна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 сентября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  <w:highlight w:val="none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31 мая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  <w:highlight w:val="none"/>
              </w:rPr>
            </w:r>
          </w:p>
        </w:tc>
      </w:tr>
    </w:tbl>
    <w:tbl>
      <w:tblPr>
        <w:tblStyle w:val="1417"/>
        <w:tblW w:w="0" w:type="auto"/>
        <w:tblInd w:w="0" w:type="dxa"/>
        <w:tblLayout w:type="fixed"/>
        <w:tblCellMar>
          <w:left w:w="28" w:type="dxa"/>
          <w:top w:w="28" w:type="dxa"/>
          <w:right w:w="28" w:type="dxa"/>
          <w:bottom w:w="28" w:type="dxa"/>
        </w:tblCellMar>
        <w:tblLook w:val="04A0" w:firstRow="1" w:lastRow="0" w:firstColumn="1" w:lastColumn="0" w:noHBand="0" w:noVBand="1"/>
      </w:tblPr>
      <w:tblGrid>
        <w:gridCol w:w="764"/>
        <w:gridCol w:w="2243"/>
        <w:gridCol w:w="1235"/>
        <w:gridCol w:w="1961"/>
        <w:gridCol w:w="1770"/>
        <w:gridCol w:w="1663"/>
      </w:tblGrid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4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38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6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24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Чапаева, 54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23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1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плодоовощная продукция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70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автолавка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15 мая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15 декабря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4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38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7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24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Чапаева, 7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23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1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хвойные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деревья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70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елочный базар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15 декабря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31 декабря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4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38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8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24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Шаумяна, 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23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1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70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киоск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 мая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30 сентября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4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3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8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9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24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Шаумяна, 5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23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1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70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beforeAutospacing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киоск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 мая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30 сентября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</w:tbl>
    <w:p>
      <w:pPr>
        <w:pStyle w:val="857"/>
        <w:ind w:left="0" w:right="0" w:firstLine="0"/>
        <w:jc w:val="both"/>
        <w:spacing w:after="0" w:afterAutospacing="0" w:line="240" w:lineRule="auto"/>
        <w:widowControl/>
      </w:pPr>
      <w:r>
        <w:rPr>
          <w:highlight w:val="none"/>
        </w:rPr>
      </w:r>
      <w:r>
        <w:rPr>
          <w:highlight w:val="none"/>
        </w:rPr>
      </w:r>
      <w:r/>
    </w:p>
    <w:p>
      <w:pPr>
        <w:pStyle w:val="857"/>
        <w:ind w:left="0" w:right="0" w:firstLine="0"/>
        <w:jc w:val="center"/>
        <w:spacing w:after="0" w:afterAutospacing="0" w:line="240" w:lineRule="auto"/>
        <w:widowControl/>
        <w:rPr>
          <w:sz w:val="28"/>
        </w:rPr>
      </w:pPr>
      <w:r>
        <w:rPr>
          <w:sz w:val="28"/>
        </w:rPr>
        <w:t xml:space="preserve">2.3. Промышленный район города Ставрополя </w:t>
      </w:r>
      <w:r>
        <w:rPr>
          <w:sz w:val="28"/>
        </w:rPr>
      </w:r>
      <w:r>
        <w:rPr>
          <w:sz w:val="28"/>
        </w:rPr>
      </w:r>
    </w:p>
    <w:p>
      <w:pPr>
        <w:pStyle w:val="857"/>
        <w:ind w:left="0" w:right="0" w:firstLine="0"/>
        <w:jc w:val="both"/>
        <w:spacing w:after="0" w:afterAutospacing="0" w:line="240" w:lineRule="auto"/>
        <w:widowControl/>
      </w:pPr>
      <w:r>
        <w:t xml:space="preserve"> </w:t>
      </w:r>
      <w:r/>
    </w:p>
    <w:tbl>
      <w:tblPr>
        <w:tblStyle w:val="1417"/>
        <w:tblW w:w="0" w:type="auto"/>
        <w:tblInd w:w="0" w:type="dxa"/>
        <w:tblLayout w:type="fixed"/>
        <w:tblCellMar>
          <w:left w:w="28" w:type="dxa"/>
          <w:top w:w="28" w:type="dxa"/>
          <w:right w:w="28" w:type="dxa"/>
          <w:bottom w:w="28" w:type="dxa"/>
        </w:tblCellMar>
        <w:tblLook w:val="04A0" w:firstRow="1" w:lastRow="0" w:firstColumn="1" w:lastColumn="0" w:noHBand="0" w:noVBand="1"/>
      </w:tblPr>
      <w:tblGrid>
        <w:gridCol w:w="765"/>
        <w:gridCol w:w="2325"/>
        <w:gridCol w:w="1150"/>
        <w:gridCol w:w="1963"/>
        <w:gridCol w:w="1768"/>
        <w:gridCol w:w="1665"/>
      </w:tblGrid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color w:val="000000"/>
                <w:spacing w:val="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24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 w:cs="Times New Roman"/>
                <w:color w:val="000000"/>
                <w:spacing w:val="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24"/>
              </w:rPr>
              <w:t xml:space="preserve">п/п</w:t>
            </w:r>
            <w:r>
              <w:rPr>
                <w:rFonts w:ascii="Times New Roman" w:hAnsi="Times New Roman" w:cs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32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 w:cs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24"/>
              </w:rPr>
              <w:t xml:space="preserve">Место расположения нестационарного торгового объекта</w:t>
            </w:r>
            <w:r>
              <w:rPr>
                <w:rFonts w:ascii="Times New Roman" w:hAnsi="Times New Roman" w:cs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 w:cs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150" w:type="dxa"/>
            <w:vAlign w:val="top"/>
            <w:textDirection w:val="lrTb"/>
            <w:noWrap w:val="false"/>
          </w:tcPr>
          <w:p>
            <w:pPr>
              <w:pStyle w:val="1287"/>
              <w:contextualSpacing w:val="0"/>
              <w:ind w:left="-57" w:right="-57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 w:cs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24"/>
              </w:rPr>
              <w:t xml:space="preserve">Кол-во </w:t>
            </w:r>
            <w:r>
              <w:rPr>
                <w:rFonts w:ascii="Times New Roman" w:hAnsi="Times New Roman" w:eastAsia="Times New Roman" w:cs="Times New Roman"/>
                <w:color w:val="000000"/>
                <w:spacing w:val="-6"/>
                <w:sz w:val="24"/>
              </w:rPr>
              <w:t xml:space="preserve">отведенных</w:t>
            </w: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24"/>
              </w:rPr>
              <w:t xml:space="preserve"> мест</w:t>
            </w:r>
            <w:r>
              <w:rPr>
                <w:rFonts w:ascii="Times New Roman" w:hAnsi="Times New Roman" w:cs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 w:cs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 w:cs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24"/>
              </w:rPr>
              <w:t xml:space="preserve">Назначение (специализация) нестационарного торгового объекта</w:t>
            </w:r>
            <w:r>
              <w:rPr>
                <w:rFonts w:ascii="Times New Roman" w:hAnsi="Times New Roman" w:cs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 w:cs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68" w:type="dxa"/>
            <w:vAlign w:val="top"/>
            <w:textDirection w:val="lrTb"/>
            <w:noWrap w:val="false"/>
          </w:tcPr>
          <w:p>
            <w:pPr>
              <w:pStyle w:val="1287"/>
              <w:ind w:left="57" w:right="-113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 w:cs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24"/>
              </w:rPr>
              <w:t xml:space="preserve">Тип нестационарно</w:t>
            </w: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24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24"/>
              </w:rPr>
              <w:t xml:space="preserve">го торгового объекта</w:t>
            </w:r>
            <w:r>
              <w:rPr>
                <w:rFonts w:ascii="Times New Roman" w:hAnsi="Times New Roman" w:cs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 w:cs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5" w:type="dxa"/>
            <w:vAlign w:val="top"/>
            <w:textDirection w:val="lrTb"/>
            <w:noWrap w:val="false"/>
          </w:tcPr>
          <w:p>
            <w:pPr>
              <w:pStyle w:val="1287"/>
              <w:contextualSpacing w:val="0"/>
              <w:ind w:left="57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 w:cs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24"/>
              </w:rPr>
              <w:t xml:space="preserve">Срок размещения (установки) </w:t>
            </w:r>
            <w:r>
              <w:rPr>
                <w:rFonts w:ascii="Times New Roman" w:hAnsi="Times New Roman" w:eastAsia="Times New Roman" w:cs="Times New Roman"/>
                <w:color w:val="000000"/>
                <w:spacing w:val="-6"/>
                <w:sz w:val="24"/>
              </w:rPr>
              <w:t xml:space="preserve">нестационарно</w:t>
            </w:r>
            <w:r>
              <w:rPr>
                <w:rFonts w:ascii="Times New Roman" w:hAnsi="Times New Roman" w:eastAsia="Times New Roman" w:cs="Times New Roman"/>
                <w:color w:val="000000"/>
                <w:spacing w:val="-6"/>
                <w:sz w:val="24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24"/>
              </w:rPr>
              <w:t xml:space="preserve">го торгового объекта</w:t>
            </w:r>
            <w:r>
              <w:rPr>
                <w:rFonts w:ascii="Times New Roman" w:hAnsi="Times New Roman" w:cs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 w:cs="Times New Roman"/>
                <w:color w:val="000000"/>
                <w:spacing w:val="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32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2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150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3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4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68" w:type="dxa"/>
            <w:vAlign w:val="top"/>
            <w:textDirection w:val="lrTb"/>
            <w:noWrap w:val="false"/>
          </w:tcPr>
          <w:p>
            <w:pPr>
              <w:pStyle w:val="1287"/>
              <w:ind w:left="57" w:right="-113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5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6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39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0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32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sz w:val="24"/>
                <w:szCs w:val="24"/>
                <w:highlight w:val="none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ДНТ </w:t>
            </w:r>
            <w:r>
              <w:rPr>
                <w:sz w:val="24"/>
                <w:szCs w:val="24"/>
                <w:highlight w:val="none"/>
                <w:lang w:val="ru-RU"/>
              </w:rPr>
              <w:t xml:space="preserve">«Урощище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sz w:val="24"/>
                <w:szCs w:val="24"/>
                <w:highlight w:val="none"/>
                <w:lang w:val="ru-RU"/>
              </w:rPr>
            </w:r>
            <w:r>
              <w:rPr>
                <w:sz w:val="24"/>
                <w:szCs w:val="24"/>
                <w:highlight w:val="none"/>
                <w:lang w:val="ru-RU"/>
              </w:rPr>
              <w:t xml:space="preserve">«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Орловка</w:t>
            </w:r>
            <w:r>
              <w:rPr>
                <w:sz w:val="24"/>
                <w:szCs w:val="24"/>
                <w:highlight w:val="none"/>
                <w:lang w:val="ru-RU"/>
              </w:rPr>
              <w:t xml:space="preserve">»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150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68" w:type="dxa"/>
            <w:vAlign w:val="top"/>
            <w:textDirection w:val="lrTb"/>
            <w:noWrap w:val="false"/>
          </w:tcPr>
          <w:p>
            <w:pPr>
              <w:pStyle w:val="1287"/>
              <w:ind w:left="57" w:right="-113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киоск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 мая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30 сентября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39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32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Переулок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Макарова, 20 а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150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хвойные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деревья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68" w:type="dxa"/>
            <w:vAlign w:val="top"/>
            <w:textDirection w:val="lrTb"/>
            <w:noWrap w:val="false"/>
          </w:tcPr>
          <w:p>
            <w:pPr>
              <w:pStyle w:val="1287"/>
              <w:ind w:left="57" w:right="-113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елочный базар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15 декабря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31 декабря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39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2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32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Переулок Шеболдаева, 3/5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150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хвойные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деревья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68" w:type="dxa"/>
            <w:vAlign w:val="top"/>
            <w:textDirection w:val="lrTb"/>
            <w:noWrap w:val="false"/>
          </w:tcPr>
          <w:p>
            <w:pPr>
              <w:pStyle w:val="1287"/>
              <w:ind w:left="57" w:right="-113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елочный базар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15 декабря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31 декабря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39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3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32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Переулок Шеболдаева, 9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150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68" w:type="dxa"/>
            <w:vAlign w:val="top"/>
            <w:textDirection w:val="lrTb"/>
            <w:noWrap w:val="false"/>
          </w:tcPr>
          <w:p>
            <w:pPr>
              <w:pStyle w:val="1287"/>
              <w:ind w:left="57" w:right="-113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киоск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 мая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30 сентября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39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4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32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Площадь имени Святого князя Владимира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150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  <w:lang w:val="ru-RU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мороженое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68" w:type="dxa"/>
            <w:vAlign w:val="top"/>
            <w:textDirection w:val="lrTb"/>
            <w:noWrap w:val="false"/>
          </w:tcPr>
          <w:p>
            <w:pPr>
              <w:pStyle w:val="1287"/>
              <w:ind w:left="57" w:right="-113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торговая тележка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 апреля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31 октября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39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5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32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Площадь имени Святого князя Владимира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150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2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68" w:type="dxa"/>
            <w:vAlign w:val="top"/>
            <w:textDirection w:val="lrTb"/>
            <w:noWrap w:val="false"/>
          </w:tcPr>
          <w:p>
            <w:pPr>
              <w:pStyle w:val="1287"/>
              <w:ind w:left="57" w:right="-113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киоск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 мая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30 сентября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39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6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32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Проезд Ботанический, 14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150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плодоовощная продукция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68" w:type="dxa"/>
            <w:vAlign w:val="top"/>
            <w:textDirection w:val="lrTb"/>
            <w:noWrap w:val="false"/>
          </w:tcPr>
          <w:p>
            <w:pPr>
              <w:pStyle w:val="1287"/>
              <w:ind w:left="57" w:right="-113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автолавка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15 мая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15 декабря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39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7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32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Проезд Братский, 3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150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3" w:type="dxa"/>
            <w:vAlign w:val="top"/>
            <w:textDirection w:val="lrTb"/>
            <w:noWrap w:val="false"/>
          </w:tcPr>
          <w:p>
            <w:pPr>
              <w:ind w:left="57"/>
              <w:spacing w:after="0" w:afterAutospacing="0" w:line="240" w:lineRule="auto"/>
              <w:suppressLineNumbers w:val="0"/>
            </w:pPr>
            <w:r>
              <w:t xml:space="preserve">плодоовощная продукция &lt;*&gt;</w:t>
            </w:r>
            <w:r/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68" w:type="dxa"/>
            <w:vAlign w:val="top"/>
            <w:textDirection w:val="lrTb"/>
            <w:noWrap w:val="false"/>
          </w:tcPr>
          <w:p>
            <w:pPr>
              <w:pStyle w:val="1287"/>
              <w:ind w:left="57" w:right="-113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автолавка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15 мая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15 декабря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39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8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32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Проезд Фестивальный, 7а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150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плодоовощная продукция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68" w:type="dxa"/>
            <w:vAlign w:val="top"/>
            <w:textDirection w:val="lrTb"/>
            <w:noWrap w:val="false"/>
          </w:tcPr>
          <w:p>
            <w:pPr>
              <w:pStyle w:val="1287"/>
              <w:ind w:left="57" w:right="-113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автолавка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15 мая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15 декабря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3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9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9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32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Проспект Ворошилова, 8а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150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68" w:type="dxa"/>
            <w:vAlign w:val="top"/>
            <w:textDirection w:val="lrTb"/>
            <w:noWrap w:val="false"/>
          </w:tcPr>
          <w:p>
            <w:pPr>
              <w:pStyle w:val="1287"/>
              <w:ind w:left="57" w:right="-113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киоск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 мая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30 сентября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40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0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32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Проспект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Кулакова, 17 а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150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хвойные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деревья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68" w:type="dxa"/>
            <w:vAlign w:val="top"/>
            <w:textDirection w:val="lrTb"/>
            <w:noWrap w:val="false"/>
          </w:tcPr>
          <w:p>
            <w:pPr>
              <w:pStyle w:val="1287"/>
              <w:ind w:left="57" w:right="-113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елочный базар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15 декабря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31 декабря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40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32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Проспект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Кулакова, 18 а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150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68" w:type="dxa"/>
            <w:vAlign w:val="top"/>
            <w:textDirection w:val="lrTb"/>
            <w:noWrap w:val="false"/>
          </w:tcPr>
          <w:p>
            <w:pPr>
              <w:pStyle w:val="1287"/>
              <w:ind w:left="57" w:right="-113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киоск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 мая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30 сентября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</w:tbl>
    <w:tbl>
      <w:tblPr>
        <w:tblStyle w:val="1417"/>
        <w:tblW w:w="0" w:type="auto"/>
        <w:tblInd w:w="0" w:type="dxa"/>
        <w:tblLayout w:type="fixed"/>
        <w:tblCellMar>
          <w:left w:w="28" w:type="dxa"/>
          <w:top w:w="28" w:type="dxa"/>
          <w:right w:w="28" w:type="dxa"/>
          <w:bottom w:w="28" w:type="dxa"/>
        </w:tblCellMar>
        <w:tblLook w:val="04A0" w:firstRow="1" w:lastRow="0" w:firstColumn="1" w:lastColumn="0" w:noHBand="0" w:noVBand="1"/>
      </w:tblPr>
      <w:tblGrid>
        <w:gridCol w:w="765"/>
        <w:gridCol w:w="2325"/>
        <w:gridCol w:w="1150"/>
        <w:gridCol w:w="1963"/>
        <w:gridCol w:w="1768"/>
        <w:gridCol w:w="1665"/>
      </w:tblGrid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5" w:type="dxa"/>
            <w:vAlign w:val="top"/>
            <w:vMerge w:val="restart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  <w:lang w:val="ru-RU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325" w:type="dxa"/>
            <w:vAlign w:val="top"/>
            <w:vMerge w:val="restart"/>
            <w:textDirection w:val="lrTb"/>
            <w:noWrap w:val="false"/>
          </w:tcPr>
          <w:p>
            <w:pPr>
              <w:pStyle w:val="1287"/>
              <w:ind w:left="57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  <w:lang w:val="ru-RU"/>
              </w:rPr>
              <w:t xml:space="preserve">2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150" w:type="dxa"/>
            <w:vAlign w:val="top"/>
            <w:vMerge w:val="restart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  <w:lang w:val="ru-RU"/>
              </w:rPr>
              <w:t xml:space="preserve">3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3" w:type="dxa"/>
            <w:vAlign w:val="top"/>
            <w:vMerge w:val="restart"/>
            <w:textDirection w:val="lrTb"/>
            <w:noWrap w:val="false"/>
          </w:tcPr>
          <w:p>
            <w:pPr>
              <w:pStyle w:val="1287"/>
              <w:ind w:left="57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  <w:lang w:val="ru-RU"/>
              </w:rPr>
              <w:t xml:space="preserve">4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68" w:type="dxa"/>
            <w:vAlign w:val="top"/>
            <w:vMerge w:val="restart"/>
            <w:textDirection w:val="lrTb"/>
            <w:noWrap w:val="false"/>
          </w:tcPr>
          <w:p>
            <w:pPr>
              <w:pStyle w:val="1287"/>
              <w:ind w:left="57" w:right="-113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  <w:lang w:val="ru-RU"/>
              </w:rPr>
              <w:t xml:space="preserve">5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5" w:type="dxa"/>
            <w:vAlign w:val="top"/>
            <w:vMerge w:val="restart"/>
            <w:textDirection w:val="lrTb"/>
            <w:noWrap w:val="false"/>
          </w:tcPr>
          <w:p>
            <w:pPr>
              <w:pStyle w:val="1287"/>
              <w:ind w:left="57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  <w:lang w:val="ru-RU"/>
              </w:rPr>
              <w:t xml:space="preserve">6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40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2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32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Проспект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Кулакова, 27/2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150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68" w:type="dxa"/>
            <w:vAlign w:val="top"/>
            <w:textDirection w:val="lrTb"/>
            <w:noWrap w:val="false"/>
          </w:tcPr>
          <w:p>
            <w:pPr>
              <w:pStyle w:val="1287"/>
              <w:ind w:left="57" w:right="-113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киоск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 мая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30 сентября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40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3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32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Проспект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Кулакова, 27/2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150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хвойные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деревья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68" w:type="dxa"/>
            <w:vAlign w:val="top"/>
            <w:textDirection w:val="lrTb"/>
            <w:noWrap w:val="false"/>
          </w:tcPr>
          <w:p>
            <w:pPr>
              <w:pStyle w:val="1287"/>
              <w:ind w:left="57" w:right="-113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елочный базар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15 декабря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31 декабря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40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4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32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Проспект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Юности, 1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150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68" w:type="dxa"/>
            <w:vAlign w:val="top"/>
            <w:textDirection w:val="lrTb"/>
            <w:noWrap w:val="false"/>
          </w:tcPr>
          <w:p>
            <w:pPr>
              <w:pStyle w:val="1287"/>
              <w:ind w:left="57" w:right="-113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киоск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 мая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30 сентября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40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5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32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Проспект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Юности, 20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150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68" w:type="dxa"/>
            <w:vAlign w:val="top"/>
            <w:textDirection w:val="lrTb"/>
            <w:noWrap w:val="false"/>
          </w:tcPr>
          <w:p>
            <w:pPr>
              <w:pStyle w:val="1287"/>
              <w:ind w:left="57" w:right="-113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киоск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 мая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30 сентября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40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6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32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Проспект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Юности, 20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150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живая рыба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68" w:type="dxa"/>
            <w:vAlign w:val="top"/>
            <w:textDirection w:val="lrTb"/>
            <w:noWrap w:val="false"/>
          </w:tcPr>
          <w:p>
            <w:pPr>
              <w:pStyle w:val="1287"/>
              <w:ind w:left="57" w:right="-113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автоцистерна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 сентября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31 мая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40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7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32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Проспект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Юности, 22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150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68" w:type="dxa"/>
            <w:vAlign w:val="top"/>
            <w:textDirection w:val="lrTb"/>
            <w:noWrap w:val="false"/>
          </w:tcPr>
          <w:p>
            <w:pPr>
              <w:pStyle w:val="1287"/>
              <w:ind w:left="57" w:right="-113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киоск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 мая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30 сентября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40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8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32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Проспект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Юности, 24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150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живая рыба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68" w:type="dxa"/>
            <w:vAlign w:val="top"/>
            <w:textDirection w:val="lrTb"/>
            <w:noWrap w:val="false"/>
          </w:tcPr>
          <w:p>
            <w:pPr>
              <w:pStyle w:val="1287"/>
              <w:ind w:left="57" w:right="-113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автоцистерна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 сентября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31 мая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40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9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32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Проспект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Юности, 30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150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хвойные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деревья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68" w:type="dxa"/>
            <w:vAlign w:val="top"/>
            <w:textDirection w:val="lrTb"/>
            <w:noWrap w:val="false"/>
          </w:tcPr>
          <w:p>
            <w:pPr>
              <w:pStyle w:val="1287"/>
              <w:ind w:left="57" w:right="-113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елочный базар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15 декабря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31 декабря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41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0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32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Проспект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Юности, 36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150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плодоовощная продукция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68" w:type="dxa"/>
            <w:vAlign w:val="top"/>
            <w:textDirection w:val="lrTb"/>
            <w:noWrap w:val="false"/>
          </w:tcPr>
          <w:p>
            <w:pPr>
              <w:pStyle w:val="1287"/>
              <w:ind w:left="57" w:right="-113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автолавка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15 мая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15 декабря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41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32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Проспект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Юности, 36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150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живая рыба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68" w:type="dxa"/>
            <w:vAlign w:val="top"/>
            <w:textDirection w:val="lrTb"/>
            <w:noWrap w:val="false"/>
          </w:tcPr>
          <w:p>
            <w:pPr>
              <w:pStyle w:val="1287"/>
              <w:ind w:left="57" w:right="-113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автоцистерна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 сентября по 31 мая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41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2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32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Проспект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Юности, 4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150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живая рыба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68" w:type="dxa"/>
            <w:vAlign w:val="top"/>
            <w:textDirection w:val="lrTb"/>
            <w:noWrap w:val="false"/>
          </w:tcPr>
          <w:p>
            <w:pPr>
              <w:pStyle w:val="1287"/>
              <w:ind w:left="57" w:right="-113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автоцистерна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 сентября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31 мая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41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3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32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Проспект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Юности, 6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150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плодоовощная продукция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68" w:type="dxa"/>
            <w:vAlign w:val="top"/>
            <w:textDirection w:val="lrTb"/>
            <w:noWrap w:val="false"/>
          </w:tcPr>
          <w:p>
            <w:pPr>
              <w:pStyle w:val="1287"/>
              <w:ind w:left="57" w:right="-113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автолавка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15 мая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15 декабря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41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4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32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Проспект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Юности, 7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150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68" w:type="dxa"/>
            <w:vAlign w:val="top"/>
            <w:textDirection w:val="lrTb"/>
            <w:noWrap w:val="false"/>
          </w:tcPr>
          <w:p>
            <w:pPr>
              <w:pStyle w:val="1287"/>
              <w:ind w:left="57" w:right="-113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киоск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 мая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30 сентября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41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5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32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СТ </w:t>
            </w:r>
            <w:r>
              <w:rPr>
                <w:sz w:val="24"/>
                <w:szCs w:val="24"/>
                <w:highlight w:val="none"/>
                <w:lang w:val="ru-RU"/>
              </w:rPr>
              <w:t xml:space="preserve">«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Аграрник</w:t>
            </w:r>
            <w:r>
              <w:rPr>
                <w:sz w:val="24"/>
                <w:szCs w:val="24"/>
                <w:highlight w:val="none"/>
                <w:lang w:val="ru-RU"/>
              </w:rPr>
              <w:t xml:space="preserve">»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150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2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68" w:type="dxa"/>
            <w:vAlign w:val="top"/>
            <w:textDirection w:val="lrTb"/>
            <w:noWrap w:val="false"/>
          </w:tcPr>
          <w:p>
            <w:pPr>
              <w:pStyle w:val="1287"/>
              <w:ind w:left="57" w:right="-113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киоск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 мая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30 сентября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41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6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32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СТ </w:t>
            </w:r>
            <w:r>
              <w:rPr>
                <w:sz w:val="24"/>
                <w:szCs w:val="24"/>
                <w:highlight w:val="none"/>
                <w:lang w:val="ru-RU"/>
              </w:rPr>
              <w:t xml:space="preserve">«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Виктория</w:t>
            </w:r>
            <w:r>
              <w:rPr>
                <w:sz w:val="24"/>
                <w:szCs w:val="24"/>
                <w:highlight w:val="none"/>
                <w:lang w:val="ru-RU"/>
              </w:rPr>
              <w:t xml:space="preserve">»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150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68" w:type="dxa"/>
            <w:vAlign w:val="top"/>
            <w:textDirection w:val="lrTb"/>
            <w:noWrap w:val="false"/>
          </w:tcPr>
          <w:p>
            <w:pPr>
              <w:pStyle w:val="1287"/>
              <w:ind w:left="57" w:right="-113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киоск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 мая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30 сентября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41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7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32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СТ </w:t>
            </w:r>
            <w:r>
              <w:rPr>
                <w:sz w:val="24"/>
                <w:szCs w:val="24"/>
                <w:highlight w:val="none"/>
                <w:lang w:val="ru-RU"/>
              </w:rPr>
              <w:t xml:space="preserve">«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Победа</w:t>
            </w:r>
            <w:r>
              <w:rPr>
                <w:sz w:val="24"/>
                <w:szCs w:val="24"/>
                <w:highlight w:val="none"/>
                <w:lang w:val="ru-RU"/>
              </w:rPr>
              <w:t xml:space="preserve">»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150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2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68" w:type="dxa"/>
            <w:vAlign w:val="top"/>
            <w:textDirection w:val="lrTb"/>
            <w:noWrap w:val="false"/>
          </w:tcPr>
          <w:p>
            <w:pPr>
              <w:pStyle w:val="1287"/>
              <w:ind w:left="57" w:right="-113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киоск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 мая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30 сентября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41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8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32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СТ </w:t>
            </w:r>
            <w:r>
              <w:rPr>
                <w:sz w:val="24"/>
                <w:szCs w:val="24"/>
                <w:highlight w:val="none"/>
                <w:lang w:val="ru-RU"/>
              </w:rPr>
              <w:t xml:space="preserve">«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Лесовод-2</w:t>
            </w:r>
            <w:r>
              <w:rPr>
                <w:sz w:val="24"/>
                <w:szCs w:val="24"/>
                <w:highlight w:val="none"/>
                <w:lang w:val="ru-RU"/>
              </w:rPr>
              <w:t xml:space="preserve">»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150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68" w:type="dxa"/>
            <w:vAlign w:val="top"/>
            <w:textDirection w:val="lrTb"/>
            <w:noWrap w:val="false"/>
          </w:tcPr>
          <w:p>
            <w:pPr>
              <w:pStyle w:val="1287"/>
              <w:ind w:left="57" w:right="-113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киоск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 мая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30 сентября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4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9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32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СТ </w:t>
            </w:r>
            <w:r>
              <w:rPr>
                <w:sz w:val="24"/>
                <w:szCs w:val="24"/>
                <w:highlight w:val="none"/>
                <w:lang w:val="ru-RU"/>
              </w:rPr>
              <w:t xml:space="preserve">«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Мелиоратор-6</w:t>
            </w:r>
            <w:r>
              <w:rPr>
                <w:sz w:val="24"/>
                <w:szCs w:val="24"/>
                <w:highlight w:val="none"/>
                <w:lang w:val="ru-RU"/>
              </w:rPr>
              <w:t xml:space="preserve">»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150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2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68" w:type="dxa"/>
            <w:vAlign w:val="top"/>
            <w:textDirection w:val="lrTb"/>
            <w:noWrap w:val="false"/>
          </w:tcPr>
          <w:p>
            <w:pPr>
              <w:pStyle w:val="1287"/>
              <w:ind w:left="57" w:right="-113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киоск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 мая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30 сентября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42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0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32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СТ </w:t>
            </w:r>
            <w:r>
              <w:rPr>
                <w:sz w:val="24"/>
                <w:szCs w:val="24"/>
                <w:highlight w:val="none"/>
                <w:lang w:val="ru-RU"/>
              </w:rPr>
              <w:t xml:space="preserve">«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Мечта</w:t>
            </w:r>
            <w:r>
              <w:rPr>
                <w:sz w:val="24"/>
                <w:szCs w:val="24"/>
                <w:highlight w:val="none"/>
                <w:lang w:val="ru-RU"/>
              </w:rPr>
              <w:t xml:space="preserve">»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150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2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68" w:type="dxa"/>
            <w:vAlign w:val="top"/>
            <w:textDirection w:val="lrTb"/>
            <w:noWrap w:val="false"/>
          </w:tcPr>
          <w:p>
            <w:pPr>
              <w:pStyle w:val="1287"/>
              <w:ind w:left="57" w:right="-113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киоск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 мая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30 сентября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42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32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СТ </w:t>
            </w:r>
            <w:r>
              <w:rPr>
                <w:sz w:val="24"/>
                <w:szCs w:val="24"/>
                <w:highlight w:val="none"/>
                <w:lang w:val="ru-RU"/>
              </w:rPr>
              <w:t xml:space="preserve">«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Прелесть</w:t>
            </w:r>
            <w:r>
              <w:rPr>
                <w:sz w:val="24"/>
                <w:szCs w:val="24"/>
                <w:highlight w:val="none"/>
                <w:lang w:val="ru-RU"/>
              </w:rPr>
              <w:t xml:space="preserve">»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150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2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68" w:type="dxa"/>
            <w:vAlign w:val="top"/>
            <w:textDirection w:val="lrTb"/>
            <w:noWrap w:val="false"/>
          </w:tcPr>
          <w:p>
            <w:pPr>
              <w:pStyle w:val="1287"/>
              <w:ind w:left="57" w:right="-113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киоск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 мая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30 сентября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42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2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32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СТ </w:t>
            </w:r>
            <w:r>
              <w:rPr>
                <w:sz w:val="24"/>
                <w:szCs w:val="24"/>
                <w:highlight w:val="none"/>
                <w:lang w:val="ru-RU"/>
              </w:rPr>
              <w:t xml:space="preserve">«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Росгипрозем</w:t>
            </w:r>
            <w:r>
              <w:rPr>
                <w:sz w:val="24"/>
                <w:szCs w:val="24"/>
                <w:highlight w:val="none"/>
                <w:lang w:val="ru-RU"/>
              </w:rPr>
              <w:t xml:space="preserve">»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150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2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68" w:type="dxa"/>
            <w:vAlign w:val="top"/>
            <w:textDirection w:val="lrTb"/>
            <w:noWrap w:val="false"/>
          </w:tcPr>
          <w:p>
            <w:pPr>
              <w:pStyle w:val="1287"/>
              <w:ind w:left="57" w:right="-113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киоск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 мая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30 сентября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42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3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32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СТ </w:t>
            </w:r>
            <w:r>
              <w:rPr>
                <w:sz w:val="24"/>
                <w:szCs w:val="24"/>
                <w:highlight w:val="none"/>
                <w:lang w:val="ru-RU"/>
              </w:rPr>
              <w:t xml:space="preserve">«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Сигнал</w:t>
            </w:r>
            <w:r>
              <w:rPr>
                <w:sz w:val="24"/>
                <w:szCs w:val="24"/>
                <w:highlight w:val="none"/>
                <w:lang w:val="ru-RU"/>
              </w:rPr>
              <w:t xml:space="preserve">»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150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2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68" w:type="dxa"/>
            <w:vAlign w:val="top"/>
            <w:textDirection w:val="lrTb"/>
            <w:noWrap w:val="false"/>
          </w:tcPr>
          <w:p>
            <w:pPr>
              <w:pStyle w:val="1287"/>
              <w:ind w:left="57" w:right="-113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киоск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 мая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30 сентября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</w:tbl>
    <w:p>
      <w:r>
        <w:br w:type="page" w:clear="all"/>
      </w:r>
      <w:r/>
    </w:p>
    <w:tbl>
      <w:tblPr>
        <w:tblStyle w:val="1417"/>
        <w:tblW w:w="0" w:type="auto"/>
        <w:tblInd w:w="0" w:type="dxa"/>
        <w:tblLayout w:type="fixed"/>
        <w:tblCellMar>
          <w:left w:w="28" w:type="dxa"/>
          <w:top w:w="28" w:type="dxa"/>
          <w:right w:w="28" w:type="dxa"/>
          <w:bottom w:w="28" w:type="dxa"/>
        </w:tblCellMar>
        <w:tblLook w:val="04A0" w:firstRow="1" w:lastRow="0" w:firstColumn="1" w:lastColumn="0" w:noHBand="0" w:noVBand="1"/>
      </w:tblPr>
      <w:tblGrid>
        <w:gridCol w:w="765"/>
        <w:gridCol w:w="2325"/>
        <w:gridCol w:w="1150"/>
        <w:gridCol w:w="1963"/>
        <w:gridCol w:w="1768"/>
        <w:gridCol w:w="1665"/>
      </w:tblGrid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5" w:type="dxa"/>
            <w:vAlign w:val="top"/>
            <w:vMerge w:val="restart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  <w:lang w:val="ru-RU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325" w:type="dxa"/>
            <w:vAlign w:val="top"/>
            <w:vMerge w:val="restart"/>
            <w:textDirection w:val="lrTb"/>
            <w:noWrap w:val="false"/>
          </w:tcPr>
          <w:p>
            <w:pPr>
              <w:ind w:left="57"/>
              <w:jc w:val="center"/>
              <w:spacing w:line="240" w:lineRule="exact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  <w:lang w:val="ru-RU"/>
              </w:rPr>
              <w:t xml:space="preserve">2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150" w:type="dxa"/>
            <w:vAlign w:val="top"/>
            <w:vMerge w:val="restart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  <w:lang w:val="ru-RU"/>
              </w:rPr>
              <w:t xml:space="preserve">3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3" w:type="dxa"/>
            <w:vAlign w:val="top"/>
            <w:vMerge w:val="restart"/>
            <w:textDirection w:val="lrTb"/>
            <w:noWrap w:val="false"/>
          </w:tcPr>
          <w:p>
            <w:pPr>
              <w:pStyle w:val="1287"/>
              <w:ind w:left="57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  <w:lang w:val="ru-RU"/>
              </w:rPr>
              <w:t xml:space="preserve">4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68" w:type="dxa"/>
            <w:vAlign w:val="top"/>
            <w:vMerge w:val="restart"/>
            <w:textDirection w:val="lrTb"/>
            <w:noWrap w:val="false"/>
          </w:tcPr>
          <w:p>
            <w:pPr>
              <w:pStyle w:val="1287"/>
              <w:ind w:left="57" w:right="-113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  <w:lang w:val="ru-RU"/>
              </w:rPr>
              <w:t xml:space="preserve">5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5" w:type="dxa"/>
            <w:vAlign w:val="top"/>
            <w:vMerge w:val="restart"/>
            <w:textDirection w:val="lrTb"/>
            <w:noWrap w:val="false"/>
          </w:tcPr>
          <w:p>
            <w:pPr>
              <w:pStyle w:val="1287"/>
              <w:ind w:left="57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  <w:lang w:val="ru-RU"/>
              </w:rPr>
              <w:t xml:space="preserve">6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42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4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left="57"/>
              <w:jc w:val="both"/>
              <w:spacing w:line="240" w:lineRule="exact"/>
              <w:widowControl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СТ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  <w:r>
              <w:rPr>
                <w:sz w:val="24"/>
                <w:szCs w:val="24"/>
                <w:highlight w:val="none"/>
                <w:lang w:val="ru-RU"/>
              </w:rPr>
              <w:t xml:space="preserve">«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Юбилей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н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е</w:t>
            </w:r>
            <w:r>
              <w:rPr>
                <w:sz w:val="24"/>
                <w:szCs w:val="24"/>
                <w:highlight w:val="none"/>
                <w:lang w:val="ru-RU"/>
              </w:rPr>
              <w:t xml:space="preserve">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150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2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68" w:type="dxa"/>
            <w:vAlign w:val="top"/>
            <w:textDirection w:val="lrTb"/>
            <w:noWrap w:val="false"/>
          </w:tcPr>
          <w:p>
            <w:pPr>
              <w:pStyle w:val="1287"/>
              <w:ind w:left="57" w:right="-113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киоск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 мая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30 сентября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</w:tbl>
    <w:tbl>
      <w:tblPr>
        <w:tblStyle w:val="1417"/>
        <w:tblW w:w="0" w:type="auto"/>
        <w:tblInd w:w="0" w:type="dxa"/>
        <w:tblLayout w:type="fixed"/>
        <w:tblCellMar>
          <w:left w:w="28" w:type="dxa"/>
          <w:top w:w="28" w:type="dxa"/>
          <w:right w:w="28" w:type="dxa"/>
          <w:bottom w:w="28" w:type="dxa"/>
        </w:tblCellMar>
        <w:tblLook w:val="04A0" w:firstRow="1" w:lastRow="0" w:firstColumn="1" w:lastColumn="0" w:noHBand="0" w:noVBand="1"/>
      </w:tblPr>
      <w:tblGrid>
        <w:gridCol w:w="765"/>
        <w:gridCol w:w="2325"/>
        <w:gridCol w:w="1150"/>
        <w:gridCol w:w="1963"/>
        <w:gridCol w:w="1768"/>
        <w:gridCol w:w="1665"/>
      </w:tblGrid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42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5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32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8-я Промышленная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150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68" w:type="dxa"/>
            <w:vAlign w:val="top"/>
            <w:textDirection w:val="lrTb"/>
            <w:noWrap w:val="false"/>
          </w:tcPr>
          <w:p>
            <w:pPr>
              <w:pStyle w:val="1287"/>
              <w:ind w:left="57" w:right="-113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киоск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 мая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30 сентября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42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6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32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45-я Параллель, 26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150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68" w:type="dxa"/>
            <w:vAlign w:val="top"/>
            <w:textDirection w:val="lrTb"/>
            <w:noWrap w:val="false"/>
          </w:tcPr>
          <w:p>
            <w:pPr>
              <w:pStyle w:val="1287"/>
              <w:ind w:left="57" w:right="-113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киоск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 мая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30 сентября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42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7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32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45-я Параллель, 41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150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68" w:type="dxa"/>
            <w:vAlign w:val="top"/>
            <w:textDirection w:val="lrTb"/>
            <w:noWrap w:val="false"/>
          </w:tcPr>
          <w:p>
            <w:pPr>
              <w:pStyle w:val="1287"/>
              <w:ind w:left="57" w:right="-113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киоск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 мая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30 сентября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42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8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32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45-я Параллель, 7/1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150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плодоовощная продукция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68" w:type="dxa"/>
            <w:vAlign w:val="top"/>
            <w:textDirection w:val="lrTb"/>
            <w:noWrap w:val="false"/>
          </w:tcPr>
          <w:p>
            <w:pPr>
              <w:pStyle w:val="1287"/>
              <w:ind w:left="57" w:right="-113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автолавка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15 мая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15 декабря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4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2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9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32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50 лет ВЛКСМ, 20/1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150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хвойные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деревья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68" w:type="dxa"/>
            <w:vAlign w:val="top"/>
            <w:textDirection w:val="lrTb"/>
            <w:noWrap w:val="false"/>
          </w:tcPr>
          <w:p>
            <w:pPr>
              <w:pStyle w:val="1287"/>
              <w:ind w:left="57" w:right="-113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елочный базар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15 декабря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31 декабря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43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0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32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50 лет ВЛКСМ, 16/4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150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68" w:type="dxa"/>
            <w:vAlign w:val="top"/>
            <w:textDirection w:val="lrTb"/>
            <w:noWrap w:val="false"/>
          </w:tcPr>
          <w:p>
            <w:pPr>
              <w:pStyle w:val="1287"/>
              <w:ind w:left="57" w:right="-113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киоск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 мая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30 сентября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43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32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50 лет ВЛКСМ, 16/6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150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плодоовощная продукция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68" w:type="dxa"/>
            <w:vAlign w:val="top"/>
            <w:textDirection w:val="lrTb"/>
            <w:noWrap w:val="false"/>
          </w:tcPr>
          <w:p>
            <w:pPr>
              <w:pStyle w:val="1287"/>
              <w:ind w:left="57" w:right="-113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автолавка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15 мая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15 декабря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43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2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32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50 лет ВЛКСМ, 16/8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150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68" w:type="dxa"/>
            <w:vAlign w:val="top"/>
            <w:textDirection w:val="lrTb"/>
            <w:noWrap w:val="false"/>
          </w:tcPr>
          <w:p>
            <w:pPr>
              <w:pStyle w:val="1287"/>
              <w:ind w:left="57" w:right="-113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киоск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 мая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30 сентября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43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3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32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50 лет ВЛКСМ, 16/8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150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хвойные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деревья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68" w:type="dxa"/>
            <w:vAlign w:val="top"/>
            <w:textDirection w:val="lrTb"/>
            <w:noWrap w:val="false"/>
          </w:tcPr>
          <w:p>
            <w:pPr>
              <w:pStyle w:val="1287"/>
              <w:ind w:left="57" w:right="-113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елочный базар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15 декабря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31 декабря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43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4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32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50 лет ВЛКСМ, 16/8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150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живая рыба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68" w:type="dxa"/>
            <w:vAlign w:val="top"/>
            <w:textDirection w:val="lrTb"/>
            <w:noWrap w:val="false"/>
          </w:tcPr>
          <w:p>
            <w:pPr>
              <w:pStyle w:val="1287"/>
              <w:ind w:left="57" w:right="-113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автоцистерна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 сентября по 31 мая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43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5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32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50 лет ВЛКСМ, 16/8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150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плодоовощная продукция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68" w:type="dxa"/>
            <w:vAlign w:val="top"/>
            <w:textDirection w:val="lrTb"/>
            <w:noWrap w:val="false"/>
          </w:tcPr>
          <w:p>
            <w:pPr>
              <w:pStyle w:val="1287"/>
              <w:ind w:left="57" w:right="-113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автолавка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15 мая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15 декабря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43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6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32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50 лет ВЛКСМ, 20/1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150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68" w:type="dxa"/>
            <w:vAlign w:val="top"/>
            <w:textDirection w:val="lrTb"/>
            <w:noWrap w:val="false"/>
          </w:tcPr>
          <w:p>
            <w:pPr>
              <w:pStyle w:val="1287"/>
              <w:ind w:left="57" w:right="-113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киоск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 мая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30 сентября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43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7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32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50 лет ВЛКСМ, 23 в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150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68" w:type="dxa"/>
            <w:vAlign w:val="top"/>
            <w:textDirection w:val="lrTb"/>
            <w:noWrap w:val="false"/>
          </w:tcPr>
          <w:p>
            <w:pPr>
              <w:pStyle w:val="1287"/>
              <w:ind w:left="57" w:right="-113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киоск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 мая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30 сентября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43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8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32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50 лет ВЛКСМ, 35/1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150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68" w:type="dxa"/>
            <w:vAlign w:val="top"/>
            <w:textDirection w:val="lrTb"/>
            <w:noWrap w:val="false"/>
          </w:tcPr>
          <w:p>
            <w:pPr>
              <w:pStyle w:val="1287"/>
              <w:ind w:left="57" w:right="-113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киоск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 мая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30 сентября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4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3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9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32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50 лет ВЛКСМ, 40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150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хвойные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деревья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68" w:type="dxa"/>
            <w:vAlign w:val="top"/>
            <w:textDirection w:val="lrTb"/>
            <w:noWrap w:val="false"/>
          </w:tcPr>
          <w:p>
            <w:pPr>
              <w:pStyle w:val="1287"/>
              <w:ind w:left="57" w:right="-113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елочный базар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15 декабря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31 декабря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44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0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32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50 лет ВЛКСМ, 40 а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150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68" w:type="dxa"/>
            <w:vAlign w:val="top"/>
            <w:textDirection w:val="lrTb"/>
            <w:noWrap w:val="false"/>
          </w:tcPr>
          <w:p>
            <w:pPr>
              <w:pStyle w:val="1287"/>
              <w:ind w:left="57" w:right="-113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киоск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 мая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30 сентября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44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32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50 лет ВЛКСМ, 58/1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150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68" w:type="dxa"/>
            <w:vAlign w:val="top"/>
            <w:textDirection w:val="lrTb"/>
            <w:noWrap w:val="false"/>
          </w:tcPr>
          <w:p>
            <w:pPr>
              <w:pStyle w:val="1287"/>
              <w:ind w:left="57" w:right="-113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киоск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 мая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30 сентября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44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2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32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50 лет ВЛКСМ, 58/1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150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хвойные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деревья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68" w:type="dxa"/>
            <w:vAlign w:val="top"/>
            <w:textDirection w:val="lrTb"/>
            <w:noWrap w:val="false"/>
          </w:tcPr>
          <w:p>
            <w:pPr>
              <w:pStyle w:val="1287"/>
              <w:ind w:left="57" w:right="-113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елочный базар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15 декабря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31 декабря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44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3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32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50 лет ВЛКСМ, 62/1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150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живая рыба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68" w:type="dxa"/>
            <w:vAlign w:val="top"/>
            <w:textDirection w:val="lrTb"/>
            <w:noWrap w:val="false"/>
          </w:tcPr>
          <w:p>
            <w:pPr>
              <w:pStyle w:val="1287"/>
              <w:ind w:left="57" w:right="-113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автоцистерна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 сентября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31 мая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44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4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32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50 лет ВЛКСМ, 62/1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150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плодоовощная продукция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68" w:type="dxa"/>
            <w:vAlign w:val="top"/>
            <w:textDirection w:val="lrTb"/>
            <w:noWrap w:val="false"/>
          </w:tcPr>
          <w:p>
            <w:pPr>
              <w:pStyle w:val="1287"/>
              <w:ind w:left="57" w:right="-113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автолавка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15 мая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15 декабря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</w:tbl>
    <w:p>
      <w:r>
        <w:br w:type="page" w:clear="all"/>
      </w:r>
      <w:r/>
    </w:p>
    <w:tbl>
      <w:tblPr>
        <w:tblStyle w:val="1417"/>
        <w:tblW w:w="0" w:type="auto"/>
        <w:tblInd w:w="0" w:type="dxa"/>
        <w:tblLayout w:type="fixed"/>
        <w:tblCellMar>
          <w:left w:w="28" w:type="dxa"/>
          <w:top w:w="28" w:type="dxa"/>
          <w:right w:w="28" w:type="dxa"/>
          <w:bottom w:w="28" w:type="dxa"/>
        </w:tblCellMar>
        <w:tblLook w:val="04A0" w:firstRow="1" w:lastRow="0" w:firstColumn="1" w:lastColumn="0" w:noHBand="0" w:noVBand="1"/>
      </w:tblPr>
      <w:tblGrid>
        <w:gridCol w:w="765"/>
        <w:gridCol w:w="2325"/>
        <w:gridCol w:w="1150"/>
        <w:gridCol w:w="1963"/>
        <w:gridCol w:w="1768"/>
        <w:gridCol w:w="1665"/>
      </w:tblGrid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5" w:type="dxa"/>
            <w:vAlign w:val="top"/>
            <w:vMerge w:val="restart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  <w:lang w:val="ru-RU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325" w:type="dxa"/>
            <w:vAlign w:val="top"/>
            <w:vMerge w:val="restart"/>
            <w:textDirection w:val="lrTb"/>
            <w:noWrap w:val="false"/>
          </w:tcPr>
          <w:p>
            <w:pPr>
              <w:pStyle w:val="1287"/>
              <w:ind w:left="57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  <w:lang w:val="ru-RU"/>
              </w:rPr>
              <w:t xml:space="preserve">2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150" w:type="dxa"/>
            <w:vAlign w:val="top"/>
            <w:vMerge w:val="restart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  <w:lang w:val="ru-RU"/>
              </w:rPr>
              <w:t xml:space="preserve">3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3" w:type="dxa"/>
            <w:vAlign w:val="top"/>
            <w:vMerge w:val="restart"/>
            <w:textDirection w:val="lrTb"/>
            <w:noWrap w:val="false"/>
          </w:tcPr>
          <w:p>
            <w:pPr>
              <w:pStyle w:val="1287"/>
              <w:ind w:left="57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  <w:lang w:val="ru-RU"/>
              </w:rPr>
              <w:t xml:space="preserve">4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68" w:type="dxa"/>
            <w:vAlign w:val="top"/>
            <w:vMerge w:val="restart"/>
            <w:textDirection w:val="lrTb"/>
            <w:noWrap w:val="false"/>
          </w:tcPr>
          <w:p>
            <w:pPr>
              <w:pStyle w:val="1287"/>
              <w:ind w:left="57" w:right="-113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  <w:lang w:val="ru-RU"/>
              </w:rPr>
              <w:t xml:space="preserve">5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5" w:type="dxa"/>
            <w:vAlign w:val="top"/>
            <w:vMerge w:val="restart"/>
            <w:textDirection w:val="lrTb"/>
            <w:noWrap w:val="false"/>
          </w:tcPr>
          <w:p>
            <w:pPr>
              <w:pStyle w:val="1287"/>
              <w:ind w:left="57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  <w:lang w:val="ru-RU"/>
              </w:rPr>
              <w:t xml:space="preserve">6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44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5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32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50 лет ВЛКСМ, 67/2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150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живая рыба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68" w:type="dxa"/>
            <w:vAlign w:val="top"/>
            <w:textDirection w:val="lrTb"/>
            <w:noWrap w:val="false"/>
          </w:tcPr>
          <w:p>
            <w:pPr>
              <w:pStyle w:val="1287"/>
              <w:ind w:left="57" w:right="-113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автоцистерна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 сентября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31 мая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44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6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32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50 лет ВЛКСМ, 67/2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150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68" w:type="dxa"/>
            <w:vAlign w:val="top"/>
            <w:textDirection w:val="lrTb"/>
            <w:noWrap w:val="false"/>
          </w:tcPr>
          <w:p>
            <w:pPr>
              <w:pStyle w:val="1287"/>
              <w:ind w:left="57" w:right="-113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киоск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 мая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30 сентября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</w:tbl>
    <w:tbl>
      <w:tblPr>
        <w:tblStyle w:val="1417"/>
        <w:tblW w:w="0" w:type="auto"/>
        <w:tblInd w:w="0" w:type="dxa"/>
        <w:tblLayout w:type="fixed"/>
        <w:tblCellMar>
          <w:left w:w="28" w:type="dxa"/>
          <w:top w:w="28" w:type="dxa"/>
          <w:right w:w="28" w:type="dxa"/>
          <w:bottom w:w="28" w:type="dxa"/>
        </w:tblCellMar>
        <w:tblLook w:val="04A0" w:firstRow="1" w:lastRow="0" w:firstColumn="1" w:lastColumn="0" w:noHBand="0" w:noVBand="1"/>
      </w:tblPr>
      <w:tblGrid>
        <w:gridCol w:w="765"/>
        <w:gridCol w:w="2325"/>
        <w:gridCol w:w="1150"/>
        <w:gridCol w:w="1963"/>
        <w:gridCol w:w="1768"/>
        <w:gridCol w:w="1665"/>
      </w:tblGrid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44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7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32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50 лет ВЛКСМ, 67/2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150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хвойные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деревья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68" w:type="dxa"/>
            <w:vAlign w:val="top"/>
            <w:textDirection w:val="lrTb"/>
            <w:noWrap w:val="false"/>
          </w:tcPr>
          <w:p>
            <w:pPr>
              <w:pStyle w:val="1287"/>
              <w:ind w:left="57" w:right="-113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елочный базар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15 декабря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31 декабря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44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8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32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50 лет ВЛКСМ, 73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150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живая рыба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68" w:type="dxa"/>
            <w:vAlign w:val="top"/>
            <w:textDirection w:val="lrTb"/>
            <w:noWrap w:val="false"/>
          </w:tcPr>
          <w:p>
            <w:pPr>
              <w:pStyle w:val="1287"/>
              <w:ind w:left="57" w:right="-113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автоцистерна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 сентября по 31 мая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4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4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9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32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50 лет ВЛКСМ, 8 а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150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68" w:type="dxa"/>
            <w:vAlign w:val="top"/>
            <w:textDirection w:val="lrTb"/>
            <w:noWrap w:val="false"/>
          </w:tcPr>
          <w:p>
            <w:pPr>
              <w:pStyle w:val="1287"/>
              <w:ind w:left="57" w:right="-113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киоск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 мая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30 сентября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45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0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32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Бруснева, 12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150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плодоовощная продукция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68" w:type="dxa"/>
            <w:vAlign w:val="top"/>
            <w:textDirection w:val="lrTb"/>
            <w:noWrap w:val="false"/>
          </w:tcPr>
          <w:p>
            <w:pPr>
              <w:pStyle w:val="1287"/>
              <w:ind w:left="57" w:right="-113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автолавка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15 мая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15 декабря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45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32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Бруснева, 13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150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живая рыба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68" w:type="dxa"/>
            <w:vAlign w:val="top"/>
            <w:textDirection w:val="lrTb"/>
            <w:noWrap w:val="false"/>
          </w:tcPr>
          <w:p>
            <w:pPr>
              <w:pStyle w:val="1287"/>
              <w:ind w:left="57" w:right="-113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автоцистерна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 сентября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31 мая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45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2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32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Бруснева, 19/1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150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хвойные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деревья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68" w:type="dxa"/>
            <w:vAlign w:val="top"/>
            <w:textDirection w:val="lrTb"/>
            <w:noWrap w:val="false"/>
          </w:tcPr>
          <w:p>
            <w:pPr>
              <w:pStyle w:val="1287"/>
              <w:ind w:left="57" w:right="-113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елочный базар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15 декабря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31 декабря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45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3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32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Бруснева, 2 а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150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живая рыба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68" w:type="dxa"/>
            <w:vAlign w:val="top"/>
            <w:textDirection w:val="lrTb"/>
            <w:noWrap w:val="false"/>
          </w:tcPr>
          <w:p>
            <w:pPr>
              <w:pStyle w:val="1287"/>
              <w:ind w:left="57" w:right="-113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автоцистерна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 сентября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31 мая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45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4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32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Васильева, 21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150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68" w:type="dxa"/>
            <w:vAlign w:val="top"/>
            <w:textDirection w:val="lrTb"/>
            <w:noWrap w:val="false"/>
          </w:tcPr>
          <w:p>
            <w:pPr>
              <w:pStyle w:val="1287"/>
              <w:ind w:left="57" w:right="-113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киоск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 мая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30 сентября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45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5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32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Васильева, 29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150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живая рыба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68" w:type="dxa"/>
            <w:vAlign w:val="top"/>
            <w:textDirection w:val="lrTb"/>
            <w:noWrap w:val="false"/>
          </w:tcPr>
          <w:p>
            <w:pPr>
              <w:pStyle w:val="1287"/>
              <w:ind w:left="57" w:right="-113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автоцистерна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 сентября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31 мая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45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6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32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Васильева, 29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150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хвойные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деревья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68" w:type="dxa"/>
            <w:vAlign w:val="top"/>
            <w:textDirection w:val="lrTb"/>
            <w:noWrap w:val="false"/>
          </w:tcPr>
          <w:p>
            <w:pPr>
              <w:pStyle w:val="1287"/>
              <w:ind w:left="57" w:right="-113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елочный базар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15 декабря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31 декабря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45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7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32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Дзержинского, 228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150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плодоовощная продукция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68" w:type="dxa"/>
            <w:vAlign w:val="top"/>
            <w:textDirection w:val="lrTb"/>
            <w:noWrap w:val="false"/>
          </w:tcPr>
          <w:p>
            <w:pPr>
              <w:pStyle w:val="1287"/>
              <w:ind w:left="57" w:right="-113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автолавка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15 мая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15 декабря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45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8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32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Дзержинского, 230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150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68" w:type="dxa"/>
            <w:vAlign w:val="top"/>
            <w:textDirection w:val="lrTb"/>
            <w:noWrap w:val="false"/>
          </w:tcPr>
          <w:p>
            <w:pPr>
              <w:pStyle w:val="1287"/>
              <w:ind w:left="57" w:right="-113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киоск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 мая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30 сентября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4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5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9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32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Доваторцев, 21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150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68" w:type="dxa"/>
            <w:vAlign w:val="top"/>
            <w:textDirection w:val="lrTb"/>
            <w:noWrap w:val="false"/>
          </w:tcPr>
          <w:p>
            <w:pPr>
              <w:pStyle w:val="1287"/>
              <w:ind w:left="57" w:right="-113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киоск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 мая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30 сентября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46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0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32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Доваторцев, 35/1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150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хвойные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деревья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68" w:type="dxa"/>
            <w:vAlign w:val="top"/>
            <w:textDirection w:val="lrTb"/>
            <w:noWrap w:val="false"/>
          </w:tcPr>
          <w:p>
            <w:pPr>
              <w:pStyle w:val="1287"/>
              <w:ind w:left="57" w:right="-113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елочный базар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15 декабря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31 декабря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46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32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Доваторцев, 39/1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150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живая рыба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68" w:type="dxa"/>
            <w:vAlign w:val="top"/>
            <w:textDirection w:val="lrTb"/>
            <w:noWrap w:val="false"/>
          </w:tcPr>
          <w:p>
            <w:pPr>
              <w:pStyle w:val="1287"/>
              <w:ind w:left="57" w:right="-113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автоцистерна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 сентября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31 мая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46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2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32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Доваторцев, 41/1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150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хвойные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деревья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68" w:type="dxa"/>
            <w:vAlign w:val="top"/>
            <w:textDirection w:val="lrTb"/>
            <w:noWrap w:val="false"/>
          </w:tcPr>
          <w:p>
            <w:pPr>
              <w:pStyle w:val="1287"/>
              <w:ind w:left="57" w:right="-113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елочный базар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15 декабря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31 декабря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46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3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32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Доваторцев, 41/1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150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68" w:type="dxa"/>
            <w:vAlign w:val="top"/>
            <w:textDirection w:val="lrTb"/>
            <w:noWrap w:val="false"/>
          </w:tcPr>
          <w:p>
            <w:pPr>
              <w:pStyle w:val="1287"/>
              <w:ind w:left="57" w:right="-113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киоск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 мая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30 сентября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46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4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32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Доваторцев, 61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150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хвойные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деревья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68" w:type="dxa"/>
            <w:vAlign w:val="top"/>
            <w:textDirection w:val="lrTb"/>
            <w:noWrap w:val="false"/>
          </w:tcPr>
          <w:p>
            <w:pPr>
              <w:pStyle w:val="1287"/>
              <w:ind w:left="57" w:right="-113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елочный базар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20 декабря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31 декабря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46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5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32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Доваторцев, 67/2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150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живая рыба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68" w:type="dxa"/>
            <w:vAlign w:val="top"/>
            <w:textDirection w:val="lrTb"/>
            <w:noWrap w:val="false"/>
          </w:tcPr>
          <w:p>
            <w:pPr>
              <w:pStyle w:val="1287"/>
              <w:ind w:left="57" w:right="-113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автоцистерна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 сентября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31 мая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46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6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32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Доваторцев, 67/2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150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плодоовощная продукция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68" w:type="dxa"/>
            <w:vAlign w:val="top"/>
            <w:textDirection w:val="lrTb"/>
            <w:noWrap w:val="false"/>
          </w:tcPr>
          <w:p>
            <w:pPr>
              <w:pStyle w:val="1287"/>
              <w:ind w:left="57" w:right="-113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автолавка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15 мая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15 декабря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</w:tbl>
    <w:p>
      <w:r>
        <w:br w:type="page" w:clear="all"/>
      </w:r>
      <w:r/>
    </w:p>
    <w:tbl>
      <w:tblPr>
        <w:tblStyle w:val="1417"/>
        <w:tblW w:w="0" w:type="auto"/>
        <w:tblInd w:w="0" w:type="dxa"/>
        <w:tblLayout w:type="fixed"/>
        <w:tblCellMar>
          <w:left w:w="28" w:type="dxa"/>
          <w:top w:w="28" w:type="dxa"/>
          <w:right w:w="28" w:type="dxa"/>
          <w:bottom w:w="28" w:type="dxa"/>
        </w:tblCellMar>
        <w:tblLook w:val="04A0" w:firstRow="1" w:lastRow="0" w:firstColumn="1" w:lastColumn="0" w:noHBand="0" w:noVBand="1"/>
      </w:tblPr>
      <w:tblGrid>
        <w:gridCol w:w="765"/>
        <w:gridCol w:w="2325"/>
        <w:gridCol w:w="1150"/>
        <w:gridCol w:w="1963"/>
        <w:gridCol w:w="1768"/>
        <w:gridCol w:w="1665"/>
      </w:tblGrid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5" w:type="dxa"/>
            <w:vAlign w:val="top"/>
            <w:vMerge w:val="restart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  <w:lang w:val="ru-RU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325" w:type="dxa"/>
            <w:vAlign w:val="top"/>
            <w:vMerge w:val="restart"/>
            <w:textDirection w:val="lrTb"/>
            <w:noWrap w:val="false"/>
          </w:tcPr>
          <w:p>
            <w:pPr>
              <w:pStyle w:val="1287"/>
              <w:ind w:left="57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  <w:lang w:val="ru-RU"/>
              </w:rPr>
              <w:t xml:space="preserve">2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150" w:type="dxa"/>
            <w:vAlign w:val="top"/>
            <w:vMerge w:val="restart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  <w:lang w:val="ru-RU"/>
              </w:rPr>
              <w:t xml:space="preserve">3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3" w:type="dxa"/>
            <w:vAlign w:val="top"/>
            <w:vMerge w:val="restart"/>
            <w:textDirection w:val="lrTb"/>
            <w:noWrap w:val="false"/>
          </w:tcPr>
          <w:p>
            <w:pPr>
              <w:pStyle w:val="1287"/>
              <w:ind w:left="57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  <w:lang w:val="ru-RU"/>
              </w:rPr>
              <w:t xml:space="preserve">4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68" w:type="dxa"/>
            <w:vAlign w:val="top"/>
            <w:vMerge w:val="restart"/>
            <w:textDirection w:val="lrTb"/>
            <w:noWrap w:val="false"/>
          </w:tcPr>
          <w:p>
            <w:pPr>
              <w:pStyle w:val="1287"/>
              <w:ind w:left="57" w:right="-113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  <w:lang w:val="ru-RU"/>
              </w:rPr>
              <w:t xml:space="preserve">5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5" w:type="dxa"/>
            <w:vAlign w:val="top"/>
            <w:vMerge w:val="restart"/>
            <w:textDirection w:val="lrTb"/>
            <w:noWrap w:val="false"/>
          </w:tcPr>
          <w:p>
            <w:pPr>
              <w:pStyle w:val="1287"/>
              <w:ind w:left="57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  <w:lang w:val="ru-RU"/>
              </w:rPr>
              <w:t xml:space="preserve">6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46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7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32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Доваторцев, 80 а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150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68" w:type="dxa"/>
            <w:vAlign w:val="top"/>
            <w:textDirection w:val="lrTb"/>
            <w:noWrap w:val="false"/>
          </w:tcPr>
          <w:p>
            <w:pPr>
              <w:pStyle w:val="1287"/>
              <w:ind w:left="57" w:right="-113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киоск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 мая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30 сентября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46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8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32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Доваторцев, 86/1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150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плодоовощная продукция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68" w:type="dxa"/>
            <w:vAlign w:val="top"/>
            <w:textDirection w:val="lrTb"/>
            <w:noWrap w:val="false"/>
          </w:tcPr>
          <w:p>
            <w:pPr>
              <w:pStyle w:val="1287"/>
              <w:ind w:left="57" w:right="-113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автолавка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15 мая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15 декабря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</w:tbl>
    <w:tbl>
      <w:tblPr>
        <w:tblStyle w:val="1417"/>
        <w:tblW w:w="0" w:type="auto"/>
        <w:tblInd w:w="0" w:type="dxa"/>
        <w:tblLayout w:type="fixed"/>
        <w:tblCellMar>
          <w:left w:w="28" w:type="dxa"/>
          <w:top w:w="28" w:type="dxa"/>
          <w:right w:w="28" w:type="dxa"/>
          <w:bottom w:w="28" w:type="dxa"/>
        </w:tblCellMar>
        <w:tblLook w:val="04A0" w:firstRow="1" w:lastRow="0" w:firstColumn="1" w:lastColumn="0" w:noHBand="0" w:noVBand="1"/>
      </w:tblPr>
      <w:tblGrid>
        <w:gridCol w:w="765"/>
        <w:gridCol w:w="2325"/>
        <w:gridCol w:w="1150"/>
        <w:gridCol w:w="1963"/>
        <w:gridCol w:w="1768"/>
        <w:gridCol w:w="1665"/>
      </w:tblGrid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4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6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9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32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Западный Обход, 58 в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150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продукция общественного питания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68" w:type="dxa"/>
            <w:vAlign w:val="top"/>
            <w:textDirection w:val="lrTb"/>
            <w:noWrap w:val="false"/>
          </w:tcPr>
          <w:p>
            <w:pPr>
              <w:pStyle w:val="1287"/>
              <w:ind w:left="57" w:right="-113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автолавка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 мая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31 октября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47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0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32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Краснофлотская, 74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150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68" w:type="dxa"/>
            <w:vAlign w:val="top"/>
            <w:textDirection w:val="lrTb"/>
            <w:noWrap w:val="false"/>
          </w:tcPr>
          <w:p>
            <w:pPr>
              <w:pStyle w:val="1287"/>
              <w:ind w:left="57" w:right="-113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киоск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 мая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30 сентября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47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32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Л. Толстого, 45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150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плодоовощная продукция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68" w:type="dxa"/>
            <w:vAlign w:val="top"/>
            <w:textDirection w:val="lrTb"/>
            <w:noWrap w:val="false"/>
          </w:tcPr>
          <w:p>
            <w:pPr>
              <w:pStyle w:val="1287"/>
              <w:ind w:left="57" w:right="-113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автолавка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15 мая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15 декабря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47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2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32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Ленина, 299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150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хвойные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деревья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68" w:type="dxa"/>
            <w:vAlign w:val="top"/>
            <w:textDirection w:val="lrTb"/>
            <w:noWrap w:val="false"/>
          </w:tcPr>
          <w:p>
            <w:pPr>
              <w:pStyle w:val="1287"/>
              <w:ind w:left="57" w:right="-113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елочный базар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15 декабря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31 декабря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47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3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32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Ленина, 328/11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150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хвойные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деревья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68" w:type="dxa"/>
            <w:vAlign w:val="top"/>
            <w:textDirection w:val="lrTb"/>
            <w:noWrap w:val="false"/>
          </w:tcPr>
          <w:p>
            <w:pPr>
              <w:pStyle w:val="1287"/>
              <w:ind w:left="57" w:right="-113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елочный базар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15 декабря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31 декабря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47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4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32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Ленина, 328/15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150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живая рыба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68" w:type="dxa"/>
            <w:vAlign w:val="top"/>
            <w:textDirection w:val="lrTb"/>
            <w:noWrap w:val="false"/>
          </w:tcPr>
          <w:p>
            <w:pPr>
              <w:pStyle w:val="1287"/>
              <w:ind w:left="57" w:right="-113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автоцистерна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 сентября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31 мая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47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5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32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Ленина, 328/15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150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плодоовощная продукция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68" w:type="dxa"/>
            <w:vAlign w:val="top"/>
            <w:textDirection w:val="lrTb"/>
            <w:noWrap w:val="false"/>
          </w:tcPr>
          <w:p>
            <w:pPr>
              <w:pStyle w:val="1287"/>
              <w:ind w:left="57" w:right="-113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автолавка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15 мая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15 декабря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47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6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32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Ленина, 347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150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68" w:type="dxa"/>
            <w:vAlign w:val="top"/>
            <w:textDirection w:val="lrTb"/>
            <w:noWrap w:val="false"/>
          </w:tcPr>
          <w:p>
            <w:pPr>
              <w:pStyle w:val="1287"/>
              <w:ind w:left="57" w:right="-113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киоск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 мая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30 сентября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47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7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32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Ленина, 383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150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68" w:type="dxa"/>
            <w:vAlign w:val="top"/>
            <w:textDirection w:val="lrTb"/>
            <w:noWrap w:val="false"/>
          </w:tcPr>
          <w:p>
            <w:pPr>
              <w:pStyle w:val="1287"/>
              <w:ind w:left="57" w:right="-113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киоск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 мая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30 сентября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47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8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32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Ленина, 401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150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живая рыба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68" w:type="dxa"/>
            <w:vAlign w:val="top"/>
            <w:textDirection w:val="lrTb"/>
            <w:noWrap w:val="false"/>
          </w:tcPr>
          <w:p>
            <w:pPr>
              <w:pStyle w:val="1287"/>
              <w:ind w:left="57" w:right="-113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автоцистерна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 сентября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31 мая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4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7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9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32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Ленина, 401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150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хвойные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деревья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68" w:type="dxa"/>
            <w:vAlign w:val="top"/>
            <w:textDirection w:val="lrTb"/>
            <w:noWrap w:val="false"/>
          </w:tcPr>
          <w:p>
            <w:pPr>
              <w:pStyle w:val="1287"/>
              <w:ind w:left="57" w:right="-113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елочный базар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15 декабря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31 декабря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48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0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32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Ленина, 410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150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68" w:type="dxa"/>
            <w:vAlign w:val="top"/>
            <w:textDirection w:val="lrTb"/>
            <w:noWrap w:val="false"/>
          </w:tcPr>
          <w:p>
            <w:pPr>
              <w:pStyle w:val="1287"/>
              <w:ind w:left="57" w:right="-113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киоск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 мая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30 сентября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48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32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Ленина, 415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150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68" w:type="dxa"/>
            <w:vAlign w:val="top"/>
            <w:textDirection w:val="lrTb"/>
            <w:noWrap w:val="false"/>
          </w:tcPr>
          <w:p>
            <w:pPr>
              <w:pStyle w:val="1287"/>
              <w:ind w:left="57" w:right="-113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киоск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 мая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30 сентября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48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2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32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Ленина, 424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150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68" w:type="dxa"/>
            <w:vAlign w:val="top"/>
            <w:textDirection w:val="lrTb"/>
            <w:noWrap w:val="false"/>
          </w:tcPr>
          <w:p>
            <w:pPr>
              <w:pStyle w:val="1287"/>
              <w:ind w:left="57" w:right="-113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киоск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 мая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30 сентября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48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3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32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Ленина, 466/1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150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продукция общественного питания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68" w:type="dxa"/>
            <w:vAlign w:val="top"/>
            <w:textDirection w:val="lrTb"/>
            <w:noWrap w:val="false"/>
          </w:tcPr>
          <w:p>
            <w:pPr>
              <w:pStyle w:val="1287"/>
              <w:ind w:left="57" w:right="-113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автолавка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 мая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31 октября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48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4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32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Ленина, 468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150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68" w:type="dxa"/>
            <w:vAlign w:val="top"/>
            <w:textDirection w:val="lrTb"/>
            <w:noWrap w:val="false"/>
          </w:tcPr>
          <w:p>
            <w:pPr>
              <w:pStyle w:val="1287"/>
              <w:ind w:left="57" w:right="-113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киоск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 мая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30 сентября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48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5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32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Ленина, 472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150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живая рыба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68" w:type="dxa"/>
            <w:vAlign w:val="top"/>
            <w:textDirection w:val="lrTb"/>
            <w:noWrap w:val="false"/>
          </w:tcPr>
          <w:p>
            <w:pPr>
              <w:pStyle w:val="1287"/>
              <w:ind w:left="57" w:right="-113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автоцистерна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 сентября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31 мая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48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6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32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Ленина, 474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150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68" w:type="dxa"/>
            <w:vAlign w:val="top"/>
            <w:textDirection w:val="lrTb"/>
            <w:noWrap w:val="false"/>
          </w:tcPr>
          <w:p>
            <w:pPr>
              <w:pStyle w:val="1287"/>
              <w:ind w:left="57" w:right="-113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киоск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 мая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30 сентября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48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7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32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Ленина, 474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150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хвойные деревья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68" w:type="dxa"/>
            <w:vAlign w:val="top"/>
            <w:textDirection w:val="lrTb"/>
            <w:noWrap w:val="false"/>
          </w:tcPr>
          <w:p>
            <w:pPr>
              <w:pStyle w:val="1287"/>
              <w:ind w:left="57" w:right="-113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елочный базар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15 декабря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31 декабря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</w:tbl>
    <w:p>
      <w:r>
        <w:br w:type="page" w:clear="all"/>
      </w:r>
      <w:r/>
    </w:p>
    <w:tbl>
      <w:tblPr>
        <w:tblStyle w:val="1417"/>
        <w:tblW w:w="0" w:type="auto"/>
        <w:tblInd w:w="0" w:type="dxa"/>
        <w:tblLayout w:type="fixed"/>
        <w:tblCellMar>
          <w:left w:w="28" w:type="dxa"/>
          <w:top w:w="28" w:type="dxa"/>
          <w:right w:w="28" w:type="dxa"/>
          <w:bottom w:w="28" w:type="dxa"/>
        </w:tblCellMar>
        <w:tblLook w:val="04A0" w:firstRow="1" w:lastRow="0" w:firstColumn="1" w:lastColumn="0" w:noHBand="0" w:noVBand="1"/>
      </w:tblPr>
      <w:tblGrid>
        <w:gridCol w:w="765"/>
        <w:gridCol w:w="2325"/>
        <w:gridCol w:w="1150"/>
        <w:gridCol w:w="1963"/>
        <w:gridCol w:w="1768"/>
        <w:gridCol w:w="1665"/>
      </w:tblGrid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5" w:type="dxa"/>
            <w:vAlign w:val="top"/>
            <w:vMerge w:val="restart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  <w:lang w:val="ru-RU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325" w:type="dxa"/>
            <w:vAlign w:val="top"/>
            <w:vMerge w:val="restart"/>
            <w:textDirection w:val="lrTb"/>
            <w:noWrap w:val="false"/>
          </w:tcPr>
          <w:p>
            <w:pPr>
              <w:pStyle w:val="1287"/>
              <w:ind w:left="57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  <w:lang w:val="ru-RU"/>
              </w:rPr>
              <w:t xml:space="preserve">2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150" w:type="dxa"/>
            <w:vAlign w:val="top"/>
            <w:vMerge w:val="restart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  <w:lang w:val="ru-RU"/>
              </w:rPr>
              <w:t xml:space="preserve">3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3" w:type="dxa"/>
            <w:vAlign w:val="top"/>
            <w:vMerge w:val="restart"/>
            <w:textDirection w:val="lrTb"/>
            <w:noWrap w:val="false"/>
          </w:tcPr>
          <w:p>
            <w:pPr>
              <w:pStyle w:val="1287"/>
              <w:ind w:left="57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  <w:lang w:val="ru-RU"/>
              </w:rPr>
              <w:t xml:space="preserve">4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68" w:type="dxa"/>
            <w:vAlign w:val="top"/>
            <w:vMerge w:val="restart"/>
            <w:textDirection w:val="lrTb"/>
            <w:noWrap w:val="false"/>
          </w:tcPr>
          <w:p>
            <w:pPr>
              <w:pStyle w:val="1287"/>
              <w:ind w:left="57" w:right="-113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  <w:lang w:val="ru-RU"/>
              </w:rPr>
              <w:t xml:space="preserve">5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5" w:type="dxa"/>
            <w:vAlign w:val="top"/>
            <w:vMerge w:val="restart"/>
            <w:textDirection w:val="lrTb"/>
            <w:noWrap w:val="false"/>
          </w:tcPr>
          <w:p>
            <w:pPr>
              <w:pStyle w:val="1287"/>
              <w:ind w:left="57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  <w:lang w:val="ru-RU"/>
              </w:rPr>
              <w:t xml:space="preserve">6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48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8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32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Ленина, 480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150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68" w:type="dxa"/>
            <w:vAlign w:val="top"/>
            <w:textDirection w:val="lrTb"/>
            <w:noWrap w:val="false"/>
          </w:tcPr>
          <w:p>
            <w:pPr>
              <w:pStyle w:val="1287"/>
              <w:ind w:left="57" w:right="-113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киоск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 мая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30 сентября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4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8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9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32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Ленина, 480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150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плодоовощная продукция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68" w:type="dxa"/>
            <w:vAlign w:val="top"/>
            <w:textDirection w:val="lrTb"/>
            <w:noWrap w:val="false"/>
          </w:tcPr>
          <w:p>
            <w:pPr>
              <w:pStyle w:val="1287"/>
              <w:ind w:left="57" w:right="-113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автолавка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15 мая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15 декабря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</w:tbl>
    <w:tbl>
      <w:tblPr>
        <w:tblStyle w:val="1417"/>
        <w:tblW w:w="0" w:type="auto"/>
        <w:tblInd w:w="0" w:type="dxa"/>
        <w:tblLayout w:type="fixed"/>
        <w:tblCellMar>
          <w:left w:w="28" w:type="dxa"/>
          <w:top w:w="28" w:type="dxa"/>
          <w:right w:w="28" w:type="dxa"/>
          <w:bottom w:w="28" w:type="dxa"/>
        </w:tblCellMar>
        <w:tblLook w:val="04A0" w:firstRow="1" w:lastRow="0" w:firstColumn="1" w:lastColumn="0" w:noHBand="0" w:noVBand="1"/>
      </w:tblPr>
      <w:tblGrid>
        <w:gridCol w:w="765"/>
        <w:gridCol w:w="2325"/>
        <w:gridCol w:w="1150"/>
        <w:gridCol w:w="1963"/>
        <w:gridCol w:w="1768"/>
        <w:gridCol w:w="1665"/>
      </w:tblGrid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49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0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32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Лермонтова, 271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150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плодоовощная продукция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68" w:type="dxa"/>
            <w:vAlign w:val="top"/>
            <w:textDirection w:val="lrTb"/>
            <w:noWrap w:val="false"/>
          </w:tcPr>
          <w:p>
            <w:pPr>
              <w:pStyle w:val="1287"/>
              <w:ind w:left="57" w:right="-113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автолавка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15 мая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15 декабря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49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32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М. Морозова, 82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150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плодоовощная продукция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68" w:type="dxa"/>
            <w:vAlign w:val="top"/>
            <w:textDirection w:val="lrTb"/>
            <w:noWrap w:val="false"/>
          </w:tcPr>
          <w:p>
            <w:pPr>
              <w:pStyle w:val="1287"/>
              <w:ind w:left="57" w:right="-113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автолавка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15 мая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15 декабря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49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2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32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Мира, 356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150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68" w:type="dxa"/>
            <w:vAlign w:val="top"/>
            <w:textDirection w:val="lrTb"/>
            <w:noWrap w:val="false"/>
          </w:tcPr>
          <w:p>
            <w:pPr>
              <w:pStyle w:val="1287"/>
              <w:ind w:left="57" w:right="-113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киоск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 мая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30 сентября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49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3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32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Мира, 429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150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живая рыба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68" w:type="dxa"/>
            <w:vAlign w:val="top"/>
            <w:textDirection w:val="lrTb"/>
            <w:noWrap w:val="false"/>
          </w:tcPr>
          <w:p>
            <w:pPr>
              <w:pStyle w:val="1287"/>
              <w:ind w:left="57" w:right="-113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автоцистерна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 сентября по 31 мая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49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4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32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Мира, 429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150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плодоовощная продукция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68" w:type="dxa"/>
            <w:vAlign w:val="top"/>
            <w:textDirection w:val="lrTb"/>
            <w:noWrap w:val="false"/>
          </w:tcPr>
          <w:p>
            <w:pPr>
              <w:pStyle w:val="1287"/>
              <w:ind w:left="57" w:right="-113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автолавка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15 мая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15 декабря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49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5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32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Мира, 437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150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живая рыба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68" w:type="dxa"/>
            <w:vAlign w:val="top"/>
            <w:textDirection w:val="lrTb"/>
            <w:noWrap w:val="false"/>
          </w:tcPr>
          <w:p>
            <w:pPr>
              <w:pStyle w:val="1287"/>
              <w:ind w:left="57" w:right="-113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автоцистерна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 сентября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31 мая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49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6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32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Мира, 450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150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хвойные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деревья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68" w:type="dxa"/>
            <w:vAlign w:val="top"/>
            <w:textDirection w:val="lrTb"/>
            <w:noWrap w:val="false"/>
          </w:tcPr>
          <w:p>
            <w:pPr>
              <w:pStyle w:val="1287"/>
              <w:ind w:left="57" w:right="-113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елочный базар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15 декабря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31 декабря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49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7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32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Пирогова, 18/3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150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68" w:type="dxa"/>
            <w:vAlign w:val="top"/>
            <w:textDirection w:val="lrTb"/>
            <w:noWrap w:val="false"/>
          </w:tcPr>
          <w:p>
            <w:pPr>
              <w:pStyle w:val="1287"/>
              <w:ind w:left="57" w:right="-113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киоск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 мая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30 сентября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49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8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32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Пирогова, 38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150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хвойные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деревья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68" w:type="dxa"/>
            <w:vAlign w:val="top"/>
            <w:textDirection w:val="lrTb"/>
            <w:noWrap w:val="false"/>
          </w:tcPr>
          <w:p>
            <w:pPr>
              <w:pStyle w:val="1287"/>
              <w:ind w:left="57" w:right="-113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елочный базар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15 декабря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31 декабря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4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9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9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32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Пирогова, 38/1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150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живая рыба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68" w:type="dxa"/>
            <w:vAlign w:val="top"/>
            <w:textDirection w:val="lrTb"/>
            <w:noWrap w:val="false"/>
          </w:tcPr>
          <w:p>
            <w:pPr>
              <w:pStyle w:val="1287"/>
              <w:ind w:left="57" w:right="-113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автоцистерна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 сентября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31 мая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50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0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32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Пирогова, 57/1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150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живая рыба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68" w:type="dxa"/>
            <w:vAlign w:val="top"/>
            <w:textDirection w:val="lrTb"/>
            <w:noWrap w:val="false"/>
          </w:tcPr>
          <w:p>
            <w:pPr>
              <w:pStyle w:val="1287"/>
              <w:ind w:left="57" w:right="-113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автоцистерна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 сентября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31 мая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50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32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Пирогова, 62/4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150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живая рыба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68" w:type="dxa"/>
            <w:vAlign w:val="top"/>
            <w:textDirection w:val="lrTb"/>
            <w:noWrap w:val="false"/>
          </w:tcPr>
          <w:p>
            <w:pPr>
              <w:pStyle w:val="1287"/>
              <w:ind w:left="57" w:right="-113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автоцистерна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 сентября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31 мая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50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2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32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Пирогова, 64/3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150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живая рыба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68" w:type="dxa"/>
            <w:vAlign w:val="top"/>
            <w:textDirection w:val="lrTb"/>
            <w:noWrap w:val="false"/>
          </w:tcPr>
          <w:p>
            <w:pPr>
              <w:pStyle w:val="1287"/>
              <w:ind w:left="57" w:right="-113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автоцистерна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 сентября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31 мая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50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3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32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Пирогова, 68/1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150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живая рыба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68" w:type="dxa"/>
            <w:vAlign w:val="top"/>
            <w:textDirection w:val="lrTb"/>
            <w:noWrap w:val="false"/>
          </w:tcPr>
          <w:p>
            <w:pPr>
              <w:pStyle w:val="1287"/>
              <w:ind w:left="57" w:right="-113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автоцистерна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 сентября по 31 мая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50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4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32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Пирогова, 68/1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150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плодоовощная продукция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68" w:type="dxa"/>
            <w:vAlign w:val="top"/>
            <w:textDirection w:val="lrTb"/>
            <w:noWrap w:val="false"/>
          </w:tcPr>
          <w:p>
            <w:pPr>
              <w:pStyle w:val="1287"/>
              <w:ind w:left="57" w:right="-113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автолавка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15 мая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15 декабря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50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5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32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Пржевальского, 2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150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живая рыба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68" w:type="dxa"/>
            <w:vAlign w:val="top"/>
            <w:textDirection w:val="lrTb"/>
            <w:noWrap w:val="false"/>
          </w:tcPr>
          <w:p>
            <w:pPr>
              <w:pStyle w:val="1287"/>
              <w:ind w:left="57" w:right="-113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автоцистерна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 сентября по 31 мая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50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6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32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Приозерная, 8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150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68" w:type="dxa"/>
            <w:vAlign w:val="top"/>
            <w:textDirection w:val="lrTb"/>
            <w:noWrap w:val="false"/>
          </w:tcPr>
          <w:p>
            <w:pPr>
              <w:pStyle w:val="1287"/>
              <w:ind w:left="57" w:right="-113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киоск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 мая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30 сентября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50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7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32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Родосская, 7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150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плодоовощная продукция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68" w:type="dxa"/>
            <w:vAlign w:val="top"/>
            <w:textDirection w:val="lrTb"/>
            <w:noWrap w:val="false"/>
          </w:tcPr>
          <w:p>
            <w:pPr>
              <w:pStyle w:val="1287"/>
              <w:ind w:left="57" w:right="-113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автолавка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15 мая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15 декабря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50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8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32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Родосская, 7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150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хвойные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деревья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68" w:type="dxa"/>
            <w:vAlign w:val="top"/>
            <w:textDirection w:val="lrTb"/>
            <w:noWrap w:val="false"/>
          </w:tcPr>
          <w:p>
            <w:pPr>
              <w:pStyle w:val="1287"/>
              <w:ind w:left="57" w:right="-113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елочный базар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15 декабря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31 декабря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50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9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32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Родосская, 8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150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живая рыба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68" w:type="dxa"/>
            <w:vAlign w:val="top"/>
            <w:textDirection w:val="lrTb"/>
            <w:noWrap w:val="false"/>
          </w:tcPr>
          <w:p>
            <w:pPr>
              <w:pStyle w:val="1287"/>
              <w:ind w:left="57" w:right="-113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автоцистерна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 сентября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31 мая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</w:tbl>
    <w:p>
      <w:r>
        <w:br w:type="page" w:clear="all"/>
      </w:r>
      <w:r/>
    </w:p>
    <w:tbl>
      <w:tblPr>
        <w:tblStyle w:val="1417"/>
        <w:tblW w:w="0" w:type="auto"/>
        <w:tblInd w:w="0" w:type="dxa"/>
        <w:tblLayout w:type="fixed"/>
        <w:tblCellMar>
          <w:left w:w="28" w:type="dxa"/>
          <w:top w:w="28" w:type="dxa"/>
          <w:right w:w="28" w:type="dxa"/>
          <w:bottom w:w="28" w:type="dxa"/>
        </w:tblCellMar>
        <w:tblLook w:val="04A0" w:firstRow="1" w:lastRow="0" w:firstColumn="1" w:lastColumn="0" w:noHBand="0" w:noVBand="1"/>
      </w:tblPr>
      <w:tblGrid>
        <w:gridCol w:w="765"/>
        <w:gridCol w:w="2325"/>
        <w:gridCol w:w="1150"/>
        <w:gridCol w:w="1963"/>
        <w:gridCol w:w="1768"/>
        <w:gridCol w:w="1665"/>
      </w:tblGrid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5" w:type="dxa"/>
            <w:vAlign w:val="top"/>
            <w:vMerge w:val="restart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  <w:lang w:val="ru-RU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325" w:type="dxa"/>
            <w:vAlign w:val="top"/>
            <w:vMerge w:val="restart"/>
            <w:textDirection w:val="lrTb"/>
            <w:noWrap w:val="false"/>
          </w:tcPr>
          <w:p>
            <w:pPr>
              <w:pStyle w:val="1287"/>
              <w:ind w:left="57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  <w:lang w:val="ru-RU"/>
              </w:rPr>
              <w:t xml:space="preserve">2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150" w:type="dxa"/>
            <w:vAlign w:val="top"/>
            <w:vMerge w:val="restart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  <w:lang w:val="ru-RU"/>
              </w:rPr>
              <w:t xml:space="preserve">3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3" w:type="dxa"/>
            <w:vAlign w:val="top"/>
            <w:vMerge w:val="restart"/>
            <w:textDirection w:val="lrTb"/>
            <w:noWrap w:val="false"/>
          </w:tcPr>
          <w:p>
            <w:pPr>
              <w:pStyle w:val="1287"/>
              <w:ind w:left="57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  <w:lang w:val="ru-RU"/>
              </w:rPr>
              <w:t xml:space="preserve">4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68" w:type="dxa"/>
            <w:vAlign w:val="top"/>
            <w:vMerge w:val="restart"/>
            <w:textDirection w:val="lrTb"/>
            <w:noWrap w:val="false"/>
          </w:tcPr>
          <w:p>
            <w:pPr>
              <w:pStyle w:val="1287"/>
              <w:ind w:left="57" w:right="-113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  <w:lang w:val="ru-RU"/>
              </w:rPr>
              <w:t xml:space="preserve">5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5" w:type="dxa"/>
            <w:vAlign w:val="top"/>
            <w:vMerge w:val="restart"/>
            <w:textDirection w:val="lrTb"/>
            <w:noWrap w:val="false"/>
          </w:tcPr>
          <w:p>
            <w:pPr>
              <w:pStyle w:val="1287"/>
              <w:ind w:left="57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  <w:lang w:val="ru-RU"/>
              </w:rPr>
              <w:t xml:space="preserve">6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51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0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32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Серова, 8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150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живая рыба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68" w:type="dxa"/>
            <w:vAlign w:val="top"/>
            <w:textDirection w:val="lrTb"/>
            <w:noWrap w:val="false"/>
          </w:tcPr>
          <w:p>
            <w:pPr>
              <w:pStyle w:val="1287"/>
              <w:ind w:left="57" w:right="-113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автоцистерна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 сентября по 31 мая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51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32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Социалистическая, 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150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плодоовощная продукция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68" w:type="dxa"/>
            <w:vAlign w:val="top"/>
            <w:textDirection w:val="lrTb"/>
            <w:noWrap w:val="false"/>
          </w:tcPr>
          <w:p>
            <w:pPr>
              <w:pStyle w:val="1287"/>
              <w:ind w:left="57" w:right="-113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автолавка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15 мая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15 декабря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</w:tbl>
    <w:tbl>
      <w:tblPr>
        <w:tblStyle w:val="1417"/>
        <w:tblW w:w="0" w:type="auto"/>
        <w:tblInd w:w="0" w:type="dxa"/>
        <w:tblLayout w:type="fixed"/>
        <w:tblCellMar>
          <w:left w:w="28" w:type="dxa"/>
          <w:top w:w="28" w:type="dxa"/>
          <w:right w:w="28" w:type="dxa"/>
          <w:bottom w:w="28" w:type="dxa"/>
        </w:tblCellMar>
        <w:tblLook w:val="04A0" w:firstRow="1" w:lastRow="0" w:firstColumn="1" w:lastColumn="0" w:noHBand="0" w:noVBand="1"/>
      </w:tblPr>
      <w:tblGrid>
        <w:gridCol w:w="765"/>
        <w:gridCol w:w="2325"/>
        <w:gridCol w:w="1150"/>
        <w:gridCol w:w="1963"/>
        <w:gridCol w:w="1768"/>
        <w:gridCol w:w="1665"/>
      </w:tblGrid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51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2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32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  <w:highlight w:val="none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Социалистическая, 9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150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плодоовощная продукция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68" w:type="dxa"/>
            <w:vAlign w:val="top"/>
            <w:textDirection w:val="lrTb"/>
            <w:noWrap w:val="false"/>
          </w:tcPr>
          <w:p>
            <w:pPr>
              <w:pStyle w:val="1287"/>
              <w:ind w:left="57" w:right="-113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автолавка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15 мая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15 декабря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51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3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32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  <w:highlight w:val="none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Социалистическая, 9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150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живая рыба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68" w:type="dxa"/>
            <w:vAlign w:val="top"/>
            <w:textDirection w:val="lrTb"/>
            <w:noWrap w:val="false"/>
          </w:tcPr>
          <w:p>
            <w:pPr>
              <w:pStyle w:val="1287"/>
              <w:ind w:left="57" w:right="-113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автоцистерна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 сентября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31 мая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51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4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32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Тельмана, 234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150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плодоовощная продукция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68" w:type="dxa"/>
            <w:vAlign w:val="top"/>
            <w:textDirection w:val="lrTb"/>
            <w:noWrap w:val="false"/>
          </w:tcPr>
          <w:p>
            <w:pPr>
              <w:pStyle w:val="1287"/>
              <w:ind w:left="57" w:right="-113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автолавка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15 мая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15 декабря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51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5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32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Тухачевского, 11 б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150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хвойные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деревья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68" w:type="dxa"/>
            <w:vAlign w:val="top"/>
            <w:textDirection w:val="lrTb"/>
            <w:noWrap w:val="false"/>
          </w:tcPr>
          <w:p>
            <w:pPr>
              <w:pStyle w:val="1287"/>
              <w:ind w:left="57" w:right="-113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елочный базар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15 декабря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31 декабря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51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6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32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Тухачевского, 13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150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68" w:type="dxa"/>
            <w:vAlign w:val="top"/>
            <w:textDirection w:val="lrTb"/>
            <w:noWrap w:val="false"/>
          </w:tcPr>
          <w:p>
            <w:pPr>
              <w:pStyle w:val="1287"/>
              <w:ind w:left="57" w:right="-113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киоск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 мая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30 сентября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51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7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32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Тухачевского, 16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150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хвойные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деревья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68" w:type="dxa"/>
            <w:vAlign w:val="top"/>
            <w:textDirection w:val="lrTb"/>
            <w:noWrap w:val="false"/>
          </w:tcPr>
          <w:p>
            <w:pPr>
              <w:pStyle w:val="1287"/>
              <w:ind w:left="57" w:right="-113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елочный базар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15 декабря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31 декабря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51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8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32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Тухачевского, 17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150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68" w:type="dxa"/>
            <w:vAlign w:val="top"/>
            <w:textDirection w:val="lrTb"/>
            <w:noWrap w:val="false"/>
          </w:tcPr>
          <w:p>
            <w:pPr>
              <w:pStyle w:val="1287"/>
              <w:ind w:left="57" w:right="-113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киоск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 мая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30 сентября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5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9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32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Тухачевского, 30/2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150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хвойные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деревья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68" w:type="dxa"/>
            <w:vAlign w:val="top"/>
            <w:textDirection w:val="lrTb"/>
            <w:noWrap w:val="false"/>
          </w:tcPr>
          <w:p>
            <w:pPr>
              <w:pStyle w:val="1287"/>
              <w:ind w:left="57" w:right="-113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елочный базар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15 декабря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31 декабря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52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0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32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Тухачевского, 7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150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68" w:type="dxa"/>
            <w:vAlign w:val="top"/>
            <w:textDirection w:val="lrTb"/>
            <w:noWrap w:val="false"/>
          </w:tcPr>
          <w:p>
            <w:pPr>
              <w:pStyle w:val="1287"/>
              <w:ind w:left="57" w:right="-113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киоск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 мая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30 сентября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52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32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Фроленко, 10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150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плодоовощная продукция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68" w:type="dxa"/>
            <w:vAlign w:val="top"/>
            <w:textDirection w:val="lrTb"/>
            <w:noWrap w:val="false"/>
          </w:tcPr>
          <w:p>
            <w:pPr>
              <w:pStyle w:val="1287"/>
              <w:ind w:left="57" w:right="-113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автолавка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15 мая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15 декабря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52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2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32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Фроленко, 18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150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живая рыба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68" w:type="dxa"/>
            <w:vAlign w:val="top"/>
            <w:textDirection w:val="lrTb"/>
            <w:noWrap w:val="false"/>
          </w:tcPr>
          <w:p>
            <w:pPr>
              <w:pStyle w:val="1287"/>
              <w:ind w:left="57" w:right="-113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автоцистерна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 сентября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  <w:highlight w:val="none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31 мая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52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3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32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Фроленко, 18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150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хвойные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деревья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68" w:type="dxa"/>
            <w:vAlign w:val="top"/>
            <w:textDirection w:val="lrTb"/>
            <w:noWrap w:val="false"/>
          </w:tcPr>
          <w:p>
            <w:pPr>
              <w:pStyle w:val="1287"/>
              <w:ind w:left="57" w:right="-113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елочный базар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15 декабря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31 декабря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52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4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32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Шпаковская, 1 а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150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живая рыба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68" w:type="dxa"/>
            <w:vAlign w:val="top"/>
            <w:textDirection w:val="lrTb"/>
            <w:noWrap w:val="false"/>
          </w:tcPr>
          <w:p>
            <w:pPr>
              <w:pStyle w:val="1287"/>
              <w:ind w:left="57" w:right="-113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автоцистерна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 сентября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31 мая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52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5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32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Шпаковская, 1 а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150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хвойные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деревья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68" w:type="dxa"/>
            <w:vAlign w:val="top"/>
            <w:textDirection w:val="lrTb"/>
            <w:noWrap w:val="false"/>
          </w:tcPr>
          <w:p>
            <w:pPr>
              <w:pStyle w:val="1287"/>
              <w:ind w:left="57" w:right="-113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елочный базар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15 декабря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31 декабря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52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6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32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Шпаковская, 82/1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150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живая рыба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68" w:type="dxa"/>
            <w:vAlign w:val="top"/>
            <w:textDirection w:val="lrTb"/>
            <w:noWrap w:val="false"/>
          </w:tcPr>
          <w:p>
            <w:pPr>
              <w:pStyle w:val="1287"/>
              <w:ind w:left="57" w:right="-113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автоцистерна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 сентября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31 мая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52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7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32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Шпаковская, 82/1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150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плодоовощная продукция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68" w:type="dxa"/>
            <w:vAlign w:val="top"/>
            <w:textDirection w:val="lrTb"/>
            <w:noWrap w:val="false"/>
          </w:tcPr>
          <w:p>
            <w:pPr>
              <w:pStyle w:val="1287"/>
              <w:ind w:left="57" w:right="-113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автолавка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15 мая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по 15 декабря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765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52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8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232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Улица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  <w:highlight w:val="none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Шпаковская, 86/1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150" w:type="dxa"/>
            <w:vAlign w:val="top"/>
            <w:textDirection w:val="lrTb"/>
            <w:noWrap w:val="false"/>
          </w:tcPr>
          <w:p>
            <w:pPr>
              <w:pStyle w:val="1287"/>
              <w:ind w:left="0" w:right="0" w:firstLine="0"/>
              <w:jc w:val="center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963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 xml:space="preserve"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768" w:type="dxa"/>
            <w:vAlign w:val="top"/>
            <w:textDirection w:val="lrTb"/>
            <w:noWrap w:val="false"/>
          </w:tcPr>
          <w:p>
            <w:pPr>
              <w:pStyle w:val="1287"/>
              <w:ind w:left="57" w:right="-113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киоск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28" w:type="dxa"/>
              <w:top w:w="28" w:type="dxa"/>
              <w:right w:w="28" w:type="dxa"/>
              <w:bottom w:w="28" w:type="dxa"/>
            </w:tcMar>
            <w:tcW w:w="1665" w:type="dxa"/>
            <w:vAlign w:val="top"/>
            <w:textDirection w:val="lrTb"/>
            <w:noWrap w:val="false"/>
          </w:tcPr>
          <w:p>
            <w:pPr>
              <w:pStyle w:val="1287"/>
              <w:ind w:left="57" w:right="0" w:firstLine="0"/>
              <w:jc w:val="left"/>
              <w:spacing w:before="0" w:after="0" w:afterAutospacing="0" w:line="240" w:lineRule="auto"/>
              <w:widowControl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</w:r>
            <w: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5200" distR="115200" simplePos="0" relativeHeight="3072" behindDoc="1" locked="0" layoutInCell="1" allowOverlap="1">
                      <wp:simplePos x="0" y="0"/>
                      <wp:positionH relativeFrom="column">
                        <wp:posOffset>980570</wp:posOffset>
                      </wp:positionH>
                      <wp:positionV relativeFrom="paragraph">
                        <wp:posOffset>141276</wp:posOffset>
                      </wp:positionV>
                      <wp:extent cx="333375" cy="323850"/>
                      <wp:effectExtent l="3175" t="3175" r="3175" b="3175"/>
                      <wp:wrapNone/>
                      <wp:docPr id="1" name="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 txBox="1"/>
                            <wps:spPr bwMode="auto">
                              <a:xfrm rot="0" flipH="0" flipV="0">
                                <a:off x="0" y="0"/>
                                <a:ext cx="333372" cy="32384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  <a:prstDash val="solid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contextualSpacing w:val="0"/>
                                    <w:jc w:val="left"/>
                                    <w:suppressLineNumbers w:val="0"/>
                                  </w:pPr>
                                  <w:r>
                                    <w:rPr>
                                      <w:rFonts w:ascii="Times New Roman" w:hAnsi="Times New Roman" w:eastAsia="Times New Roman" w:cs="Times New Roman"/>
                                      <w:color w:val="000000"/>
                                      <w:spacing w:val="-6"/>
                                      <w:sz w:val="28"/>
                                    </w:rPr>
                                    <w:t xml:space="preserve">».</w:t>
                                  </w:r>
                                  <w:r>
                                    <w:rPr>
                                      <w:spacing w:val="-6"/>
                                    </w:rPr>
                                  </w:r>
                                  <w:r/>
                                </w:p>
                              </w:txbxContent>
                            </wps:txbx>
                            <wps:bodyPr vertOverflow="overflow" horzOverflow="overflow" vert="horz" wrap="square" lIns="91440" tIns="45720" rIns="91440" bIns="45720" numCol="1" spcCol="0" rtlCol="0" fromWordArt="0" anchor="t" anchorCtr="0" forceAA="0" upright="0" compatLnSpc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 0" o:spid="_x0000_s0" o:spt="202" type="#_x0000_t202" style="position:absolute;z-index:-3072;o:allowoverlap:true;o:allowincell:true;mso-position-horizontal-relative:text;margin-left:77.21pt;mso-position-horizontal:absolute;mso-position-vertical-relative:text;margin-top:11.12pt;mso-position-vertical:absolute;width:26.25pt;height:25.50pt;mso-wrap-distance-left:9.07pt;mso-wrap-distance-top:0.00pt;mso-wrap-distance-right:9.07pt;mso-wrap-distance-bottom:0.00pt;rotation:0;v-text-anchor:top;visibility:visible;" fillcolor="#FFFFFF" strokecolor="#FFFFFF" strokeweight="0.50pt">
                      <v:stroke dashstyle="solid"/>
                      <v:textbox inset="0,0,0,0">
                        <w:txbxContent>
                          <w:p>
                            <w:pPr>
                              <w:contextualSpacing w:val="0"/>
                              <w:jc w:val="left"/>
                              <w:suppressLineNumbers w:val="0"/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color w:val="000000"/>
                                <w:spacing w:val="-6"/>
                                <w:sz w:val="28"/>
                              </w:rPr>
                              <w:t xml:space="preserve">».</w:t>
                            </w:r>
                            <w:r>
                              <w:rPr>
                                <w:spacing w:val="-6"/>
                              </w:rPr>
                            </w:r>
                            <w:r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 1 мая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r>
          </w:p>
          <w:p>
            <w:r>
              <w:rPr>
                <w:rFonts w:ascii="Times New Roman" w:hAnsi="Times New Roman"/>
                <w:color w:val="000000"/>
                <w:spacing w:val="-11"/>
                <w:sz w:val="24"/>
              </w:rPr>
            </w:r>
            <w:r>
              <w:rPr>
                <w:rFonts w:ascii="Times New Roman" w:hAnsi="Times New Roman"/>
                <w:color w:val="000000"/>
                <w:spacing w:val="-11"/>
                <w:sz w:val="24"/>
              </w:rPr>
              <w:t xml:space="preserve">по 30 сентября</w:t>
            </w:r>
            <w:r>
              <w:rPr>
                <w:rFonts w:ascii="Times New Roman" w:hAnsi="Times New Roman"/>
                <w:color w:val="000000"/>
                <w:spacing w:val="-11"/>
                <w:sz w:val="24"/>
                <w:szCs w:val="24"/>
              </w:rPr>
            </w:r>
            <w:r/>
          </w:p>
        </w:tc>
      </w:tr>
    </w:tbl>
    <w:p>
      <w:pPr>
        <w:ind w:left="0" w:right="0" w:firstLine="709"/>
        <w:jc w:val="both"/>
        <w:widowControl/>
        <w:rPr>
          <w:bCs w:val="0"/>
          <w:i w:val="0"/>
          <w:sz w:val="28"/>
          <w:szCs w:val="28"/>
          <w:highlight w:val="none"/>
        </w:rPr>
      </w:pPr>
      <w:r>
        <w:rPr>
          <w:i w:val="0"/>
          <w:sz w:val="28"/>
          <w:highlight w:val="none"/>
        </w:rPr>
      </w:r>
      <w:r>
        <w:rPr>
          <w:bCs w:val="0"/>
          <w:i w:val="0"/>
          <w:sz w:val="28"/>
          <w:szCs w:val="28"/>
          <w:highlight w:val="none"/>
        </w:rPr>
      </w:r>
      <w:r>
        <w:rPr>
          <w:bCs w:val="0"/>
          <w:i w:val="0"/>
          <w:sz w:val="28"/>
          <w:szCs w:val="28"/>
          <w:highlight w:val="none"/>
        </w:rPr>
      </w:r>
    </w:p>
    <w:p>
      <w:pPr>
        <w:pStyle w:val="717"/>
        <w:ind w:left="0" w:right="0" w:firstLine="709"/>
        <w:jc w:val="both"/>
        <w:widowControl/>
        <w:rPr>
          <w:bCs w:val="0"/>
          <w:i w:val="0"/>
          <w:sz w:val="28"/>
          <w:szCs w:val="28"/>
          <w:highlight w:val="none"/>
        </w:rPr>
      </w:pPr>
      <w:r>
        <w:rPr>
          <w:sz w:val="28"/>
        </w:rPr>
        <w:t xml:space="preserve">2. Настоящее решение вступает в силу на следующий день после </w:t>
      </w:r>
      <w:r>
        <w:rPr>
          <w:sz w:val="28"/>
        </w:rPr>
        <w:t xml:space="preserve"> </w:t>
      </w:r>
      <w:r>
        <w:rPr>
          <w:sz w:val="28"/>
        </w:rPr>
        <w:t xml:space="preserve"> </w:t>
      </w:r>
      <w:r>
        <w:rPr>
          <w:sz w:val="28"/>
        </w:rPr>
        <w:t xml:space="preserve"> </w:t>
      </w:r>
      <w:r>
        <w:rPr>
          <w:sz w:val="28"/>
        </w:rPr>
        <w:t xml:space="preserve"> </w:t>
      </w:r>
      <w:r>
        <w:rPr>
          <w:sz w:val="28"/>
        </w:rPr>
        <w:t xml:space="preserve"> </w:t>
      </w:r>
      <w:r>
        <w:rPr>
          <w:sz w:val="28"/>
        </w:rPr>
        <w:t xml:space="preserve"> </w:t>
      </w:r>
      <w:r>
        <w:rPr>
          <w:sz w:val="28"/>
        </w:rPr>
        <w:t xml:space="preserve"> </w:t>
      </w:r>
      <w:r>
        <w:rPr>
          <w:sz w:val="28"/>
        </w:rPr>
        <w:t xml:space="preserve"> </w:t>
      </w:r>
      <w:r>
        <w:rPr>
          <w:sz w:val="28"/>
        </w:rPr>
        <w:t xml:space="preserve"> </w:t>
      </w:r>
      <w:r>
        <w:rPr>
          <w:sz w:val="28"/>
        </w:rPr>
        <w:t xml:space="preserve"> </w:t>
      </w:r>
      <w:r>
        <w:rPr>
          <w:sz w:val="28"/>
        </w:rPr>
        <w:t xml:space="preserve"> </w:t>
      </w:r>
      <w:r>
        <w:rPr>
          <w:sz w:val="28"/>
        </w:rPr>
        <w:t xml:space="preserve"> </w:t>
      </w:r>
      <w:r>
        <w:rPr>
          <w:sz w:val="28"/>
        </w:rPr>
        <w:t xml:space="preserve"> </w:t>
      </w:r>
      <w:r>
        <w:rPr>
          <w:sz w:val="28"/>
        </w:rPr>
        <w:t xml:space="preserve"> </w:t>
      </w:r>
      <w:r>
        <w:rPr>
          <w:sz w:val="28"/>
        </w:rPr>
        <w:t xml:space="preserve"> </w:t>
      </w:r>
      <w:r>
        <w:rPr>
          <w:sz w:val="28"/>
        </w:rPr>
        <w:t xml:space="preserve"> </w:t>
      </w:r>
      <w:r>
        <w:rPr>
          <w:sz w:val="28"/>
        </w:rPr>
        <w:t xml:space="preserve"> </w:t>
      </w:r>
      <w:r>
        <w:rPr>
          <w:sz w:val="28"/>
        </w:rPr>
        <w:t xml:space="preserve"> </w:t>
      </w:r>
      <w:r>
        <w:rPr>
          <w:sz w:val="28"/>
        </w:rPr>
        <w:t xml:space="preserve"> </w:t>
      </w:r>
      <w:r>
        <w:rPr>
          <w:sz w:val="28"/>
        </w:rPr>
        <w:t xml:space="preserve">д</w:t>
      </w:r>
      <w:r>
        <w:rPr>
          <w:sz w:val="28"/>
        </w:rPr>
        <w:t xml:space="preserve">н</w:t>
      </w:r>
      <w:r>
        <w:rPr>
          <w:sz w:val="28"/>
        </w:rPr>
        <w:t xml:space="preserve">я</w:t>
      </w:r>
      <w:r>
        <w:rPr>
          <w:sz w:val="28"/>
        </w:rPr>
        <w:t xml:space="preserve"> </w:t>
      </w:r>
      <w:r>
        <w:rPr>
          <w:sz w:val="28"/>
        </w:rPr>
        <w:t xml:space="preserve">его официального опубликования в сетевом издании «Правовой </w:t>
      </w:r>
      <w:r>
        <w:rPr>
          <w:sz w:val="28"/>
        </w:rPr>
        <w:t xml:space="preserve"> </w:t>
      </w:r>
      <w:r>
        <w:rPr>
          <w:sz w:val="28"/>
        </w:rPr>
        <w:t xml:space="preserve"> </w:t>
      </w:r>
      <w:r>
        <w:rPr>
          <w:sz w:val="28"/>
        </w:rPr>
        <w:t xml:space="preserve"> </w:t>
      </w:r>
      <w:r>
        <w:rPr>
          <w:sz w:val="28"/>
        </w:rPr>
        <w:t xml:space="preserve"> </w:t>
      </w:r>
      <w:r>
        <w:rPr>
          <w:sz w:val="28"/>
        </w:rPr>
        <w:t xml:space="preserve"> </w:t>
      </w:r>
      <w:r>
        <w:rPr>
          <w:sz w:val="28"/>
        </w:rPr>
        <w:t xml:space="preserve"> </w:t>
      </w:r>
      <w:r>
        <w:rPr>
          <w:sz w:val="28"/>
        </w:rPr>
        <w:t xml:space="preserve"> </w:t>
      </w:r>
      <w:r>
        <w:rPr>
          <w:sz w:val="28"/>
        </w:rPr>
        <w:t xml:space="preserve"> </w:t>
      </w:r>
      <w:r>
        <w:rPr>
          <w:sz w:val="28"/>
        </w:rPr>
        <w:t xml:space="preserve"> </w:t>
      </w:r>
      <w:r>
        <w:rPr>
          <w:sz w:val="28"/>
        </w:rPr>
        <w:t xml:space="preserve"> </w:t>
      </w:r>
      <w:r>
        <w:rPr>
          <w:sz w:val="28"/>
        </w:rPr>
        <w:t xml:space="preserve"> </w:t>
      </w:r>
      <w:r>
        <w:rPr>
          <w:sz w:val="28"/>
        </w:rPr>
        <w:t xml:space="preserve"> </w:t>
      </w:r>
      <w:r>
        <w:rPr>
          <w:sz w:val="28"/>
        </w:rPr>
        <w:t xml:space="preserve"> </w:t>
      </w:r>
      <w:r>
        <w:rPr>
          <w:sz w:val="28"/>
        </w:rPr>
        <w:t xml:space="preserve"> </w:t>
      </w:r>
      <w:r>
        <w:rPr>
          <w:sz w:val="28"/>
        </w:rPr>
        <w:t xml:space="preserve"> </w:t>
      </w:r>
      <w:r>
        <w:rPr>
          <w:sz w:val="28"/>
        </w:rPr>
        <w:t xml:space="preserve"> </w:t>
      </w:r>
      <w:r>
        <w:rPr>
          <w:sz w:val="28"/>
        </w:rPr>
        <w:t xml:space="preserve"> </w:t>
      </w:r>
      <w:r>
        <w:rPr>
          <w:sz w:val="28"/>
        </w:rPr>
        <w:t xml:space="preserve"> </w:t>
      </w:r>
      <w:r>
        <w:rPr>
          <w:sz w:val="28"/>
        </w:rPr>
        <w:t xml:space="preserve"> </w:t>
      </w:r>
      <w:r>
        <w:rPr>
          <w:sz w:val="28"/>
        </w:rPr>
        <w:t xml:space="preserve"> </w:t>
      </w:r>
      <w:r>
        <w:rPr>
          <w:sz w:val="28"/>
        </w:rPr>
        <w:t xml:space="preserve"> </w:t>
      </w:r>
      <w:r>
        <w:rPr>
          <w:sz w:val="28"/>
        </w:rPr>
        <w:t xml:space="preserve"> </w:t>
      </w:r>
      <w:r>
        <w:rPr>
          <w:sz w:val="28"/>
        </w:rPr>
        <w:t xml:space="preserve"> </w:t>
      </w:r>
      <w:r>
        <w:rPr>
          <w:sz w:val="28"/>
        </w:rPr>
        <w:t xml:space="preserve"> </w:t>
      </w:r>
      <w:r>
        <w:rPr>
          <w:sz w:val="28"/>
        </w:rPr>
        <w:t xml:space="preserve"> </w:t>
      </w:r>
      <w:r>
        <w:rPr>
          <w:sz w:val="28"/>
        </w:rPr>
        <w:t xml:space="preserve"> </w:t>
      </w:r>
      <w:r>
        <w:rPr>
          <w:sz w:val="28"/>
        </w:rPr>
        <w:t xml:space="preserve"> </w:t>
      </w:r>
      <w:r>
        <w:rPr>
          <w:sz w:val="28"/>
        </w:rPr>
        <w:t xml:space="preserve"> </w:t>
      </w:r>
      <w:r>
        <w:rPr>
          <w:sz w:val="28"/>
        </w:rPr>
        <w:t xml:space="preserve">портал администрации города Ставрополя»</w:t>
      </w:r>
      <w:r>
        <w:rPr>
          <w:i w:val="0"/>
          <w:sz w:val="28"/>
        </w:rPr>
        <w:t xml:space="preserve"> (право-ставрополь.рф), но </w:t>
      </w:r>
      <w:r>
        <w:rPr>
          <w:i w:val="0"/>
          <w:sz w:val="28"/>
        </w:rPr>
        <w:t xml:space="preserve"> </w:t>
      </w:r>
      <w:r>
        <w:rPr>
          <w:i w:val="0"/>
          <w:sz w:val="28"/>
        </w:rPr>
        <w:t xml:space="preserve"> </w:t>
      </w:r>
      <w:r>
        <w:rPr>
          <w:i w:val="0"/>
          <w:sz w:val="28"/>
        </w:rPr>
        <w:t xml:space="preserve"> </w:t>
      </w:r>
      <w:r>
        <w:rPr>
          <w:i w:val="0"/>
          <w:sz w:val="28"/>
        </w:rPr>
        <w:t xml:space="preserve"> </w:t>
      </w:r>
      <w:r>
        <w:rPr>
          <w:i w:val="0"/>
          <w:sz w:val="28"/>
        </w:rPr>
        <w:t xml:space="preserve"> </w:t>
      </w:r>
      <w:r>
        <w:rPr>
          <w:i w:val="0"/>
          <w:sz w:val="28"/>
        </w:rPr>
        <w:t xml:space="preserve"> </w:t>
      </w:r>
      <w:r>
        <w:rPr>
          <w:i w:val="0"/>
          <w:sz w:val="28"/>
        </w:rPr>
        <w:t xml:space="preserve"> </w:t>
      </w:r>
      <w:r>
        <w:rPr>
          <w:i w:val="0"/>
          <w:sz w:val="28"/>
        </w:rPr>
        <w:t xml:space="preserve"> </w:t>
      </w:r>
      <w:r>
        <w:rPr>
          <w:i w:val="0"/>
          <w:sz w:val="28"/>
        </w:rPr>
        <w:t xml:space="preserve"> </w:t>
      </w:r>
      <w:r>
        <w:rPr>
          <w:i w:val="0"/>
          <w:sz w:val="28"/>
        </w:rPr>
        <w:t xml:space="preserve"> </w:t>
      </w:r>
      <w:r>
        <w:rPr>
          <w:i w:val="0"/>
          <w:sz w:val="28"/>
        </w:rPr>
        <w:t xml:space="preserve"> </w:t>
      </w:r>
      <w:r>
        <w:rPr>
          <w:i w:val="0"/>
          <w:sz w:val="28"/>
        </w:rPr>
        <w:t xml:space="preserve"> </w:t>
      </w:r>
      <w:r>
        <w:rPr>
          <w:i w:val="0"/>
          <w:sz w:val="28"/>
        </w:rPr>
        <w:t xml:space="preserve"> </w:t>
      </w:r>
      <w:r>
        <w:rPr>
          <w:i w:val="0"/>
          <w:sz w:val="28"/>
        </w:rPr>
        <w:t xml:space="preserve"> </w:t>
      </w:r>
      <w:r>
        <w:rPr>
          <w:i w:val="0"/>
          <w:sz w:val="28"/>
        </w:rPr>
        <w:t xml:space="preserve"> </w:t>
      </w:r>
      <w:r>
        <w:rPr>
          <w:i w:val="0"/>
          <w:sz w:val="28"/>
        </w:rPr>
        <w:t xml:space="preserve"> </w:t>
      </w:r>
      <w:r>
        <w:rPr>
          <w:i w:val="0"/>
          <w:sz w:val="28"/>
        </w:rPr>
        <w:t xml:space="preserve"> </w:t>
      </w:r>
      <w:r>
        <w:rPr>
          <w:i w:val="0"/>
          <w:sz w:val="28"/>
        </w:rPr>
        <w:t xml:space="preserve"> </w:t>
      </w:r>
      <w:r>
        <w:rPr>
          <w:i w:val="0"/>
          <w:sz w:val="28"/>
        </w:rPr>
        <w:t xml:space="preserve"> </w:t>
      </w:r>
      <w:r>
        <w:rPr>
          <w:i w:val="0"/>
          <w:sz w:val="28"/>
        </w:rPr>
        <w:t xml:space="preserve"> </w:t>
      </w:r>
      <w:r>
        <w:rPr>
          <w:i w:val="0"/>
          <w:sz w:val="28"/>
        </w:rPr>
        <w:t xml:space="preserve"> </w:t>
      </w:r>
      <w:r>
        <w:rPr>
          <w:i w:val="0"/>
          <w:sz w:val="28"/>
        </w:rPr>
        <w:t xml:space="preserve"> </w:t>
      </w:r>
      <w:r>
        <w:rPr>
          <w:i w:val="0"/>
          <w:sz w:val="28"/>
        </w:rPr>
        <w:t xml:space="preserve">не ранее </w:t>
      </w:r>
      <w:r>
        <w:rPr>
          <w:i w:val="0"/>
          <w:sz w:val="28"/>
        </w:rPr>
        <w:t xml:space="preserve">1 сентября 2026 года.</w:t>
      </w:r>
      <w:r>
        <w:rPr>
          <w:bCs w:val="0"/>
          <w:i w:val="0"/>
          <w:sz w:val="28"/>
          <w:szCs w:val="28"/>
          <w:highlight w:val="none"/>
        </w:rPr>
      </w:r>
      <w:r>
        <w:rPr>
          <w:bCs w:val="0"/>
          <w:i w:val="0"/>
          <w:sz w:val="28"/>
          <w:szCs w:val="28"/>
          <w:highlight w:val="none"/>
        </w:rPr>
      </w:r>
    </w:p>
    <w:p>
      <w:pPr>
        <w:ind w:left="0" w:right="0" w:firstLine="709"/>
        <w:jc w:val="both"/>
        <w:widowControl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17"/>
        <w:ind w:left="0" w:right="0" w:firstLine="709"/>
        <w:jc w:val="both"/>
        <w:widowControl/>
        <w:rPr>
          <w:sz w:val="28"/>
        </w:rPr>
      </w:pPr>
      <w:r>
        <w:rPr>
          <w:sz w:val="28"/>
        </w:rPr>
        <w:t xml:space="preserve">3. Настоящее решение подлежит размещению на официальном сайте министерства экономического развития Ставропольского края </w:t>
      </w:r>
      <w:r>
        <w:rPr>
          <w:sz w:val="28"/>
        </w:rPr>
        <w:t xml:space="preserve">и на официальном сайте Ставропольской городской Думы в информационно-телекоммуникационной сети «Интернет».</w:t>
      </w:r>
      <w:r>
        <w:rPr>
          <w:sz w:val="28"/>
        </w:rPr>
      </w:r>
      <w:r>
        <w:rPr>
          <w:sz w:val="28"/>
        </w:rPr>
      </w:r>
    </w:p>
    <w:p>
      <w:pPr>
        <w:jc w:val="both"/>
        <w:spacing w:line="240" w:lineRule="exact"/>
        <w:widowControl/>
        <w:rPr>
          <w:sz w:val="28"/>
          <w:szCs w:val="28"/>
        </w:rPr>
      </w:pPr>
      <w:r>
        <w:rPr>
          <w:sz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after="0" w:afterAutospacing="0" w:line="240" w:lineRule="auto"/>
        <w:rPr>
          <w:rFonts w:ascii="Times New Roman" w:hAnsi="Times New Roman" w:cs="Times New Roman"/>
          <w:i w:val="0"/>
          <w:iCs w:val="0"/>
          <w:sz w:val="28"/>
          <w:szCs w:val="28"/>
        </w:rPr>
        <w:outlineLvl w:val="2"/>
      </w:pP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highlight w:val="none"/>
        </w:rPr>
      </w:r>
      <w:r>
        <w:rPr>
          <w:rFonts w:ascii="Times New Roman" w:hAnsi="Times New Roman" w:cs="Times New Roman"/>
          <w:i w:val="0"/>
          <w:iCs w:val="0"/>
          <w:sz w:val="28"/>
          <w:szCs w:val="28"/>
        </w:rPr>
      </w:r>
      <w:r>
        <w:rPr>
          <w:rFonts w:ascii="Times New Roman" w:hAnsi="Times New Roman" w:cs="Times New Roman"/>
          <w:i w:val="0"/>
          <w:iCs w:val="0"/>
          <w:sz w:val="28"/>
          <w:szCs w:val="28"/>
        </w:rPr>
      </w:r>
    </w:p>
    <w:p>
      <w:pPr>
        <w:jc w:val="both"/>
        <w:spacing w:after="0" w:afterAutospacing="0" w:line="240" w:lineRule="auto"/>
        <w:rPr>
          <w:rFonts w:ascii="Times New Roman" w:hAnsi="Times New Roman" w:cs="Times New Roman"/>
          <w:i w:val="0"/>
          <w:iCs w:val="0"/>
          <w:sz w:val="28"/>
          <w:szCs w:val="28"/>
          <w:highlight w:val="none"/>
        </w:rPr>
        <w:outlineLvl w:val="2"/>
      </w:pP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highlight w:val="none"/>
        </w:rPr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none"/>
        </w:rPr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none"/>
        </w:rPr>
      </w:r>
    </w:p>
    <w:p>
      <w:pPr>
        <w:jc w:val="both"/>
        <w:spacing w:after="0" w:afterAutospacing="0" w:line="243" w:lineRule="exact"/>
        <w:rPr>
          <w:rFonts w:ascii="Times New Roman" w:hAnsi="Times New Roman" w:cs="Times New Roman"/>
          <w:i w:val="0"/>
          <w:iCs w:val="0"/>
          <w:sz w:val="28"/>
          <w:szCs w:val="28"/>
          <w:highlight w:val="none"/>
        </w:rPr>
        <w:outlineLvl w:val="2"/>
      </w:pP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</w:rPr>
        <w:t xml:space="preserve">Председатель 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none"/>
        </w:rPr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none"/>
        </w:rPr>
      </w:r>
    </w:p>
    <w:p>
      <w:pPr>
        <w:jc w:val="both"/>
        <w:spacing w:after="0" w:afterAutospacing="0" w:line="243" w:lineRule="exact"/>
        <w:rPr>
          <w:rFonts w:ascii="Times New Roman" w:hAnsi="Times New Roman" w:cs="Times New Roman"/>
          <w:i w:val="0"/>
          <w:iCs w:val="0"/>
          <w:sz w:val="28"/>
          <w:szCs w:val="22"/>
        </w:rPr>
        <w:outlineLvl w:val="2"/>
      </w:pP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</w:rPr>
        <w:t xml:space="preserve">Ставропольской городской Думы            </w:t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</w:rPr>
        <w:tab/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</w:rPr>
        <w:tab/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</w:rPr>
        <w:tab/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</w:rPr>
        <w:tab/>
        <w:t xml:space="preserve">           </w:t>
      </w:r>
      <w:r>
        <w:rPr>
          <w:rFonts w:ascii="Times New Roman" w:hAnsi="Times New Roman" w:eastAsia="Times New Roman" w:cs="Times New Roman"/>
          <w:i w:val="0"/>
          <w:iCs w:val="0"/>
          <w:sz w:val="28"/>
        </w:rPr>
        <w:t xml:space="preserve">Г.С.Колягин</w:t>
      </w:r>
      <w:r>
        <w:rPr>
          <w:rFonts w:ascii="Times New Roman" w:hAnsi="Times New Roman" w:cs="Times New Roman"/>
          <w:i w:val="0"/>
          <w:iCs w:val="0"/>
          <w:sz w:val="28"/>
          <w:szCs w:val="22"/>
        </w:rPr>
      </w:r>
      <w:r>
        <w:rPr>
          <w:rFonts w:ascii="Times New Roman" w:hAnsi="Times New Roman" w:cs="Times New Roman"/>
          <w:i w:val="0"/>
          <w:iCs w:val="0"/>
          <w:sz w:val="28"/>
          <w:szCs w:val="22"/>
        </w:rPr>
      </w:r>
    </w:p>
    <w:p>
      <w:pPr>
        <w:jc w:val="both"/>
        <w:spacing w:after="0" w:afterAutospacing="0" w:line="243" w:lineRule="exact"/>
        <w:rPr>
          <w:rFonts w:ascii="Times New Roman" w:hAnsi="Times New Roman" w:cs="Times New Roman"/>
          <w:i w:val="0"/>
          <w:iCs w:val="0"/>
          <w:sz w:val="28"/>
          <w:szCs w:val="28"/>
        </w:rPr>
        <w:outlineLvl w:val="2"/>
      </w:pP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</w:rPr>
      </w:r>
      <w:r>
        <w:rPr>
          <w:rFonts w:ascii="Times New Roman" w:hAnsi="Times New Roman" w:cs="Times New Roman"/>
          <w:i w:val="0"/>
          <w:iCs w:val="0"/>
          <w:sz w:val="28"/>
          <w:szCs w:val="28"/>
        </w:rPr>
      </w:r>
      <w:r>
        <w:rPr>
          <w:rFonts w:ascii="Times New Roman" w:hAnsi="Times New Roman" w:cs="Times New Roman"/>
          <w:i w:val="0"/>
          <w:iCs w:val="0"/>
          <w:sz w:val="28"/>
          <w:szCs w:val="28"/>
        </w:rPr>
      </w:r>
    </w:p>
    <w:p>
      <w:pPr>
        <w:jc w:val="both"/>
        <w:spacing w:after="0" w:afterAutospacing="0" w:line="240" w:lineRule="auto"/>
        <w:rPr>
          <w:rFonts w:ascii="Times New Roman" w:hAnsi="Times New Roman" w:cs="Times New Roman"/>
          <w:i w:val="0"/>
          <w:iCs w:val="0"/>
          <w:sz w:val="28"/>
          <w:szCs w:val="28"/>
        </w:rPr>
        <w:outlineLvl w:val="2"/>
      </w:pP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</w:rPr>
      </w:r>
      <w:r>
        <w:rPr>
          <w:rFonts w:ascii="Times New Roman" w:hAnsi="Times New Roman" w:cs="Times New Roman"/>
          <w:i w:val="0"/>
          <w:iCs w:val="0"/>
          <w:sz w:val="28"/>
          <w:szCs w:val="28"/>
        </w:rPr>
      </w:r>
      <w:r>
        <w:rPr>
          <w:rFonts w:ascii="Times New Roman" w:hAnsi="Times New Roman" w:cs="Times New Roman"/>
          <w:i w:val="0"/>
          <w:iCs w:val="0"/>
          <w:sz w:val="28"/>
          <w:szCs w:val="28"/>
        </w:rPr>
      </w:r>
    </w:p>
    <w:p>
      <w:pPr>
        <w:jc w:val="both"/>
        <w:spacing w:after="0" w:afterAutospacing="0" w:line="240" w:lineRule="auto"/>
        <w:rPr>
          <w:rFonts w:ascii="Times New Roman" w:hAnsi="Times New Roman" w:cs="Times New Roman"/>
          <w:i w:val="0"/>
          <w:iCs w:val="0"/>
          <w:sz w:val="28"/>
          <w:szCs w:val="28"/>
        </w:rPr>
        <w:outlineLvl w:val="2"/>
      </w:pP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</w:rPr>
      </w:r>
      <w:r>
        <w:rPr>
          <w:rFonts w:ascii="Times New Roman" w:hAnsi="Times New Roman" w:cs="Times New Roman"/>
          <w:i w:val="0"/>
          <w:iCs w:val="0"/>
          <w:sz w:val="28"/>
          <w:szCs w:val="28"/>
        </w:rPr>
      </w:r>
      <w:r>
        <w:rPr>
          <w:rFonts w:ascii="Times New Roman" w:hAnsi="Times New Roman" w:cs="Times New Roman"/>
          <w:i w:val="0"/>
          <w:iCs w:val="0"/>
          <w:sz w:val="28"/>
          <w:szCs w:val="28"/>
        </w:rPr>
      </w:r>
    </w:p>
    <w:p>
      <w:pPr>
        <w:jc w:val="both"/>
        <w:spacing w:after="0" w:afterAutospacing="0" w:line="240" w:lineRule="auto"/>
        <w:rPr>
          <w:rFonts w:ascii="Times New Roman" w:hAnsi="Times New Roman" w:cs="Times New Roman"/>
          <w:i w:val="0"/>
          <w:iCs w:val="0"/>
          <w:sz w:val="20"/>
          <w:szCs w:val="20"/>
        </w:rPr>
        <w:outlineLvl w:val="2"/>
      </w:pPr>
      <w:r>
        <w:rPr>
          <w:rFonts w:ascii="Times New Roman" w:hAnsi="Times New Roman" w:eastAsia="Times New Roman" w:cs="Times New Roman"/>
          <w:i w:val="0"/>
          <w:iCs w:val="0"/>
          <w:sz w:val="28"/>
        </w:rPr>
        <w:t xml:space="preserve">Глава города Ставрополя</w:t>
      </w:r>
      <w:r>
        <w:rPr>
          <w:rFonts w:ascii="Times New Roman" w:hAnsi="Times New Roman" w:eastAsia="Times New Roman" w:cs="Times New Roman"/>
          <w:i w:val="0"/>
          <w:iCs w:val="0"/>
          <w:sz w:val="28"/>
        </w:rPr>
        <w:tab/>
      </w:r>
      <w:r>
        <w:rPr>
          <w:rFonts w:ascii="Times New Roman" w:hAnsi="Times New Roman" w:eastAsia="Times New Roman" w:cs="Times New Roman"/>
          <w:i w:val="0"/>
          <w:iCs w:val="0"/>
          <w:sz w:val="28"/>
        </w:rPr>
        <w:tab/>
      </w:r>
      <w:r>
        <w:rPr>
          <w:rFonts w:ascii="Times New Roman" w:hAnsi="Times New Roman" w:eastAsia="Times New Roman" w:cs="Times New Roman"/>
          <w:i w:val="0"/>
          <w:iCs w:val="0"/>
          <w:sz w:val="28"/>
        </w:rPr>
        <w:tab/>
      </w:r>
      <w:r>
        <w:rPr>
          <w:rFonts w:ascii="Times New Roman" w:hAnsi="Times New Roman" w:eastAsia="Times New Roman" w:cs="Times New Roman"/>
          <w:i w:val="0"/>
          <w:iCs w:val="0"/>
          <w:sz w:val="28"/>
        </w:rPr>
        <w:tab/>
      </w:r>
      <w:r>
        <w:rPr>
          <w:rFonts w:ascii="Times New Roman" w:hAnsi="Times New Roman" w:eastAsia="Times New Roman" w:cs="Times New Roman"/>
          <w:i w:val="0"/>
          <w:iCs w:val="0"/>
          <w:sz w:val="28"/>
        </w:rPr>
        <w:tab/>
      </w:r>
      <w:r>
        <w:rPr>
          <w:rFonts w:ascii="Times New Roman" w:hAnsi="Times New Roman" w:eastAsia="Times New Roman" w:cs="Times New Roman"/>
          <w:i w:val="0"/>
          <w:iCs w:val="0"/>
          <w:sz w:val="28"/>
        </w:rPr>
        <w:tab/>
        <w:t xml:space="preserve">    И</w:t>
      </w:r>
      <w:r>
        <w:rPr>
          <w:rFonts w:ascii="Times New Roman" w:hAnsi="Times New Roman" w:eastAsia="Times New Roman" w:cs="Times New Roman"/>
          <w:i w:val="0"/>
          <w:iCs w:val="0"/>
          <w:sz w:val="28"/>
        </w:rPr>
        <w:t xml:space="preserve">.И.Ульянченко</w:t>
      </w:r>
      <w:r>
        <w:rPr>
          <w:rFonts w:ascii="Times New Roman" w:hAnsi="Times New Roman" w:cs="Times New Roman"/>
          <w:i w:val="0"/>
          <w:iCs w:val="0"/>
          <w:sz w:val="20"/>
          <w:szCs w:val="20"/>
        </w:rPr>
      </w:r>
      <w:r>
        <w:rPr>
          <w:rFonts w:ascii="Times New Roman" w:hAnsi="Times New Roman" w:cs="Times New Roman"/>
          <w:i w:val="0"/>
          <w:iCs w:val="0"/>
          <w:sz w:val="20"/>
          <w:szCs w:val="20"/>
        </w:rPr>
      </w:r>
    </w:p>
    <w:p>
      <w:pPr>
        <w:jc w:val="both"/>
        <w:spacing w:after="0" w:afterAutospacing="0" w:line="240" w:lineRule="auto"/>
        <w:rPr>
          <w:rFonts w:ascii="Times New Roman" w:hAnsi="Times New Roman" w:cs="Times New Roman"/>
          <w:i w:val="0"/>
          <w:iCs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highlight w:val="none"/>
        </w:rPr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none"/>
        </w:rPr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none"/>
        </w:rPr>
      </w:r>
    </w:p>
    <w:p>
      <w:pPr>
        <w:jc w:val="both"/>
        <w:spacing w:after="0" w:afterAutospacing="0" w:line="240" w:lineRule="auto"/>
        <w:rPr>
          <w:rFonts w:ascii="Times New Roman" w:hAnsi="Times New Roman" w:cs="Times New Roman"/>
          <w:i w:val="0"/>
          <w:iCs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highlight w:val="none"/>
        </w:rPr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none"/>
        </w:rPr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none"/>
        </w:rPr>
      </w:r>
    </w:p>
    <w:p>
      <w:pPr>
        <w:jc w:val="both"/>
        <w:spacing w:after="0" w:afterAutospacing="0" w:line="240" w:lineRule="auto"/>
        <w:rPr>
          <w:rFonts w:ascii="Times New Roman" w:hAnsi="Times New Roman" w:eastAsia="Times New Roman" w:cs="Times New Roman"/>
          <w:i w:val="0"/>
          <w:iCs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</w:rPr>
        <w:t xml:space="preserve">Подписано _____ __________ 20__ г.</w:t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highlight w:val="none"/>
        </w:rPr>
      </w:r>
    </w:p>
    <w:p>
      <w:pPr>
        <w:jc w:val="both"/>
        <w:spacing w:after="0" w:afterAutospacing="0" w:line="240" w:lineRule="auto"/>
        <w:rPr>
          <w:rFonts w:ascii="Times New Roman" w:hAnsi="Times New Roman" w:cs="Times New Roman"/>
          <w:bCs w:val="0"/>
          <w:i w:val="0"/>
          <w:sz w:val="28"/>
          <w:szCs w:val="28"/>
          <w:highlight w:val="none"/>
        </w:rPr>
      </w:pPr>
      <w:r>
        <w:rPr>
          <w:rFonts w:ascii="Times New Roman" w:hAnsi="Times New Roman" w:cs="Times New Roman"/>
          <w:bCs w:val="0"/>
          <w:i w:val="0"/>
          <w:sz w:val="28"/>
          <w:szCs w:val="28"/>
          <w:highlight w:val="non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non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none"/>
        </w:rPr>
      </w:r>
    </w:p>
    <w:p>
      <w:pPr>
        <w:jc w:val="both"/>
        <w:spacing w:after="0" w:afterAutospacing="0" w:line="240" w:lineRule="auto"/>
        <w:rPr>
          <w:rFonts w:ascii="Times New Roman" w:hAnsi="Times New Roman" w:cs="Times New Roman"/>
          <w:bCs w:val="0"/>
          <w:i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highlight w:val="non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non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none"/>
        </w:rPr>
      </w:r>
    </w:p>
    <w:sectPr>
      <w:headerReference w:type="default" r:id="rId9"/>
      <w:headerReference w:type="first" r:id="rId10"/>
      <w:footnotePr/>
      <w:endnotePr/>
      <w:type w:val="nextPage"/>
      <w:pgSz w:w="11906" w:h="16838" w:orient="portrait"/>
      <w:pgMar w:top="1417" w:right="624" w:bottom="1134" w:left="1814" w:header="709" w:footer="0" w:gutter="0"/>
      <w:pgNumType w:start="1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Liberation Sans">
    <w:panose1 w:val="020B0604020202020204"/>
  </w:font>
  <w:font w:name="Tahoma">
    <w:panose1 w:val="020B0604030504040204"/>
  </w:font>
  <w:font w:name="XO Thames">
    <w:panose1 w:val="02000603000000000000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59"/>
      <w:jc w:val="right"/>
      <w:widowControl/>
    </w:pPr>
    <w:r>
      <w:fldChar w:fldCharType="begin"/>
    </w:r>
    <w:r>
      <w:instrText xml:space="preserve">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 </w:t>
    </w:r>
    <w:r>
      <w:rPr>
        <w:sz w:val="28"/>
        <w:szCs w:val="28"/>
      </w:rPr>
      <w:fldChar w:fldCharType="end"/>
    </w:r>
    <w:r/>
  </w:p>
  <w:p>
    <w:pPr>
      <w:pStyle w:val="1159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59"/>
      <w:jc w:val="center"/>
      <w:widowControl/>
    </w:pPr>
    <w:r/>
    <w:r/>
  </w:p>
  <w:p>
    <w:pPr>
      <w:pStyle w:val="1159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  <w:widowControl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  <w:widowControl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  <w:widowControl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  <w:widowControl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  <w:widowControl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  <w:widowControl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  <w:widowControl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  <w:widowControl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  <w:widowControl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color w:val="000000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2">
    <w:name w:val="Default Paragraph Font"/>
    <w:uiPriority w:val="1"/>
    <w:semiHidden/>
    <w:unhideWhenUsed/>
  </w:style>
  <w:style w:type="character" w:styleId="693">
    <w:name w:val="Heading 1 Char"/>
    <w:basedOn w:val="692"/>
    <w:link w:val="1060"/>
    <w:uiPriority w:val="9"/>
    <w:rPr>
      <w:rFonts w:ascii="Arial" w:hAnsi="Arial" w:eastAsia="Arial" w:cs="Arial"/>
      <w:sz w:val="40"/>
      <w:szCs w:val="40"/>
    </w:rPr>
  </w:style>
  <w:style w:type="character" w:styleId="694">
    <w:name w:val="Heading 2 Char"/>
    <w:basedOn w:val="692"/>
    <w:link w:val="1308"/>
    <w:uiPriority w:val="9"/>
    <w:rPr>
      <w:rFonts w:ascii="Arial" w:hAnsi="Arial" w:eastAsia="Arial" w:cs="Arial"/>
      <w:sz w:val="34"/>
    </w:rPr>
  </w:style>
  <w:style w:type="character" w:styleId="695">
    <w:name w:val="Heading 3 Char"/>
    <w:basedOn w:val="692"/>
    <w:link w:val="832"/>
    <w:uiPriority w:val="9"/>
    <w:rPr>
      <w:rFonts w:ascii="Arial" w:hAnsi="Arial" w:eastAsia="Arial" w:cs="Arial"/>
      <w:sz w:val="30"/>
      <w:szCs w:val="30"/>
    </w:rPr>
  </w:style>
  <w:style w:type="character" w:styleId="696">
    <w:name w:val="Heading 4 Char"/>
    <w:basedOn w:val="692"/>
    <w:link w:val="1294"/>
    <w:uiPriority w:val="9"/>
    <w:rPr>
      <w:rFonts w:ascii="Arial" w:hAnsi="Arial" w:eastAsia="Arial" w:cs="Arial"/>
      <w:b/>
      <w:bCs/>
      <w:sz w:val="26"/>
      <w:szCs w:val="26"/>
    </w:rPr>
  </w:style>
  <w:style w:type="character" w:styleId="697">
    <w:name w:val="Heading 5 Char"/>
    <w:basedOn w:val="692"/>
    <w:link w:val="1036"/>
    <w:uiPriority w:val="9"/>
    <w:rPr>
      <w:rFonts w:ascii="Arial" w:hAnsi="Arial" w:eastAsia="Arial" w:cs="Arial"/>
      <w:b/>
      <w:bCs/>
      <w:sz w:val="24"/>
      <w:szCs w:val="24"/>
    </w:rPr>
  </w:style>
  <w:style w:type="character" w:styleId="698">
    <w:name w:val="Heading 6 Char"/>
    <w:basedOn w:val="692"/>
    <w:link w:val="1318"/>
    <w:uiPriority w:val="9"/>
    <w:rPr>
      <w:rFonts w:ascii="Arial" w:hAnsi="Arial" w:eastAsia="Arial" w:cs="Arial"/>
      <w:b/>
      <w:bCs/>
      <w:sz w:val="22"/>
      <w:szCs w:val="22"/>
    </w:rPr>
  </w:style>
  <w:style w:type="character" w:styleId="699">
    <w:name w:val="Heading 7 Char"/>
    <w:basedOn w:val="692"/>
    <w:link w:val="76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00">
    <w:name w:val="Heading 8 Char"/>
    <w:basedOn w:val="692"/>
    <w:link w:val="1092"/>
    <w:uiPriority w:val="9"/>
    <w:rPr>
      <w:rFonts w:ascii="Arial" w:hAnsi="Arial" w:eastAsia="Arial" w:cs="Arial"/>
      <w:i/>
      <w:iCs/>
      <w:sz w:val="22"/>
      <w:szCs w:val="22"/>
    </w:rPr>
  </w:style>
  <w:style w:type="character" w:styleId="701">
    <w:name w:val="Heading 9 Char"/>
    <w:basedOn w:val="692"/>
    <w:link w:val="884"/>
    <w:uiPriority w:val="9"/>
    <w:rPr>
      <w:rFonts w:ascii="Arial" w:hAnsi="Arial" w:eastAsia="Arial" w:cs="Arial"/>
      <w:i/>
      <w:iCs/>
      <w:sz w:val="21"/>
      <w:szCs w:val="21"/>
    </w:rPr>
  </w:style>
  <w:style w:type="paragraph" w:styleId="702">
    <w:name w:val="List Paragraph"/>
    <w:basedOn w:val="718"/>
    <w:uiPriority w:val="34"/>
    <w:qFormat/>
    <w:pPr>
      <w:contextualSpacing/>
      <w:ind w:left="720"/>
    </w:pPr>
  </w:style>
  <w:style w:type="paragraph" w:styleId="703">
    <w:name w:val="No Spacing"/>
    <w:uiPriority w:val="1"/>
    <w:qFormat/>
    <w:pPr>
      <w:spacing w:before="0" w:after="0" w:line="240" w:lineRule="auto"/>
    </w:pPr>
  </w:style>
  <w:style w:type="character" w:styleId="704">
    <w:name w:val="Title Char"/>
    <w:basedOn w:val="692"/>
    <w:link w:val="1290"/>
    <w:uiPriority w:val="10"/>
    <w:rPr>
      <w:sz w:val="48"/>
      <w:szCs w:val="48"/>
    </w:rPr>
  </w:style>
  <w:style w:type="character" w:styleId="705">
    <w:name w:val="Subtitle Char"/>
    <w:basedOn w:val="692"/>
    <w:link w:val="1272"/>
    <w:uiPriority w:val="11"/>
    <w:rPr>
      <w:sz w:val="24"/>
      <w:szCs w:val="24"/>
    </w:rPr>
  </w:style>
  <w:style w:type="paragraph" w:styleId="706">
    <w:name w:val="Quote"/>
    <w:basedOn w:val="718"/>
    <w:next w:val="718"/>
    <w:link w:val="707"/>
    <w:uiPriority w:val="29"/>
    <w:qFormat/>
    <w:pPr>
      <w:ind w:left="720" w:right="720"/>
    </w:pPr>
    <w:rPr>
      <w:i/>
    </w:rPr>
  </w:style>
  <w:style w:type="character" w:styleId="707">
    <w:name w:val="Quote Char"/>
    <w:link w:val="706"/>
    <w:uiPriority w:val="29"/>
    <w:rPr>
      <w:i/>
    </w:rPr>
  </w:style>
  <w:style w:type="paragraph" w:styleId="708">
    <w:name w:val="Intense Quote"/>
    <w:basedOn w:val="718"/>
    <w:next w:val="718"/>
    <w:link w:val="70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9">
    <w:name w:val="Intense Quote Char"/>
    <w:link w:val="708"/>
    <w:uiPriority w:val="30"/>
    <w:rPr>
      <w:i/>
    </w:rPr>
  </w:style>
  <w:style w:type="character" w:styleId="710">
    <w:name w:val="Header Char"/>
    <w:basedOn w:val="692"/>
    <w:link w:val="1160"/>
    <w:uiPriority w:val="99"/>
  </w:style>
  <w:style w:type="character" w:styleId="711">
    <w:name w:val="Footer Char"/>
    <w:basedOn w:val="692"/>
    <w:link w:val="860"/>
    <w:uiPriority w:val="99"/>
  </w:style>
  <w:style w:type="character" w:styleId="712">
    <w:name w:val="Caption Char"/>
    <w:basedOn w:val="692"/>
    <w:link w:val="1058"/>
    <w:uiPriority w:val="35"/>
    <w:rPr>
      <w:b/>
      <w:bCs/>
      <w:color w:val="4f81bd" w:themeColor="accent1"/>
      <w:sz w:val="18"/>
      <w:szCs w:val="18"/>
    </w:rPr>
  </w:style>
  <w:style w:type="paragraph" w:styleId="713">
    <w:name w:val="footnote text"/>
    <w:basedOn w:val="718"/>
    <w:link w:val="714"/>
    <w:uiPriority w:val="99"/>
    <w:semiHidden/>
    <w:unhideWhenUsed/>
    <w:pPr>
      <w:spacing w:after="40" w:line="240" w:lineRule="auto"/>
    </w:pPr>
    <w:rPr>
      <w:sz w:val="18"/>
    </w:rPr>
  </w:style>
  <w:style w:type="character" w:styleId="714">
    <w:name w:val="Footnote Text Char"/>
    <w:link w:val="713"/>
    <w:uiPriority w:val="99"/>
    <w:rPr>
      <w:sz w:val="18"/>
    </w:rPr>
  </w:style>
  <w:style w:type="paragraph" w:styleId="715">
    <w:name w:val="endnote text"/>
    <w:basedOn w:val="718"/>
    <w:link w:val="716"/>
    <w:uiPriority w:val="99"/>
    <w:semiHidden/>
    <w:unhideWhenUsed/>
    <w:pPr>
      <w:spacing w:after="0" w:line="240" w:lineRule="auto"/>
    </w:pPr>
    <w:rPr>
      <w:sz w:val="20"/>
    </w:rPr>
  </w:style>
  <w:style w:type="character" w:styleId="716">
    <w:name w:val="Endnote Text Char"/>
    <w:link w:val="715"/>
    <w:uiPriority w:val="99"/>
    <w:rPr>
      <w:sz w:val="20"/>
    </w:rPr>
  </w:style>
  <w:style w:type="paragraph" w:styleId="717" w:default="1">
    <w:name w:val="Normal"/>
    <w:link w:val="718"/>
    <w:uiPriority w:val="0"/>
    <w:qFormat/>
    <w:pPr>
      <w:ind w:left="0" w:right="0" w:firstLine="0"/>
      <w:jc w:val="left"/>
      <w:spacing w:before="0" w:after="0" w:line="240" w:lineRule="auto"/>
      <w:widowControl/>
    </w:pPr>
    <w:rPr>
      <w:rFonts w:ascii="Times New Roman" w:hAnsi="Times New Roman"/>
      <w:color w:val="000000"/>
      <w:spacing w:val="0"/>
      <w:sz w:val="24"/>
    </w:rPr>
  </w:style>
  <w:style w:type="character" w:styleId="718" w:default="1">
    <w:name w:val="Normal"/>
    <w:link w:val="717"/>
    <w:rPr>
      <w:rFonts w:ascii="Times New Roman" w:hAnsi="Times New Roman"/>
      <w:color w:val="000000"/>
      <w:spacing w:val="0"/>
      <w:sz w:val="24"/>
    </w:rPr>
  </w:style>
  <w:style w:type="paragraph" w:styleId="719">
    <w:name w:val="Caption12111"/>
    <w:link w:val="720"/>
    <w:pPr>
      <w:ind w:left="0" w:right="0" w:firstLine="0"/>
      <w:jc w:val="left"/>
      <w:spacing w:before="0" w:after="0" w:line="240" w:lineRule="auto"/>
      <w:widowControl/>
    </w:pPr>
    <w:rPr>
      <w:rFonts w:ascii="Calibri" w:hAnsi="Calibri"/>
      <w:b/>
      <w:color w:val="4f81bd" w:themeColor="accent1"/>
      <w:spacing w:val="0"/>
      <w:sz w:val="18"/>
    </w:rPr>
  </w:style>
  <w:style w:type="character" w:styleId="720">
    <w:name w:val="Caption12111"/>
    <w:link w:val="719"/>
    <w:rPr>
      <w:rFonts w:ascii="Calibri" w:hAnsi="Calibri"/>
      <w:b/>
      <w:color w:val="4f81bd" w:themeColor="accent1"/>
      <w:spacing w:val="0"/>
      <w:sz w:val="18"/>
    </w:rPr>
  </w:style>
  <w:style w:type="paragraph" w:styleId="721">
    <w:name w:val="xl8911111"/>
    <w:basedOn w:val="717"/>
    <w:link w:val="722"/>
    <w:pPr>
      <w:jc w:val="center"/>
      <w:spacing w:beforeAutospacing="1" w:afterAutospacing="1"/>
      <w:widowControl/>
      <w:pBdr>
        <w:top w:val="single" w:color="000000" w:sz="4" w:space="0"/>
        <w:left w:val="single" w:color="000000" w:sz="4" w:space="0"/>
        <w:right w:val="single" w:color="000000" w:sz="4" w:space="0"/>
      </w:pBdr>
    </w:pPr>
  </w:style>
  <w:style w:type="character" w:styleId="722">
    <w:name w:val="xl8911111"/>
    <w:basedOn w:val="718"/>
    <w:link w:val="721"/>
  </w:style>
  <w:style w:type="paragraph" w:styleId="723">
    <w:name w:val="Endnote Symbol11"/>
    <w:link w:val="724"/>
    <w:pPr>
      <w:ind w:left="0" w:right="0" w:firstLine="0"/>
      <w:jc w:val="left"/>
      <w:spacing w:before="0" w:after="0" w:line="240" w:lineRule="auto"/>
      <w:widowControl/>
    </w:pPr>
    <w:rPr>
      <w:rFonts w:ascii="Calibri" w:hAnsi="Calibri"/>
      <w:color w:val="000000"/>
      <w:spacing w:val="0"/>
      <w:sz w:val="20"/>
      <w:vertAlign w:val="superscript"/>
    </w:rPr>
  </w:style>
  <w:style w:type="character" w:styleId="724">
    <w:name w:val="Endnote Symbol11"/>
    <w:link w:val="723"/>
    <w:rPr>
      <w:rFonts w:ascii="Calibri" w:hAnsi="Calibri"/>
      <w:color w:val="000000"/>
      <w:spacing w:val="0"/>
      <w:sz w:val="20"/>
      <w:vertAlign w:val="superscript"/>
    </w:rPr>
  </w:style>
  <w:style w:type="paragraph" w:styleId="725">
    <w:name w:val="Contents 61111"/>
    <w:link w:val="726"/>
    <w:pPr>
      <w:ind w:left="0" w:right="0" w:firstLine="0"/>
      <w:jc w:val="left"/>
      <w:spacing w:before="0" w:after="0" w:line="240" w:lineRule="auto"/>
      <w:widowControl/>
    </w:pPr>
    <w:rPr>
      <w:rFonts w:ascii="Calibri" w:hAnsi="Calibri"/>
      <w:color w:val="000000"/>
      <w:spacing w:val="0"/>
      <w:sz w:val="20"/>
    </w:rPr>
  </w:style>
  <w:style w:type="character" w:styleId="726">
    <w:name w:val="Contents 61111"/>
    <w:link w:val="725"/>
    <w:rPr>
      <w:rFonts w:ascii="Calibri" w:hAnsi="Calibri"/>
      <w:color w:val="000000"/>
      <w:spacing w:val="0"/>
      <w:sz w:val="20"/>
    </w:rPr>
  </w:style>
  <w:style w:type="paragraph" w:styleId="727">
    <w:name w:val="Endnote Symbol21"/>
    <w:link w:val="728"/>
    <w:pPr>
      <w:ind w:left="0" w:right="0" w:firstLine="0"/>
      <w:jc w:val="left"/>
      <w:spacing w:before="0" w:after="0" w:line="240" w:lineRule="auto"/>
      <w:widowControl/>
    </w:pPr>
    <w:rPr>
      <w:rFonts w:ascii="Calibri" w:hAnsi="Calibri"/>
      <w:color w:val="000000"/>
      <w:spacing w:val="0"/>
      <w:sz w:val="20"/>
      <w:vertAlign w:val="superscript"/>
    </w:rPr>
  </w:style>
  <w:style w:type="character" w:styleId="728">
    <w:name w:val="Endnote Symbol21"/>
    <w:link w:val="727"/>
    <w:rPr>
      <w:rFonts w:ascii="Calibri" w:hAnsi="Calibri"/>
      <w:color w:val="000000"/>
      <w:spacing w:val="0"/>
      <w:sz w:val="20"/>
      <w:vertAlign w:val="superscript"/>
    </w:rPr>
  </w:style>
  <w:style w:type="paragraph" w:styleId="729">
    <w:name w:val="Footer1"/>
    <w:link w:val="730"/>
  </w:style>
  <w:style w:type="character" w:styleId="730">
    <w:name w:val="Footer1"/>
    <w:link w:val="729"/>
  </w:style>
  <w:style w:type="paragraph" w:styleId="731">
    <w:name w:val="Footer Char11111"/>
    <w:basedOn w:val="821"/>
    <w:link w:val="732"/>
  </w:style>
  <w:style w:type="character" w:styleId="732">
    <w:name w:val="Footer Char11111"/>
    <w:basedOn w:val="822"/>
    <w:link w:val="731"/>
  </w:style>
  <w:style w:type="paragraph" w:styleId="733">
    <w:name w:val="toc 2"/>
    <w:basedOn w:val="717"/>
    <w:next w:val="717"/>
    <w:link w:val="734"/>
    <w:uiPriority w:val="39"/>
    <w:pPr>
      <w:ind w:left="283"/>
      <w:spacing w:before="0" w:after="57"/>
      <w:widowControl/>
    </w:pPr>
  </w:style>
  <w:style w:type="character" w:styleId="734">
    <w:name w:val="toc 2"/>
    <w:basedOn w:val="718"/>
    <w:link w:val="733"/>
  </w:style>
  <w:style w:type="paragraph" w:styleId="735">
    <w:name w:val="No Spacing21111"/>
    <w:link w:val="736"/>
    <w:pPr>
      <w:ind w:left="0" w:right="0" w:firstLine="0"/>
      <w:jc w:val="left"/>
      <w:spacing w:before="0" w:after="0" w:line="240" w:lineRule="auto"/>
      <w:widowControl/>
    </w:pPr>
    <w:rPr>
      <w:rFonts w:ascii="Calibri" w:hAnsi="Calibri"/>
      <w:color w:val="000000"/>
      <w:spacing w:val="0"/>
      <w:sz w:val="22"/>
    </w:rPr>
  </w:style>
  <w:style w:type="character" w:styleId="736">
    <w:name w:val="No Spacing21111"/>
    <w:link w:val="735"/>
    <w:rPr>
      <w:rFonts w:ascii="Calibri" w:hAnsi="Calibri"/>
      <w:color w:val="000000"/>
      <w:spacing w:val="0"/>
      <w:sz w:val="22"/>
    </w:rPr>
  </w:style>
  <w:style w:type="paragraph" w:styleId="737">
    <w:name w:val="Internet link1111"/>
    <w:basedOn w:val="821"/>
    <w:link w:val="738"/>
    <w:rPr>
      <w:color w:val="0000ff"/>
      <w:u w:val="single"/>
    </w:rPr>
  </w:style>
  <w:style w:type="character" w:styleId="738">
    <w:name w:val="Internet link1111"/>
    <w:basedOn w:val="822"/>
    <w:link w:val="737"/>
    <w:rPr>
      <w:color w:val="0000ff"/>
      <w:u w:val="single"/>
    </w:rPr>
  </w:style>
  <w:style w:type="paragraph" w:styleId="739">
    <w:name w:val="Heading 621"/>
    <w:link w:val="740"/>
    <w:pPr>
      <w:ind w:left="0" w:right="0" w:firstLine="0"/>
      <w:jc w:val="left"/>
      <w:spacing w:before="0" w:after="0" w:line="240" w:lineRule="auto"/>
      <w:widowControl/>
    </w:pPr>
    <w:rPr>
      <w:rFonts w:ascii="Arial" w:hAnsi="Arial"/>
      <w:b/>
      <w:color w:val="000000"/>
      <w:spacing w:val="0"/>
      <w:sz w:val="22"/>
    </w:rPr>
  </w:style>
  <w:style w:type="character" w:styleId="740">
    <w:name w:val="Heading 621"/>
    <w:link w:val="739"/>
    <w:rPr>
      <w:rFonts w:ascii="Arial" w:hAnsi="Arial"/>
      <w:b/>
      <w:color w:val="000000"/>
      <w:spacing w:val="0"/>
      <w:sz w:val="22"/>
    </w:rPr>
  </w:style>
  <w:style w:type="paragraph" w:styleId="741">
    <w:name w:val="Footnote21"/>
    <w:link w:val="742"/>
    <w:pPr>
      <w:ind w:left="0" w:right="0" w:firstLine="851"/>
      <w:jc w:val="both"/>
      <w:spacing w:before="0" w:after="0" w:line="240" w:lineRule="auto"/>
      <w:widowControl/>
    </w:pPr>
    <w:rPr>
      <w:rFonts w:ascii="XO Thames" w:hAnsi="XO Thames"/>
      <w:color w:val="000000"/>
      <w:spacing w:val="0"/>
      <w:sz w:val="22"/>
    </w:rPr>
  </w:style>
  <w:style w:type="character" w:styleId="742">
    <w:name w:val="Footnote21"/>
    <w:link w:val="741"/>
    <w:rPr>
      <w:rFonts w:ascii="XO Thames" w:hAnsi="XO Thames"/>
      <w:color w:val="000000"/>
      <w:spacing w:val="0"/>
      <w:sz w:val="22"/>
    </w:rPr>
  </w:style>
  <w:style w:type="paragraph" w:styleId="743">
    <w:name w:val="Heading 913"/>
    <w:link w:val="744"/>
    <w:pPr>
      <w:ind w:left="0" w:right="0" w:firstLine="0"/>
      <w:jc w:val="left"/>
      <w:spacing w:before="0" w:after="0" w:line="240" w:lineRule="auto"/>
      <w:widowControl/>
    </w:pPr>
    <w:rPr>
      <w:rFonts w:ascii="Arial" w:hAnsi="Arial"/>
      <w:i/>
      <w:color w:val="000000"/>
      <w:spacing w:val="0"/>
      <w:sz w:val="21"/>
    </w:rPr>
  </w:style>
  <w:style w:type="character" w:styleId="744">
    <w:name w:val="Heading 913"/>
    <w:link w:val="743"/>
    <w:rPr>
      <w:rFonts w:ascii="Arial" w:hAnsi="Arial"/>
      <w:i/>
      <w:color w:val="000000"/>
      <w:spacing w:val="0"/>
      <w:sz w:val="21"/>
    </w:rPr>
  </w:style>
  <w:style w:type="paragraph" w:styleId="745">
    <w:name w:val="Index Heading211"/>
    <w:basedOn w:val="1227"/>
    <w:link w:val="746"/>
  </w:style>
  <w:style w:type="character" w:styleId="746">
    <w:name w:val="Index Heading211"/>
    <w:basedOn w:val="1228"/>
    <w:link w:val="745"/>
  </w:style>
  <w:style w:type="paragraph" w:styleId="747">
    <w:name w:val="Указатель1111"/>
    <w:basedOn w:val="717"/>
    <w:link w:val="748"/>
  </w:style>
  <w:style w:type="character" w:styleId="748">
    <w:name w:val="Указатель1111"/>
    <w:basedOn w:val="718"/>
    <w:link w:val="747"/>
  </w:style>
  <w:style w:type="paragraph" w:styleId="749">
    <w:name w:val="Footer11111"/>
    <w:link w:val="750"/>
    <w:pPr>
      <w:ind w:left="0" w:right="0" w:firstLine="0"/>
      <w:jc w:val="left"/>
      <w:spacing w:before="0" w:after="0" w:line="240" w:lineRule="auto"/>
      <w:widowControl/>
    </w:pPr>
    <w:rPr>
      <w:rFonts w:ascii="Calibri" w:hAnsi="Calibri"/>
      <w:color w:val="000000"/>
      <w:spacing w:val="0"/>
      <w:sz w:val="20"/>
    </w:rPr>
  </w:style>
  <w:style w:type="character" w:styleId="750">
    <w:name w:val="Footer11111"/>
    <w:link w:val="749"/>
    <w:rPr>
      <w:rFonts w:ascii="Calibri" w:hAnsi="Calibri"/>
      <w:color w:val="000000"/>
      <w:spacing w:val="0"/>
      <w:sz w:val="20"/>
    </w:rPr>
  </w:style>
  <w:style w:type="paragraph" w:styleId="751">
    <w:name w:val="toc 4"/>
    <w:basedOn w:val="717"/>
    <w:next w:val="717"/>
    <w:link w:val="752"/>
    <w:uiPriority w:val="39"/>
    <w:pPr>
      <w:ind w:left="850"/>
      <w:spacing w:before="0" w:after="57"/>
      <w:widowControl/>
    </w:pPr>
  </w:style>
  <w:style w:type="character" w:styleId="752">
    <w:name w:val="toc 4"/>
    <w:basedOn w:val="718"/>
    <w:link w:val="751"/>
  </w:style>
  <w:style w:type="paragraph" w:styleId="753">
    <w:name w:val="Footnote Symbol21"/>
    <w:link w:val="754"/>
    <w:pPr>
      <w:ind w:left="0" w:right="0" w:firstLine="0"/>
      <w:jc w:val="left"/>
      <w:spacing w:before="0" w:after="0" w:line="240" w:lineRule="auto"/>
      <w:widowControl/>
    </w:pPr>
    <w:rPr>
      <w:rFonts w:ascii="Calibri" w:hAnsi="Calibri"/>
      <w:color w:val="000000"/>
      <w:spacing w:val="0"/>
      <w:sz w:val="20"/>
      <w:vertAlign w:val="superscript"/>
    </w:rPr>
  </w:style>
  <w:style w:type="character" w:styleId="754">
    <w:name w:val="Footnote Symbol21"/>
    <w:link w:val="753"/>
    <w:rPr>
      <w:rFonts w:ascii="Calibri" w:hAnsi="Calibri"/>
      <w:color w:val="000000"/>
      <w:spacing w:val="0"/>
      <w:sz w:val="20"/>
      <w:vertAlign w:val="superscript"/>
    </w:rPr>
  </w:style>
  <w:style w:type="paragraph" w:styleId="755">
    <w:name w:val="Heading 31"/>
    <w:link w:val="756"/>
    <w:rPr>
      <w:rFonts w:ascii="Arial" w:hAnsi="Arial"/>
      <w:sz w:val="30"/>
    </w:rPr>
  </w:style>
  <w:style w:type="character" w:styleId="756">
    <w:name w:val="Heading 31"/>
    <w:link w:val="755"/>
    <w:rPr>
      <w:rFonts w:ascii="Arial" w:hAnsi="Arial"/>
      <w:sz w:val="30"/>
    </w:rPr>
  </w:style>
  <w:style w:type="paragraph" w:styleId="757">
    <w:name w:val="Heading 7121"/>
    <w:link w:val="758"/>
    <w:pPr>
      <w:ind w:left="0" w:right="0" w:firstLine="0"/>
      <w:jc w:val="left"/>
      <w:spacing w:before="0" w:after="0" w:line="240" w:lineRule="auto"/>
      <w:widowControl/>
    </w:pPr>
    <w:rPr>
      <w:rFonts w:ascii="Arial" w:hAnsi="Arial"/>
      <w:b/>
      <w:i/>
      <w:color w:val="000000"/>
      <w:spacing w:val="0"/>
      <w:sz w:val="22"/>
    </w:rPr>
  </w:style>
  <w:style w:type="character" w:styleId="758">
    <w:name w:val="Heading 7121"/>
    <w:link w:val="757"/>
    <w:rPr>
      <w:rFonts w:ascii="Arial" w:hAnsi="Arial"/>
      <w:b/>
      <w:i/>
      <w:color w:val="000000"/>
      <w:spacing w:val="0"/>
      <w:sz w:val="22"/>
    </w:rPr>
  </w:style>
  <w:style w:type="paragraph" w:styleId="759">
    <w:name w:val="Heading 7"/>
    <w:basedOn w:val="717"/>
    <w:next w:val="717"/>
    <w:link w:val="760"/>
    <w:uiPriority w:val="9"/>
    <w:qFormat/>
    <w:pPr>
      <w:keepLines/>
      <w:keepNext/>
      <w:spacing w:before="320" w:after="200"/>
      <w:widowControl/>
      <w:outlineLvl w:val="6"/>
    </w:pPr>
    <w:rPr>
      <w:rFonts w:ascii="Arial" w:hAnsi="Arial"/>
      <w:b/>
      <w:i/>
      <w:sz w:val="22"/>
    </w:rPr>
  </w:style>
  <w:style w:type="character" w:styleId="760">
    <w:name w:val="Heading 7"/>
    <w:basedOn w:val="718"/>
    <w:link w:val="759"/>
    <w:rPr>
      <w:rFonts w:ascii="Arial" w:hAnsi="Arial"/>
      <w:b/>
      <w:i/>
      <w:sz w:val="22"/>
    </w:rPr>
  </w:style>
  <w:style w:type="paragraph" w:styleId="761">
    <w:name w:val="Contents 91"/>
    <w:link w:val="762"/>
  </w:style>
  <w:style w:type="character" w:styleId="762">
    <w:name w:val="Contents 91"/>
    <w:link w:val="761"/>
  </w:style>
  <w:style w:type="paragraph" w:styleId="763">
    <w:name w:val="Title111"/>
    <w:link w:val="764"/>
    <w:pPr>
      <w:ind w:left="0" w:right="0" w:firstLine="0"/>
      <w:jc w:val="left"/>
      <w:spacing w:before="0" w:after="0" w:line="240" w:lineRule="auto"/>
      <w:widowControl/>
    </w:pPr>
    <w:rPr>
      <w:rFonts w:ascii="Calibri" w:hAnsi="Calibri"/>
      <w:color w:val="000000"/>
      <w:spacing w:val="0"/>
      <w:sz w:val="48"/>
    </w:rPr>
  </w:style>
  <w:style w:type="character" w:styleId="764">
    <w:name w:val="Title111"/>
    <w:link w:val="763"/>
    <w:rPr>
      <w:rFonts w:ascii="Calibri" w:hAnsi="Calibri"/>
      <w:color w:val="000000"/>
      <w:spacing w:val="0"/>
      <w:sz w:val="48"/>
    </w:rPr>
  </w:style>
  <w:style w:type="paragraph" w:styleId="765">
    <w:name w:val="Указатель12111112"/>
    <w:basedOn w:val="717"/>
    <w:link w:val="766"/>
  </w:style>
  <w:style w:type="character" w:styleId="766">
    <w:name w:val="Указатель12111112"/>
    <w:basedOn w:val="718"/>
    <w:link w:val="765"/>
  </w:style>
  <w:style w:type="paragraph" w:styleId="767">
    <w:name w:val="Visited Internet Link2111"/>
    <w:basedOn w:val="821"/>
    <w:link w:val="768"/>
    <w:rPr>
      <w:color w:val="800080"/>
      <w:u w:val="single"/>
    </w:rPr>
  </w:style>
  <w:style w:type="character" w:styleId="768">
    <w:name w:val="Visited Internet Link2111"/>
    <w:basedOn w:val="822"/>
    <w:link w:val="767"/>
    <w:rPr>
      <w:color w:val="800080"/>
      <w:u w:val="single"/>
    </w:rPr>
  </w:style>
  <w:style w:type="paragraph" w:styleId="769">
    <w:name w:val="Intense Quote11111"/>
    <w:basedOn w:val="717"/>
    <w:next w:val="717"/>
    <w:link w:val="770"/>
    <w:pPr>
      <w:ind w:left="720" w:right="720"/>
      <w:widowControl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70">
    <w:name w:val="Intense Quote11111"/>
    <w:basedOn w:val="718"/>
    <w:link w:val="769"/>
    <w:rPr>
      <w:i/>
    </w:rPr>
  </w:style>
  <w:style w:type="paragraph" w:styleId="771">
    <w:name w:val="toc 6"/>
    <w:basedOn w:val="717"/>
    <w:next w:val="717"/>
    <w:link w:val="772"/>
    <w:uiPriority w:val="39"/>
    <w:pPr>
      <w:ind w:left="1417"/>
      <w:spacing w:before="0" w:after="57"/>
      <w:widowControl/>
    </w:pPr>
  </w:style>
  <w:style w:type="character" w:styleId="772">
    <w:name w:val="toc 6"/>
    <w:basedOn w:val="718"/>
    <w:link w:val="771"/>
  </w:style>
  <w:style w:type="paragraph" w:styleId="773">
    <w:name w:val="Колонтитул"/>
    <w:link w:val="774"/>
    <w:pPr>
      <w:ind w:left="0" w:right="0" w:firstLine="0"/>
      <w:jc w:val="left"/>
      <w:spacing w:before="0" w:after="0" w:line="240" w:lineRule="auto"/>
      <w:widowControl/>
    </w:pPr>
    <w:rPr>
      <w:rFonts w:ascii="XO Thames" w:hAnsi="XO Thames"/>
      <w:color w:val="000000"/>
      <w:spacing w:val="0"/>
      <w:sz w:val="28"/>
    </w:rPr>
  </w:style>
  <w:style w:type="character" w:styleId="774">
    <w:name w:val="Колонтитул"/>
    <w:link w:val="773"/>
    <w:rPr>
      <w:rFonts w:ascii="XO Thames" w:hAnsi="XO Thames"/>
      <w:color w:val="000000"/>
      <w:spacing w:val="0"/>
      <w:sz w:val="28"/>
    </w:rPr>
  </w:style>
  <w:style w:type="paragraph" w:styleId="775">
    <w:name w:val="Contents 6"/>
    <w:link w:val="776"/>
  </w:style>
  <w:style w:type="character" w:styleId="776">
    <w:name w:val="Contents 6"/>
    <w:link w:val="775"/>
  </w:style>
  <w:style w:type="paragraph" w:styleId="777">
    <w:name w:val="Text body2"/>
    <w:link w:val="778"/>
    <w:pPr>
      <w:ind w:left="0" w:right="0" w:firstLine="0"/>
      <w:jc w:val="left"/>
      <w:spacing w:before="0" w:after="0" w:line="240" w:lineRule="auto"/>
      <w:widowControl/>
    </w:pPr>
    <w:rPr>
      <w:rFonts w:ascii="Calibri" w:hAnsi="Calibri"/>
      <w:color w:val="000000"/>
      <w:spacing w:val="0"/>
      <w:sz w:val="20"/>
    </w:rPr>
  </w:style>
  <w:style w:type="character" w:styleId="778">
    <w:name w:val="Text body2"/>
    <w:link w:val="777"/>
    <w:rPr>
      <w:rFonts w:ascii="Calibri" w:hAnsi="Calibri"/>
      <w:color w:val="000000"/>
      <w:spacing w:val="0"/>
      <w:sz w:val="20"/>
    </w:rPr>
  </w:style>
  <w:style w:type="paragraph" w:styleId="779">
    <w:name w:val="Contents 421"/>
    <w:link w:val="780"/>
    <w:pPr>
      <w:ind w:left="0" w:right="0" w:firstLine="0"/>
      <w:jc w:val="left"/>
      <w:spacing w:before="0" w:after="0" w:line="240" w:lineRule="auto"/>
      <w:widowControl/>
    </w:pPr>
    <w:rPr>
      <w:rFonts w:ascii="Calibri" w:hAnsi="Calibri"/>
      <w:color w:val="000000"/>
      <w:spacing w:val="0"/>
      <w:sz w:val="20"/>
    </w:rPr>
  </w:style>
  <w:style w:type="character" w:styleId="780">
    <w:name w:val="Contents 421"/>
    <w:link w:val="779"/>
    <w:rPr>
      <w:rFonts w:ascii="Calibri" w:hAnsi="Calibri"/>
      <w:color w:val="000000"/>
      <w:spacing w:val="0"/>
      <w:sz w:val="20"/>
    </w:rPr>
  </w:style>
  <w:style w:type="paragraph" w:styleId="781">
    <w:name w:val="Символ концевой сноски"/>
    <w:link w:val="782"/>
    <w:rPr>
      <w:vertAlign w:val="superscript"/>
    </w:rPr>
  </w:style>
  <w:style w:type="character" w:styleId="782">
    <w:name w:val="Символ концевой сноски"/>
    <w:link w:val="781"/>
    <w:rPr>
      <w:vertAlign w:val="superscript"/>
    </w:rPr>
  </w:style>
  <w:style w:type="paragraph" w:styleId="783">
    <w:name w:val="toc 7"/>
    <w:basedOn w:val="717"/>
    <w:next w:val="717"/>
    <w:link w:val="784"/>
    <w:uiPriority w:val="39"/>
    <w:pPr>
      <w:ind w:left="1701"/>
      <w:spacing w:before="0" w:after="57"/>
      <w:widowControl/>
    </w:pPr>
  </w:style>
  <w:style w:type="character" w:styleId="784">
    <w:name w:val="toc 7"/>
    <w:basedOn w:val="718"/>
    <w:link w:val="783"/>
  </w:style>
  <w:style w:type="paragraph" w:styleId="785">
    <w:name w:val="Index Heading2"/>
    <w:basedOn w:val="1227"/>
    <w:link w:val="786"/>
  </w:style>
  <w:style w:type="character" w:styleId="786">
    <w:name w:val="Index Heading2"/>
    <w:basedOn w:val="1228"/>
    <w:link w:val="785"/>
  </w:style>
  <w:style w:type="paragraph" w:styleId="787">
    <w:name w:val="Heading 112111"/>
    <w:link w:val="788"/>
    <w:pPr>
      <w:ind w:left="0" w:right="0" w:firstLine="0"/>
      <w:jc w:val="left"/>
      <w:spacing w:before="0" w:after="0" w:line="240" w:lineRule="auto"/>
      <w:widowControl/>
    </w:pPr>
    <w:rPr>
      <w:rFonts w:ascii="Arial" w:hAnsi="Arial"/>
      <w:color w:val="000000"/>
      <w:spacing w:val="0"/>
      <w:sz w:val="40"/>
    </w:rPr>
  </w:style>
  <w:style w:type="character" w:styleId="788">
    <w:name w:val="Heading 112111"/>
    <w:link w:val="787"/>
    <w:rPr>
      <w:rFonts w:ascii="Arial" w:hAnsi="Arial"/>
      <w:color w:val="000000"/>
      <w:spacing w:val="0"/>
      <w:sz w:val="40"/>
    </w:rPr>
  </w:style>
  <w:style w:type="paragraph" w:styleId="789">
    <w:name w:val="Указатель11"/>
    <w:basedOn w:val="717"/>
    <w:link w:val="790"/>
  </w:style>
  <w:style w:type="character" w:styleId="790">
    <w:name w:val="Указатель11"/>
    <w:basedOn w:val="718"/>
    <w:link w:val="789"/>
  </w:style>
  <w:style w:type="paragraph" w:styleId="791">
    <w:name w:val="List"/>
    <w:basedOn w:val="857"/>
    <w:link w:val="792"/>
  </w:style>
  <w:style w:type="character" w:styleId="792">
    <w:name w:val="List"/>
    <w:basedOn w:val="858"/>
    <w:link w:val="791"/>
  </w:style>
  <w:style w:type="paragraph" w:styleId="793">
    <w:name w:val="Figure Index 121"/>
    <w:link w:val="794"/>
    <w:pPr>
      <w:ind w:left="0" w:right="0" w:firstLine="0"/>
      <w:jc w:val="left"/>
      <w:spacing w:before="0" w:after="0" w:line="240" w:lineRule="auto"/>
      <w:widowControl/>
    </w:pPr>
    <w:rPr>
      <w:rFonts w:ascii="Calibri" w:hAnsi="Calibri"/>
      <w:color w:val="000000"/>
      <w:spacing w:val="0"/>
      <w:sz w:val="20"/>
    </w:rPr>
  </w:style>
  <w:style w:type="character" w:styleId="794">
    <w:name w:val="Figure Index 121"/>
    <w:link w:val="793"/>
    <w:rPr>
      <w:rFonts w:ascii="Calibri" w:hAnsi="Calibri"/>
      <w:color w:val="000000"/>
      <w:spacing w:val="0"/>
      <w:sz w:val="20"/>
    </w:rPr>
  </w:style>
  <w:style w:type="paragraph" w:styleId="795">
    <w:name w:val="xl8411111"/>
    <w:basedOn w:val="717"/>
    <w:link w:val="796"/>
    <w:pPr>
      <w:spacing w:beforeAutospacing="1" w:afterAutospacing="1"/>
      <w:widowControl/>
      <w:pBdr>
        <w:left w:val="single" w:color="000000" w:sz="4" w:space="0"/>
        <w:bottom w:val="single" w:color="000000" w:sz="4" w:space="0"/>
        <w:right w:val="single" w:color="000000" w:sz="4" w:space="0"/>
      </w:pBdr>
    </w:pPr>
  </w:style>
  <w:style w:type="character" w:styleId="796">
    <w:name w:val="xl8411111"/>
    <w:basedOn w:val="718"/>
    <w:link w:val="795"/>
  </w:style>
  <w:style w:type="paragraph" w:styleId="797">
    <w:name w:val="Header121111"/>
    <w:basedOn w:val="717"/>
    <w:link w:val="798"/>
    <w:pPr>
      <w:widowControl/>
      <w:tabs>
        <w:tab w:val="clear" w:pos="708" w:leader="none"/>
        <w:tab w:val="center" w:pos="7143" w:leader="none"/>
        <w:tab w:val="right" w:pos="14287" w:leader="none"/>
      </w:tabs>
    </w:pPr>
  </w:style>
  <w:style w:type="character" w:styleId="798">
    <w:name w:val="Header121111"/>
    <w:basedOn w:val="718"/>
    <w:link w:val="797"/>
  </w:style>
  <w:style w:type="paragraph" w:styleId="799">
    <w:name w:val="Символ сноски11"/>
    <w:link w:val="800"/>
    <w:pPr>
      <w:ind w:left="0" w:right="0" w:firstLine="0"/>
      <w:jc w:val="left"/>
      <w:spacing w:before="0" w:after="0" w:line="240" w:lineRule="auto"/>
      <w:widowControl/>
    </w:pPr>
    <w:rPr>
      <w:rFonts w:ascii="Calibri" w:hAnsi="Calibri"/>
      <w:color w:val="000000"/>
      <w:spacing w:val="0"/>
      <w:sz w:val="20"/>
      <w:vertAlign w:val="superscript"/>
    </w:rPr>
  </w:style>
  <w:style w:type="character" w:styleId="800">
    <w:name w:val="Символ сноски11"/>
    <w:link w:val="799"/>
    <w:rPr>
      <w:rFonts w:ascii="Calibri" w:hAnsi="Calibri"/>
      <w:color w:val="000000"/>
      <w:spacing w:val="0"/>
      <w:sz w:val="20"/>
      <w:vertAlign w:val="superscript"/>
    </w:rPr>
  </w:style>
  <w:style w:type="paragraph" w:styleId="801">
    <w:name w:val="Balloon Text11111"/>
    <w:basedOn w:val="717"/>
    <w:link w:val="802"/>
    <w:rPr>
      <w:rFonts w:ascii="Tahoma" w:hAnsi="Tahoma"/>
      <w:sz w:val="16"/>
    </w:rPr>
  </w:style>
  <w:style w:type="character" w:styleId="802">
    <w:name w:val="Balloon Text11111"/>
    <w:basedOn w:val="718"/>
    <w:link w:val="801"/>
    <w:rPr>
      <w:rFonts w:ascii="Tahoma" w:hAnsi="Tahoma"/>
      <w:sz w:val="16"/>
    </w:rPr>
  </w:style>
  <w:style w:type="paragraph" w:styleId="803">
    <w:name w:val="Contents 91111"/>
    <w:link w:val="804"/>
    <w:pPr>
      <w:ind w:left="0" w:right="0" w:firstLine="0"/>
      <w:jc w:val="left"/>
      <w:spacing w:before="0" w:after="0" w:line="240" w:lineRule="auto"/>
      <w:widowControl/>
    </w:pPr>
    <w:rPr>
      <w:rFonts w:ascii="Calibri" w:hAnsi="Calibri"/>
      <w:color w:val="000000"/>
      <w:spacing w:val="0"/>
      <w:sz w:val="20"/>
    </w:rPr>
  </w:style>
  <w:style w:type="character" w:styleId="804">
    <w:name w:val="Contents 91111"/>
    <w:link w:val="803"/>
    <w:rPr>
      <w:rFonts w:ascii="Calibri" w:hAnsi="Calibri"/>
      <w:color w:val="000000"/>
      <w:spacing w:val="0"/>
      <w:sz w:val="20"/>
    </w:rPr>
  </w:style>
  <w:style w:type="paragraph" w:styleId="805">
    <w:name w:val="Заголовок121111111"/>
    <w:basedOn w:val="717"/>
    <w:next w:val="857"/>
    <w:link w:val="806"/>
    <w:pPr>
      <w:keepNext/>
      <w:spacing w:before="240" w:after="120"/>
      <w:widowControl/>
    </w:pPr>
    <w:rPr>
      <w:rFonts w:ascii="Liberation Sans" w:hAnsi="Liberation Sans"/>
      <w:sz w:val="28"/>
    </w:rPr>
  </w:style>
  <w:style w:type="character" w:styleId="806">
    <w:name w:val="Заголовок121111111"/>
    <w:basedOn w:val="718"/>
    <w:link w:val="805"/>
    <w:rPr>
      <w:rFonts w:ascii="Liberation Sans" w:hAnsi="Liberation Sans"/>
      <w:sz w:val="28"/>
    </w:rPr>
  </w:style>
  <w:style w:type="paragraph" w:styleId="807">
    <w:name w:val="Footer21"/>
    <w:link w:val="808"/>
    <w:pPr>
      <w:ind w:left="0" w:right="0" w:firstLine="0"/>
      <w:jc w:val="left"/>
      <w:spacing w:before="0" w:after="0" w:line="240" w:lineRule="auto"/>
      <w:widowControl/>
    </w:pPr>
    <w:rPr>
      <w:rFonts w:ascii="Calibri" w:hAnsi="Calibri"/>
      <w:color w:val="000000"/>
      <w:spacing w:val="0"/>
      <w:sz w:val="20"/>
    </w:rPr>
  </w:style>
  <w:style w:type="character" w:styleId="808">
    <w:name w:val="Footer21"/>
    <w:link w:val="807"/>
    <w:rPr>
      <w:rFonts w:ascii="Calibri" w:hAnsi="Calibri"/>
      <w:color w:val="000000"/>
      <w:spacing w:val="0"/>
      <w:sz w:val="20"/>
    </w:rPr>
  </w:style>
  <w:style w:type="paragraph" w:styleId="809">
    <w:name w:val="Heading 81"/>
    <w:link w:val="810"/>
    <w:rPr>
      <w:rFonts w:ascii="Arial" w:hAnsi="Arial"/>
      <w:i/>
      <w:sz w:val="22"/>
    </w:rPr>
  </w:style>
  <w:style w:type="character" w:styleId="810">
    <w:name w:val="Heading 81"/>
    <w:link w:val="809"/>
    <w:rPr>
      <w:rFonts w:ascii="Arial" w:hAnsi="Arial"/>
      <w:i/>
      <w:sz w:val="22"/>
    </w:rPr>
  </w:style>
  <w:style w:type="paragraph" w:styleId="811">
    <w:name w:val="xl8811111"/>
    <w:basedOn w:val="717"/>
    <w:link w:val="812"/>
    <w:pPr>
      <w:spacing w:beforeAutospacing="1" w:afterAutospacing="1"/>
      <w:widowControl/>
      <w:pBdr>
        <w:top w:val="single" w:color="000000" w:sz="4" w:space="0"/>
        <w:left w:val="single" w:color="000000" w:sz="4" w:space="0"/>
        <w:right w:val="single" w:color="000000" w:sz="4" w:space="0"/>
      </w:pBdr>
    </w:pPr>
  </w:style>
  <w:style w:type="character" w:styleId="812">
    <w:name w:val="xl8811111"/>
    <w:basedOn w:val="718"/>
    <w:link w:val="811"/>
  </w:style>
  <w:style w:type="paragraph" w:styleId="813">
    <w:name w:val="Heading 713"/>
    <w:link w:val="814"/>
    <w:pPr>
      <w:ind w:left="0" w:right="0" w:firstLine="0"/>
      <w:jc w:val="left"/>
      <w:spacing w:before="0" w:after="0" w:line="240" w:lineRule="auto"/>
      <w:widowControl/>
    </w:pPr>
    <w:rPr>
      <w:rFonts w:ascii="Arial" w:hAnsi="Arial"/>
      <w:b/>
      <w:i/>
      <w:color w:val="000000"/>
      <w:spacing w:val="0"/>
      <w:sz w:val="22"/>
    </w:rPr>
  </w:style>
  <w:style w:type="character" w:styleId="814">
    <w:name w:val="Heading 713"/>
    <w:link w:val="813"/>
    <w:rPr>
      <w:rFonts w:ascii="Arial" w:hAnsi="Arial"/>
      <w:b/>
      <w:i/>
      <w:color w:val="000000"/>
      <w:spacing w:val="0"/>
      <w:sz w:val="22"/>
    </w:rPr>
  </w:style>
  <w:style w:type="paragraph" w:styleId="815">
    <w:name w:val="ConsPlusTitlePage11111"/>
    <w:link w:val="816"/>
    <w:pPr>
      <w:ind w:left="0" w:right="0" w:firstLine="0"/>
      <w:jc w:val="left"/>
      <w:spacing w:before="0" w:after="0" w:line="240" w:lineRule="auto"/>
      <w:widowControl w:val="off"/>
    </w:pPr>
    <w:rPr>
      <w:rFonts w:ascii="Tahoma" w:hAnsi="Tahoma"/>
      <w:color w:val="000000"/>
      <w:spacing w:val="0"/>
      <w:sz w:val="20"/>
    </w:rPr>
  </w:style>
  <w:style w:type="character" w:styleId="816">
    <w:name w:val="ConsPlusTitlePage11111"/>
    <w:link w:val="815"/>
    <w:rPr>
      <w:rFonts w:ascii="Tahoma" w:hAnsi="Tahoma"/>
      <w:color w:val="000000"/>
      <w:spacing w:val="0"/>
      <w:sz w:val="20"/>
    </w:rPr>
  </w:style>
  <w:style w:type="paragraph" w:styleId="817">
    <w:name w:val="Subtitle21"/>
    <w:link w:val="818"/>
    <w:pPr>
      <w:ind w:left="0" w:right="0" w:firstLine="0"/>
      <w:jc w:val="left"/>
      <w:spacing w:before="0" w:after="0" w:line="240" w:lineRule="auto"/>
      <w:widowControl/>
    </w:pPr>
    <w:rPr>
      <w:rFonts w:ascii="Calibri" w:hAnsi="Calibri"/>
      <w:color w:val="000000"/>
      <w:spacing w:val="0"/>
      <w:sz w:val="20"/>
    </w:rPr>
  </w:style>
  <w:style w:type="character" w:styleId="818">
    <w:name w:val="Subtitle21"/>
    <w:link w:val="817"/>
    <w:rPr>
      <w:rFonts w:ascii="Calibri" w:hAnsi="Calibri"/>
      <w:color w:val="000000"/>
      <w:spacing w:val="0"/>
      <w:sz w:val="20"/>
    </w:rPr>
  </w:style>
  <w:style w:type="paragraph" w:styleId="819">
    <w:name w:val="Caption1"/>
    <w:link w:val="820"/>
    <w:rPr>
      <w:b/>
      <w:color w:val="4f81bd" w:themeColor="accent1"/>
      <w:sz w:val="18"/>
    </w:rPr>
  </w:style>
  <w:style w:type="character" w:styleId="820">
    <w:name w:val="Caption1"/>
    <w:link w:val="819"/>
    <w:rPr>
      <w:b/>
      <w:color w:val="4f81bd" w:themeColor="accent1"/>
      <w:sz w:val="18"/>
    </w:rPr>
  </w:style>
  <w:style w:type="paragraph" w:styleId="821">
    <w:name w:val="Default Paragraph Font11111"/>
    <w:link w:val="822"/>
    <w:pPr>
      <w:ind w:left="0" w:right="0" w:firstLine="0"/>
      <w:jc w:val="left"/>
      <w:spacing w:before="0" w:after="0" w:line="240" w:lineRule="auto"/>
      <w:widowControl/>
    </w:pPr>
    <w:rPr>
      <w:rFonts w:ascii="Calibri" w:hAnsi="Calibri"/>
      <w:color w:val="000000"/>
      <w:spacing w:val="0"/>
      <w:sz w:val="20"/>
    </w:rPr>
  </w:style>
  <w:style w:type="character" w:styleId="822">
    <w:name w:val="Default Paragraph Font11111"/>
    <w:link w:val="821"/>
    <w:rPr>
      <w:rFonts w:ascii="Calibri" w:hAnsi="Calibri"/>
      <w:color w:val="000000"/>
      <w:spacing w:val="0"/>
      <w:sz w:val="20"/>
    </w:rPr>
  </w:style>
  <w:style w:type="paragraph" w:styleId="823">
    <w:name w:val="Heading 312111"/>
    <w:link w:val="824"/>
    <w:pPr>
      <w:ind w:left="0" w:right="0" w:firstLine="0"/>
      <w:jc w:val="left"/>
      <w:spacing w:before="0" w:after="0" w:line="240" w:lineRule="auto"/>
      <w:widowControl/>
    </w:pPr>
    <w:rPr>
      <w:rFonts w:ascii="Arial" w:hAnsi="Arial"/>
      <w:color w:val="000000"/>
      <w:spacing w:val="0"/>
      <w:sz w:val="30"/>
    </w:rPr>
  </w:style>
  <w:style w:type="character" w:styleId="824">
    <w:name w:val="Heading 312111"/>
    <w:link w:val="823"/>
    <w:rPr>
      <w:rFonts w:ascii="Arial" w:hAnsi="Arial"/>
      <w:color w:val="000000"/>
      <w:spacing w:val="0"/>
      <w:sz w:val="30"/>
    </w:rPr>
  </w:style>
  <w:style w:type="paragraph" w:styleId="825">
    <w:name w:val="Title11111"/>
    <w:link w:val="826"/>
    <w:pPr>
      <w:ind w:left="0" w:right="0" w:firstLine="0"/>
      <w:jc w:val="left"/>
      <w:spacing w:before="0" w:after="0" w:line="240" w:lineRule="auto"/>
      <w:widowControl/>
    </w:pPr>
    <w:rPr>
      <w:rFonts w:ascii="Calibri" w:hAnsi="Calibri"/>
      <w:color w:val="000000"/>
      <w:spacing w:val="0"/>
      <w:sz w:val="48"/>
    </w:rPr>
  </w:style>
  <w:style w:type="character" w:styleId="826">
    <w:name w:val="Title11111"/>
    <w:link w:val="825"/>
    <w:rPr>
      <w:rFonts w:ascii="Calibri" w:hAnsi="Calibri"/>
      <w:color w:val="000000"/>
      <w:spacing w:val="0"/>
      <w:sz w:val="48"/>
    </w:rPr>
  </w:style>
  <w:style w:type="paragraph" w:styleId="827">
    <w:name w:val="List1211"/>
    <w:basedOn w:val="1123"/>
    <w:link w:val="828"/>
  </w:style>
  <w:style w:type="character" w:styleId="828">
    <w:name w:val="List1211"/>
    <w:basedOn w:val="1124"/>
    <w:link w:val="827"/>
  </w:style>
  <w:style w:type="paragraph" w:styleId="829">
    <w:name w:val="Endnote"/>
    <w:link w:val="830"/>
    <w:pPr>
      <w:ind w:left="0" w:firstLine="851"/>
      <w:jc w:val="both"/>
      <w:widowControl/>
    </w:pPr>
    <w:rPr>
      <w:rFonts w:ascii="XO Thames" w:hAnsi="XO Thames"/>
      <w:sz w:val="22"/>
    </w:rPr>
  </w:style>
  <w:style w:type="character" w:styleId="830">
    <w:name w:val="Endnote"/>
    <w:link w:val="829"/>
    <w:rPr>
      <w:rFonts w:ascii="XO Thames" w:hAnsi="XO Thames"/>
      <w:sz w:val="22"/>
    </w:rPr>
  </w:style>
  <w:style w:type="paragraph" w:styleId="831">
    <w:name w:val="Heading 3"/>
    <w:basedOn w:val="717"/>
    <w:next w:val="717"/>
    <w:link w:val="832"/>
    <w:uiPriority w:val="9"/>
    <w:qFormat/>
    <w:pPr>
      <w:keepLines/>
      <w:keepNext/>
      <w:spacing w:before="320" w:after="200"/>
      <w:widowControl/>
      <w:outlineLvl w:val="2"/>
    </w:pPr>
    <w:rPr>
      <w:rFonts w:ascii="Arial" w:hAnsi="Arial"/>
      <w:sz w:val="30"/>
    </w:rPr>
  </w:style>
  <w:style w:type="character" w:styleId="832">
    <w:name w:val="Heading 3"/>
    <w:basedOn w:val="718"/>
    <w:link w:val="831"/>
    <w:rPr>
      <w:rFonts w:ascii="Arial" w:hAnsi="Arial"/>
      <w:sz w:val="30"/>
    </w:rPr>
  </w:style>
  <w:style w:type="paragraph" w:styleId="833">
    <w:name w:val="Caption21"/>
    <w:link w:val="834"/>
    <w:pPr>
      <w:ind w:left="0" w:right="0" w:firstLine="0"/>
      <w:jc w:val="left"/>
      <w:spacing w:before="0" w:after="0" w:line="240" w:lineRule="auto"/>
      <w:widowControl/>
    </w:pPr>
    <w:rPr>
      <w:rFonts w:ascii="Calibri" w:hAnsi="Calibri"/>
      <w:b/>
      <w:color w:val="4f81bd" w:themeColor="accent1"/>
      <w:spacing w:val="0"/>
      <w:sz w:val="18"/>
    </w:rPr>
  </w:style>
  <w:style w:type="character" w:styleId="834">
    <w:name w:val="Caption21"/>
    <w:link w:val="833"/>
    <w:rPr>
      <w:rFonts w:ascii="Calibri" w:hAnsi="Calibri"/>
      <w:b/>
      <w:color w:val="4f81bd" w:themeColor="accent1"/>
      <w:spacing w:val="0"/>
      <w:sz w:val="18"/>
    </w:rPr>
  </w:style>
  <w:style w:type="paragraph" w:styleId="835">
    <w:name w:val="Колонтитул71"/>
    <w:basedOn w:val="717"/>
    <w:link w:val="836"/>
  </w:style>
  <w:style w:type="character" w:styleId="836">
    <w:name w:val="Колонтитул71"/>
    <w:basedOn w:val="718"/>
    <w:link w:val="835"/>
  </w:style>
  <w:style w:type="paragraph" w:styleId="837">
    <w:name w:val="Heading 91"/>
    <w:link w:val="838"/>
    <w:rPr>
      <w:rFonts w:ascii="Arial" w:hAnsi="Arial"/>
      <w:i/>
      <w:sz w:val="21"/>
    </w:rPr>
  </w:style>
  <w:style w:type="character" w:styleId="838">
    <w:name w:val="Heading 91"/>
    <w:link w:val="837"/>
    <w:rPr>
      <w:rFonts w:ascii="Arial" w:hAnsi="Arial"/>
      <w:i/>
      <w:sz w:val="21"/>
    </w:rPr>
  </w:style>
  <w:style w:type="paragraph" w:styleId="839">
    <w:name w:val="Footnote Symbol1111"/>
    <w:link w:val="840"/>
    <w:pPr>
      <w:ind w:left="0" w:right="0" w:firstLine="0"/>
      <w:jc w:val="left"/>
      <w:spacing w:before="0" w:after="0" w:line="240" w:lineRule="auto"/>
      <w:widowControl/>
    </w:pPr>
    <w:rPr>
      <w:rFonts w:ascii="Calibri" w:hAnsi="Calibri"/>
      <w:color w:val="000000"/>
      <w:spacing w:val="0"/>
      <w:sz w:val="20"/>
      <w:vertAlign w:val="superscript"/>
    </w:rPr>
  </w:style>
  <w:style w:type="character" w:styleId="840">
    <w:name w:val="Footnote Symbol1111"/>
    <w:link w:val="839"/>
    <w:rPr>
      <w:rFonts w:ascii="Calibri" w:hAnsi="Calibri"/>
      <w:color w:val="000000"/>
      <w:spacing w:val="0"/>
      <w:sz w:val="20"/>
      <w:vertAlign w:val="superscript"/>
    </w:rPr>
  </w:style>
  <w:style w:type="paragraph" w:styleId="841">
    <w:name w:val="Колонтитул41"/>
    <w:basedOn w:val="717"/>
    <w:link w:val="842"/>
  </w:style>
  <w:style w:type="character" w:styleId="842">
    <w:name w:val="Колонтитул41"/>
    <w:basedOn w:val="718"/>
    <w:link w:val="841"/>
  </w:style>
  <w:style w:type="paragraph" w:styleId="843">
    <w:name w:val="Intense Quote Char11111"/>
    <w:link w:val="844"/>
    <w:pPr>
      <w:ind w:left="0" w:right="0" w:firstLine="0"/>
      <w:jc w:val="left"/>
      <w:spacing w:before="0" w:after="0" w:line="240" w:lineRule="auto"/>
      <w:widowControl/>
    </w:pPr>
    <w:rPr>
      <w:rFonts w:ascii="Calibri" w:hAnsi="Calibri"/>
      <w:i/>
      <w:color w:val="000000"/>
      <w:spacing w:val="0"/>
      <w:sz w:val="20"/>
    </w:rPr>
  </w:style>
  <w:style w:type="character" w:styleId="844">
    <w:name w:val="Intense Quote Char11111"/>
    <w:link w:val="843"/>
    <w:rPr>
      <w:rFonts w:ascii="Calibri" w:hAnsi="Calibri"/>
      <w:i/>
      <w:color w:val="000000"/>
      <w:spacing w:val="0"/>
      <w:sz w:val="20"/>
    </w:rPr>
  </w:style>
  <w:style w:type="paragraph" w:styleId="845">
    <w:name w:val="Contents 7311"/>
    <w:link w:val="846"/>
    <w:pPr>
      <w:ind w:left="0" w:right="0" w:firstLine="0"/>
      <w:jc w:val="left"/>
      <w:spacing w:before="0" w:after="0" w:line="240" w:lineRule="auto"/>
      <w:widowControl/>
    </w:pPr>
    <w:rPr>
      <w:rFonts w:ascii="Calibri" w:hAnsi="Calibri"/>
      <w:color w:val="000000"/>
      <w:spacing w:val="0"/>
      <w:sz w:val="20"/>
    </w:rPr>
  </w:style>
  <w:style w:type="character" w:styleId="846">
    <w:name w:val="Contents 7311"/>
    <w:link w:val="845"/>
    <w:rPr>
      <w:rFonts w:ascii="Calibri" w:hAnsi="Calibri"/>
      <w:color w:val="000000"/>
      <w:spacing w:val="0"/>
      <w:sz w:val="20"/>
    </w:rPr>
  </w:style>
  <w:style w:type="paragraph" w:styleId="847">
    <w:name w:val="xl8611111"/>
    <w:basedOn w:val="717"/>
    <w:link w:val="848"/>
    <w:pPr>
      <w:spacing w:beforeAutospacing="1" w:afterAutospacing="1"/>
      <w:widowControl/>
      <w:pBdr>
        <w:top w:val="single" w:color="000000" w:sz="4" w:space="0"/>
        <w:left w:val="single" w:color="000000" w:sz="4" w:space="0"/>
        <w:right w:val="single" w:color="000000" w:sz="4" w:space="0"/>
      </w:pBdr>
    </w:pPr>
  </w:style>
  <w:style w:type="character" w:styleId="848">
    <w:name w:val="xl8611111"/>
    <w:basedOn w:val="718"/>
    <w:link w:val="847"/>
  </w:style>
  <w:style w:type="paragraph" w:styleId="849">
    <w:name w:val="Указатель"/>
    <w:basedOn w:val="717"/>
    <w:link w:val="850"/>
  </w:style>
  <w:style w:type="character" w:styleId="850">
    <w:name w:val="Указатель"/>
    <w:basedOn w:val="718"/>
    <w:link w:val="849"/>
  </w:style>
  <w:style w:type="paragraph" w:styleId="851">
    <w:name w:val="Internet link"/>
    <w:basedOn w:val="821"/>
    <w:link w:val="852"/>
    <w:rPr>
      <w:color w:val="0000ff"/>
      <w:u w:val="single"/>
    </w:rPr>
  </w:style>
  <w:style w:type="character" w:styleId="852">
    <w:name w:val="Internet link"/>
    <w:basedOn w:val="822"/>
    <w:link w:val="851"/>
    <w:rPr>
      <w:color w:val="0000ff"/>
      <w:u w:val="single"/>
    </w:rPr>
  </w:style>
  <w:style w:type="paragraph" w:styleId="853">
    <w:name w:val="Quote11111"/>
    <w:basedOn w:val="717"/>
    <w:next w:val="717"/>
    <w:link w:val="854"/>
    <w:pPr>
      <w:ind w:left="720" w:right="720"/>
      <w:widowControl/>
    </w:pPr>
    <w:rPr>
      <w:i/>
    </w:rPr>
  </w:style>
  <w:style w:type="character" w:styleId="854">
    <w:name w:val="Quote11111"/>
    <w:basedOn w:val="718"/>
    <w:link w:val="853"/>
    <w:rPr>
      <w:i/>
    </w:rPr>
  </w:style>
  <w:style w:type="paragraph" w:styleId="855">
    <w:name w:val="Contents 43"/>
    <w:link w:val="856"/>
    <w:pPr>
      <w:ind w:left="0" w:right="0" w:firstLine="0"/>
      <w:jc w:val="left"/>
      <w:spacing w:before="0" w:after="0" w:line="240" w:lineRule="auto"/>
      <w:widowControl/>
    </w:pPr>
    <w:rPr>
      <w:rFonts w:ascii="Calibri" w:hAnsi="Calibri"/>
      <w:color w:val="000000"/>
      <w:spacing w:val="0"/>
      <w:sz w:val="20"/>
    </w:rPr>
  </w:style>
  <w:style w:type="character" w:styleId="856">
    <w:name w:val="Contents 43"/>
    <w:link w:val="855"/>
    <w:rPr>
      <w:rFonts w:ascii="Calibri" w:hAnsi="Calibri"/>
      <w:color w:val="000000"/>
      <w:spacing w:val="0"/>
      <w:sz w:val="20"/>
    </w:rPr>
  </w:style>
  <w:style w:type="paragraph" w:styleId="857">
    <w:name w:val="Body Text"/>
    <w:basedOn w:val="717"/>
    <w:link w:val="858"/>
    <w:pPr>
      <w:spacing w:before="0" w:after="140" w:line="276" w:lineRule="auto"/>
      <w:widowControl/>
    </w:pPr>
  </w:style>
  <w:style w:type="character" w:styleId="858">
    <w:name w:val="Body Text"/>
    <w:basedOn w:val="718"/>
    <w:link w:val="857"/>
  </w:style>
  <w:style w:type="paragraph" w:styleId="859">
    <w:name w:val="Footer"/>
    <w:basedOn w:val="717"/>
    <w:link w:val="860"/>
    <w:pPr>
      <w:widowControl/>
      <w:tabs>
        <w:tab w:val="clear" w:pos="708" w:leader="none"/>
        <w:tab w:val="center" w:pos="4677" w:leader="none"/>
        <w:tab w:val="right" w:pos="9355" w:leader="none"/>
      </w:tabs>
    </w:pPr>
  </w:style>
  <w:style w:type="character" w:styleId="860">
    <w:name w:val="Footer"/>
    <w:basedOn w:val="718"/>
    <w:link w:val="859"/>
  </w:style>
  <w:style w:type="paragraph" w:styleId="861">
    <w:name w:val="ConsPlusCell11111"/>
    <w:link w:val="862"/>
    <w:pPr>
      <w:ind w:left="0" w:right="0" w:firstLine="0"/>
      <w:jc w:val="left"/>
      <w:spacing w:before="0" w:after="0" w:line="240" w:lineRule="auto"/>
      <w:widowControl w:val="off"/>
    </w:pPr>
    <w:rPr>
      <w:rFonts w:ascii="Arial" w:hAnsi="Arial"/>
      <w:color w:val="000000"/>
      <w:spacing w:val="0"/>
      <w:sz w:val="20"/>
    </w:rPr>
  </w:style>
  <w:style w:type="character" w:styleId="862">
    <w:name w:val="ConsPlusCell11111"/>
    <w:link w:val="861"/>
    <w:rPr>
      <w:rFonts w:ascii="Arial" w:hAnsi="Arial"/>
      <w:color w:val="000000"/>
      <w:spacing w:val="0"/>
      <w:sz w:val="20"/>
    </w:rPr>
  </w:style>
  <w:style w:type="paragraph" w:styleId="863">
    <w:name w:val="Heading 512111"/>
    <w:link w:val="864"/>
    <w:pPr>
      <w:ind w:left="0" w:right="0" w:firstLine="0"/>
      <w:jc w:val="left"/>
      <w:spacing w:before="0" w:after="0" w:line="240" w:lineRule="auto"/>
      <w:widowControl/>
    </w:pPr>
    <w:rPr>
      <w:rFonts w:ascii="Arial" w:hAnsi="Arial"/>
      <w:b/>
      <w:color w:val="000000"/>
      <w:spacing w:val="0"/>
      <w:sz w:val="20"/>
    </w:rPr>
  </w:style>
  <w:style w:type="character" w:styleId="864">
    <w:name w:val="Heading 512111"/>
    <w:link w:val="863"/>
    <w:rPr>
      <w:rFonts w:ascii="Arial" w:hAnsi="Arial"/>
      <w:b/>
      <w:color w:val="000000"/>
      <w:spacing w:val="0"/>
      <w:sz w:val="20"/>
    </w:rPr>
  </w:style>
  <w:style w:type="paragraph" w:styleId="865">
    <w:name w:val="Footnote Symbol2111"/>
    <w:basedOn w:val="821"/>
    <w:link w:val="866"/>
    <w:rPr>
      <w:vertAlign w:val="superscript"/>
    </w:rPr>
  </w:style>
  <w:style w:type="character" w:styleId="866">
    <w:name w:val="Footnote Symbol2111"/>
    <w:basedOn w:val="822"/>
    <w:link w:val="865"/>
    <w:rPr>
      <w:vertAlign w:val="superscript"/>
    </w:rPr>
  </w:style>
  <w:style w:type="paragraph" w:styleId="867">
    <w:name w:val="Heading 4111"/>
    <w:link w:val="868"/>
    <w:pPr>
      <w:ind w:left="0" w:right="0" w:firstLine="0"/>
      <w:jc w:val="left"/>
      <w:spacing w:before="0" w:after="0" w:line="240" w:lineRule="auto"/>
      <w:widowControl/>
    </w:pPr>
    <w:rPr>
      <w:rFonts w:ascii="Arial" w:hAnsi="Arial"/>
      <w:b/>
      <w:color w:val="000000"/>
      <w:spacing w:val="0"/>
      <w:sz w:val="26"/>
    </w:rPr>
  </w:style>
  <w:style w:type="character" w:styleId="868">
    <w:name w:val="Heading 4111"/>
    <w:link w:val="867"/>
    <w:rPr>
      <w:rFonts w:ascii="Arial" w:hAnsi="Arial"/>
      <w:b/>
      <w:color w:val="000000"/>
      <w:spacing w:val="0"/>
      <w:sz w:val="26"/>
    </w:rPr>
  </w:style>
  <w:style w:type="paragraph" w:styleId="869">
    <w:name w:val="Contents 92111"/>
    <w:link w:val="870"/>
    <w:pPr>
      <w:ind w:left="0" w:right="0" w:firstLine="0"/>
      <w:jc w:val="left"/>
      <w:spacing w:before="0" w:after="0" w:line="240" w:lineRule="auto"/>
      <w:widowControl/>
    </w:pPr>
    <w:rPr>
      <w:rFonts w:ascii="Calibri" w:hAnsi="Calibri"/>
      <w:color w:val="000000"/>
      <w:spacing w:val="0"/>
      <w:sz w:val="20"/>
    </w:rPr>
  </w:style>
  <w:style w:type="character" w:styleId="870">
    <w:name w:val="Contents 92111"/>
    <w:link w:val="869"/>
    <w:rPr>
      <w:rFonts w:ascii="Calibri" w:hAnsi="Calibri"/>
      <w:color w:val="000000"/>
      <w:spacing w:val="0"/>
      <w:sz w:val="20"/>
    </w:rPr>
  </w:style>
  <w:style w:type="paragraph" w:styleId="871">
    <w:name w:val="Заголовок1211112"/>
    <w:basedOn w:val="717"/>
    <w:next w:val="857"/>
    <w:link w:val="872"/>
    <w:pPr>
      <w:keepNext/>
      <w:spacing w:before="240" w:after="120"/>
      <w:widowControl/>
    </w:pPr>
    <w:rPr>
      <w:rFonts w:ascii="Liberation Sans" w:hAnsi="Liberation Sans"/>
      <w:sz w:val="28"/>
    </w:rPr>
  </w:style>
  <w:style w:type="character" w:styleId="872">
    <w:name w:val="Заголовок1211112"/>
    <w:basedOn w:val="718"/>
    <w:link w:val="871"/>
    <w:rPr>
      <w:rFonts w:ascii="Liberation Sans" w:hAnsi="Liberation Sans"/>
      <w:sz w:val="28"/>
    </w:rPr>
  </w:style>
  <w:style w:type="paragraph" w:styleId="873">
    <w:name w:val="Endnote11111"/>
    <w:basedOn w:val="717"/>
    <w:link w:val="874"/>
    <w:rPr>
      <w:sz w:val="20"/>
    </w:rPr>
  </w:style>
  <w:style w:type="character" w:styleId="874">
    <w:name w:val="Endnote11111"/>
    <w:basedOn w:val="718"/>
    <w:link w:val="873"/>
    <w:rPr>
      <w:sz w:val="20"/>
    </w:rPr>
  </w:style>
  <w:style w:type="paragraph" w:styleId="875">
    <w:name w:val="Heading 221"/>
    <w:link w:val="876"/>
    <w:pPr>
      <w:ind w:left="0" w:right="0" w:firstLine="0"/>
      <w:jc w:val="left"/>
      <w:spacing w:before="0" w:after="0" w:line="240" w:lineRule="auto"/>
      <w:widowControl/>
    </w:pPr>
    <w:rPr>
      <w:rFonts w:ascii="Arial" w:hAnsi="Arial"/>
      <w:color w:val="000000"/>
      <w:spacing w:val="0"/>
      <w:sz w:val="34"/>
    </w:rPr>
  </w:style>
  <w:style w:type="character" w:styleId="876">
    <w:name w:val="Heading 221"/>
    <w:link w:val="875"/>
    <w:rPr>
      <w:rFonts w:ascii="Arial" w:hAnsi="Arial"/>
      <w:color w:val="000000"/>
      <w:spacing w:val="0"/>
      <w:sz w:val="34"/>
    </w:rPr>
  </w:style>
  <w:style w:type="paragraph" w:styleId="877">
    <w:name w:val="Heading 1111"/>
    <w:link w:val="878"/>
    <w:pPr>
      <w:ind w:left="0" w:right="0" w:firstLine="0"/>
      <w:jc w:val="left"/>
      <w:spacing w:before="0" w:after="0" w:line="240" w:lineRule="auto"/>
      <w:widowControl/>
    </w:pPr>
    <w:rPr>
      <w:rFonts w:ascii="Arial" w:hAnsi="Arial"/>
      <w:color w:val="000000"/>
      <w:spacing w:val="0"/>
      <w:sz w:val="40"/>
    </w:rPr>
  </w:style>
  <w:style w:type="character" w:styleId="878">
    <w:name w:val="Heading 1111"/>
    <w:link w:val="877"/>
    <w:rPr>
      <w:rFonts w:ascii="Arial" w:hAnsi="Arial"/>
      <w:color w:val="000000"/>
      <w:spacing w:val="0"/>
      <w:sz w:val="40"/>
    </w:rPr>
  </w:style>
  <w:style w:type="paragraph" w:styleId="879">
    <w:name w:val="Subtitle Char11111"/>
    <w:link w:val="880"/>
    <w:pPr>
      <w:ind w:left="0" w:right="0" w:firstLine="0"/>
      <w:jc w:val="left"/>
      <w:spacing w:before="0" w:after="0" w:line="240" w:lineRule="auto"/>
      <w:widowControl/>
    </w:pPr>
    <w:rPr>
      <w:rFonts w:ascii="Calibri" w:hAnsi="Calibri"/>
      <w:color w:val="000000"/>
      <w:spacing w:val="0"/>
      <w:sz w:val="24"/>
    </w:rPr>
  </w:style>
  <w:style w:type="character" w:styleId="880">
    <w:name w:val="Subtitle Char11111"/>
    <w:link w:val="879"/>
    <w:rPr>
      <w:rFonts w:ascii="Calibri" w:hAnsi="Calibri"/>
      <w:color w:val="000000"/>
      <w:spacing w:val="0"/>
      <w:sz w:val="24"/>
    </w:rPr>
  </w:style>
  <w:style w:type="paragraph" w:styleId="881">
    <w:name w:val="Caption111"/>
    <w:link w:val="882"/>
    <w:pPr>
      <w:ind w:left="0" w:right="0" w:firstLine="0"/>
      <w:jc w:val="left"/>
      <w:spacing w:before="0" w:after="0" w:line="240" w:lineRule="auto"/>
      <w:widowControl/>
    </w:pPr>
    <w:rPr>
      <w:rFonts w:ascii="Calibri" w:hAnsi="Calibri"/>
      <w:b/>
      <w:color w:val="4f81bd" w:themeColor="accent1"/>
      <w:spacing w:val="0"/>
      <w:sz w:val="18"/>
    </w:rPr>
  </w:style>
  <w:style w:type="character" w:styleId="882">
    <w:name w:val="Caption111"/>
    <w:link w:val="881"/>
    <w:rPr>
      <w:rFonts w:ascii="Calibri" w:hAnsi="Calibri"/>
      <w:b/>
      <w:color w:val="4f81bd" w:themeColor="accent1"/>
      <w:spacing w:val="0"/>
      <w:sz w:val="18"/>
    </w:rPr>
  </w:style>
  <w:style w:type="paragraph" w:styleId="883">
    <w:name w:val="Heading 9"/>
    <w:basedOn w:val="717"/>
    <w:next w:val="717"/>
    <w:link w:val="884"/>
    <w:uiPriority w:val="9"/>
    <w:qFormat/>
    <w:pPr>
      <w:keepLines/>
      <w:keepNext/>
      <w:spacing w:before="320" w:after="200"/>
      <w:widowControl/>
      <w:outlineLvl w:val="8"/>
    </w:pPr>
    <w:rPr>
      <w:rFonts w:ascii="Arial" w:hAnsi="Arial"/>
      <w:i/>
      <w:sz w:val="21"/>
    </w:rPr>
  </w:style>
  <w:style w:type="character" w:styleId="884">
    <w:name w:val="Heading 9"/>
    <w:basedOn w:val="718"/>
    <w:link w:val="883"/>
    <w:rPr>
      <w:rFonts w:ascii="Arial" w:hAnsi="Arial"/>
      <w:i/>
      <w:sz w:val="21"/>
    </w:rPr>
  </w:style>
  <w:style w:type="paragraph" w:styleId="885">
    <w:name w:val="xl7011111"/>
    <w:basedOn w:val="717"/>
    <w:link w:val="886"/>
    <w:pPr>
      <w:jc w:val="center"/>
      <w:spacing w:beforeAutospacing="1" w:afterAutospacing="1"/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character" w:styleId="886">
    <w:name w:val="xl7011111"/>
    <w:basedOn w:val="718"/>
    <w:link w:val="885"/>
  </w:style>
  <w:style w:type="paragraph" w:styleId="887">
    <w:name w:val="Footnote Text Char11111"/>
    <w:link w:val="888"/>
    <w:pPr>
      <w:ind w:left="0" w:right="0" w:firstLine="0"/>
      <w:jc w:val="left"/>
      <w:spacing w:before="0" w:after="0" w:line="240" w:lineRule="auto"/>
      <w:widowControl/>
    </w:pPr>
    <w:rPr>
      <w:rFonts w:ascii="Calibri" w:hAnsi="Calibri"/>
      <w:color w:val="000000"/>
      <w:spacing w:val="0"/>
      <w:sz w:val="18"/>
    </w:rPr>
  </w:style>
  <w:style w:type="character" w:styleId="888">
    <w:name w:val="Footnote Text Char11111"/>
    <w:link w:val="887"/>
    <w:rPr>
      <w:rFonts w:ascii="Calibri" w:hAnsi="Calibri"/>
      <w:color w:val="000000"/>
      <w:spacing w:val="0"/>
      <w:sz w:val="18"/>
    </w:rPr>
  </w:style>
  <w:style w:type="paragraph" w:styleId="889">
    <w:name w:val="FollowedHyperlink"/>
    <w:basedOn w:val="821"/>
    <w:link w:val="890"/>
    <w:rPr>
      <w:color w:val="800080"/>
      <w:u w:val="single"/>
    </w:rPr>
  </w:style>
  <w:style w:type="character" w:styleId="890">
    <w:name w:val="FollowedHyperlink"/>
    <w:basedOn w:val="822"/>
    <w:link w:val="889"/>
    <w:rPr>
      <w:color w:val="800080"/>
      <w:u w:val="single"/>
    </w:rPr>
  </w:style>
  <w:style w:type="paragraph" w:styleId="891">
    <w:name w:val="Footnote111"/>
    <w:link w:val="892"/>
    <w:pPr>
      <w:ind w:left="0" w:right="0" w:firstLine="851"/>
      <w:jc w:val="both"/>
      <w:spacing w:before="0" w:after="0" w:line="240" w:lineRule="auto"/>
      <w:widowControl/>
    </w:pPr>
    <w:rPr>
      <w:rFonts w:ascii="XO Thames" w:hAnsi="XO Thames"/>
      <w:color w:val="000000"/>
      <w:spacing w:val="0"/>
      <w:sz w:val="22"/>
    </w:rPr>
  </w:style>
  <w:style w:type="character" w:styleId="892">
    <w:name w:val="Footnote111"/>
    <w:link w:val="891"/>
    <w:rPr>
      <w:rFonts w:ascii="XO Thames" w:hAnsi="XO Thames"/>
      <w:color w:val="000000"/>
      <w:spacing w:val="0"/>
      <w:sz w:val="22"/>
    </w:rPr>
  </w:style>
  <w:style w:type="paragraph" w:styleId="893">
    <w:name w:val="HTML Preformatted11111"/>
    <w:basedOn w:val="717"/>
    <w:link w:val="894"/>
    <w:pPr>
      <w:jc w:val="both"/>
      <w:widowControl/>
      <w:tabs>
        <w:tab w:val="clear" w:pos="708" w:leader="none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/>
      <w:sz w:val="20"/>
    </w:rPr>
  </w:style>
  <w:style w:type="character" w:styleId="894">
    <w:name w:val="HTML Preformatted11111"/>
    <w:basedOn w:val="718"/>
    <w:link w:val="893"/>
    <w:rPr>
      <w:rFonts w:ascii="Courier New" w:hAnsi="Courier New"/>
      <w:sz w:val="20"/>
    </w:rPr>
  </w:style>
  <w:style w:type="paragraph" w:styleId="895">
    <w:name w:val="Contents 31111"/>
    <w:link w:val="896"/>
    <w:pPr>
      <w:ind w:left="0" w:right="0" w:firstLine="0"/>
      <w:jc w:val="left"/>
      <w:spacing w:before="0" w:after="0" w:line="240" w:lineRule="auto"/>
      <w:widowControl/>
    </w:pPr>
    <w:rPr>
      <w:rFonts w:ascii="Calibri" w:hAnsi="Calibri"/>
      <w:color w:val="000000"/>
      <w:spacing w:val="0"/>
      <w:sz w:val="20"/>
    </w:rPr>
  </w:style>
  <w:style w:type="character" w:styleId="896">
    <w:name w:val="Contents 31111"/>
    <w:link w:val="895"/>
    <w:rPr>
      <w:rFonts w:ascii="Calibri" w:hAnsi="Calibri"/>
      <w:color w:val="000000"/>
      <w:spacing w:val="0"/>
      <w:sz w:val="20"/>
    </w:rPr>
  </w:style>
  <w:style w:type="paragraph" w:styleId="897">
    <w:name w:val="Heading 51111"/>
    <w:link w:val="898"/>
    <w:pPr>
      <w:ind w:left="0" w:right="0" w:firstLine="0"/>
      <w:jc w:val="left"/>
      <w:spacing w:before="0" w:after="0" w:line="240" w:lineRule="auto"/>
      <w:widowControl/>
    </w:pPr>
    <w:rPr>
      <w:rFonts w:ascii="Arial" w:hAnsi="Arial"/>
      <w:b/>
      <w:color w:val="000000"/>
      <w:spacing w:val="0"/>
      <w:sz w:val="20"/>
    </w:rPr>
  </w:style>
  <w:style w:type="character" w:styleId="898">
    <w:name w:val="Heading 51111"/>
    <w:link w:val="897"/>
    <w:rPr>
      <w:rFonts w:ascii="Arial" w:hAnsi="Arial"/>
      <w:b/>
      <w:color w:val="000000"/>
      <w:spacing w:val="0"/>
      <w:sz w:val="20"/>
    </w:rPr>
  </w:style>
  <w:style w:type="paragraph" w:styleId="899">
    <w:name w:val="Heading 2111"/>
    <w:link w:val="900"/>
    <w:pPr>
      <w:ind w:left="0" w:right="0" w:firstLine="0"/>
      <w:jc w:val="left"/>
      <w:spacing w:before="0" w:after="0" w:line="240" w:lineRule="auto"/>
      <w:widowControl/>
    </w:pPr>
    <w:rPr>
      <w:rFonts w:ascii="Arial" w:hAnsi="Arial"/>
      <w:color w:val="000000"/>
      <w:spacing w:val="0"/>
      <w:sz w:val="34"/>
    </w:rPr>
  </w:style>
  <w:style w:type="character" w:styleId="900">
    <w:name w:val="Heading 2111"/>
    <w:link w:val="899"/>
    <w:rPr>
      <w:rFonts w:ascii="Arial" w:hAnsi="Arial"/>
      <w:color w:val="000000"/>
      <w:spacing w:val="0"/>
      <w:sz w:val="34"/>
    </w:rPr>
  </w:style>
  <w:style w:type="paragraph" w:styleId="901">
    <w:name w:val="Contents 72111"/>
    <w:link w:val="902"/>
    <w:pPr>
      <w:ind w:left="0" w:right="0" w:firstLine="0"/>
      <w:jc w:val="left"/>
      <w:spacing w:before="0" w:after="0" w:line="240" w:lineRule="auto"/>
      <w:widowControl/>
    </w:pPr>
    <w:rPr>
      <w:rFonts w:ascii="Calibri" w:hAnsi="Calibri"/>
      <w:color w:val="000000"/>
      <w:spacing w:val="0"/>
      <w:sz w:val="20"/>
    </w:rPr>
  </w:style>
  <w:style w:type="character" w:styleId="902">
    <w:name w:val="Contents 72111"/>
    <w:link w:val="901"/>
    <w:rPr>
      <w:rFonts w:ascii="Calibri" w:hAnsi="Calibri"/>
      <w:color w:val="000000"/>
      <w:spacing w:val="0"/>
      <w:sz w:val="20"/>
    </w:rPr>
  </w:style>
  <w:style w:type="paragraph" w:styleId="903">
    <w:name w:val="Contents 4311"/>
    <w:link w:val="904"/>
    <w:pPr>
      <w:ind w:left="0" w:right="0" w:firstLine="0"/>
      <w:jc w:val="left"/>
      <w:spacing w:before="0" w:after="0" w:line="240" w:lineRule="auto"/>
      <w:widowControl/>
    </w:pPr>
    <w:rPr>
      <w:rFonts w:ascii="Calibri" w:hAnsi="Calibri"/>
      <w:color w:val="000000"/>
      <w:spacing w:val="0"/>
      <w:sz w:val="20"/>
    </w:rPr>
  </w:style>
  <w:style w:type="character" w:styleId="904">
    <w:name w:val="Contents 4311"/>
    <w:link w:val="903"/>
    <w:rPr>
      <w:rFonts w:ascii="Calibri" w:hAnsi="Calibri"/>
      <w:color w:val="000000"/>
      <w:spacing w:val="0"/>
      <w:sz w:val="20"/>
    </w:rPr>
  </w:style>
  <w:style w:type="paragraph" w:styleId="905">
    <w:name w:val="Contents 42111"/>
    <w:link w:val="906"/>
    <w:pPr>
      <w:ind w:left="0" w:right="0" w:firstLine="0"/>
      <w:jc w:val="left"/>
      <w:spacing w:before="0" w:after="0" w:line="240" w:lineRule="auto"/>
      <w:widowControl/>
    </w:pPr>
    <w:rPr>
      <w:rFonts w:ascii="Calibri" w:hAnsi="Calibri"/>
      <w:color w:val="000000"/>
      <w:spacing w:val="0"/>
      <w:sz w:val="20"/>
    </w:rPr>
  </w:style>
  <w:style w:type="character" w:styleId="906">
    <w:name w:val="Contents 42111"/>
    <w:link w:val="905"/>
    <w:rPr>
      <w:rFonts w:ascii="Calibri" w:hAnsi="Calibri"/>
      <w:color w:val="000000"/>
      <w:spacing w:val="0"/>
      <w:sz w:val="20"/>
    </w:rPr>
  </w:style>
  <w:style w:type="paragraph" w:styleId="907">
    <w:name w:val="List Paragraph11111"/>
    <w:basedOn w:val="717"/>
    <w:link w:val="908"/>
    <w:pPr>
      <w:contextualSpacing/>
      <w:ind w:left="720"/>
      <w:spacing w:before="0" w:after="0"/>
      <w:widowControl/>
    </w:pPr>
  </w:style>
  <w:style w:type="character" w:styleId="908">
    <w:name w:val="List Paragraph11111"/>
    <w:basedOn w:val="718"/>
    <w:link w:val="907"/>
  </w:style>
  <w:style w:type="paragraph" w:styleId="909">
    <w:name w:val="xl7711111"/>
    <w:basedOn w:val="717"/>
    <w:link w:val="910"/>
    <w:pPr>
      <w:jc w:val="center"/>
      <w:spacing w:beforeAutospacing="1" w:afterAutospacing="1"/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character" w:styleId="910">
    <w:name w:val="xl7711111"/>
    <w:basedOn w:val="718"/>
    <w:link w:val="909"/>
  </w:style>
  <w:style w:type="paragraph" w:styleId="911">
    <w:name w:val="Указатель121112"/>
    <w:basedOn w:val="717"/>
    <w:link w:val="912"/>
  </w:style>
  <w:style w:type="character" w:styleId="912">
    <w:name w:val="Указатель121112"/>
    <w:basedOn w:val="718"/>
    <w:link w:val="911"/>
  </w:style>
  <w:style w:type="paragraph" w:styleId="913">
    <w:name w:val="Колонтитул51"/>
    <w:basedOn w:val="717"/>
    <w:link w:val="914"/>
  </w:style>
  <w:style w:type="character" w:styleId="914">
    <w:name w:val="Колонтитул51"/>
    <w:basedOn w:val="718"/>
    <w:link w:val="913"/>
  </w:style>
  <w:style w:type="paragraph" w:styleId="915">
    <w:name w:val="Contents 12111"/>
    <w:link w:val="916"/>
    <w:pPr>
      <w:ind w:left="0" w:right="0" w:firstLine="0"/>
      <w:jc w:val="left"/>
      <w:spacing w:before="0" w:after="0" w:line="240" w:lineRule="auto"/>
      <w:widowControl/>
    </w:pPr>
    <w:rPr>
      <w:rFonts w:ascii="Calibri" w:hAnsi="Calibri"/>
      <w:color w:val="000000"/>
      <w:spacing w:val="0"/>
      <w:sz w:val="20"/>
    </w:rPr>
  </w:style>
  <w:style w:type="character" w:styleId="916">
    <w:name w:val="Contents 12111"/>
    <w:link w:val="915"/>
    <w:rPr>
      <w:rFonts w:ascii="Calibri" w:hAnsi="Calibri"/>
      <w:color w:val="000000"/>
      <w:spacing w:val="0"/>
      <w:sz w:val="20"/>
    </w:rPr>
  </w:style>
  <w:style w:type="paragraph" w:styleId="917">
    <w:name w:val="Footnote Symbol"/>
    <w:link w:val="918"/>
    <w:pPr>
      <w:ind w:left="0" w:right="0" w:firstLine="0"/>
      <w:jc w:val="left"/>
      <w:spacing w:before="0" w:after="0" w:line="240" w:lineRule="auto"/>
      <w:widowControl/>
    </w:pPr>
    <w:rPr>
      <w:rFonts w:ascii="Calibri" w:hAnsi="Calibri"/>
      <w:color w:val="000000"/>
      <w:spacing w:val="0"/>
      <w:sz w:val="20"/>
      <w:vertAlign w:val="superscript"/>
    </w:rPr>
  </w:style>
  <w:style w:type="character" w:styleId="918">
    <w:name w:val="Footnote Symbol"/>
    <w:link w:val="917"/>
    <w:rPr>
      <w:rFonts w:ascii="Calibri" w:hAnsi="Calibri"/>
      <w:color w:val="000000"/>
      <w:spacing w:val="0"/>
      <w:sz w:val="20"/>
      <w:vertAlign w:val="superscript"/>
    </w:rPr>
  </w:style>
  <w:style w:type="paragraph" w:styleId="919">
    <w:name w:val="List1"/>
    <w:basedOn w:val="1031"/>
    <w:link w:val="920"/>
  </w:style>
  <w:style w:type="character" w:styleId="920">
    <w:name w:val="List1"/>
    <w:basedOn w:val="1032"/>
    <w:link w:val="919"/>
  </w:style>
  <w:style w:type="paragraph" w:styleId="921">
    <w:name w:val="Caption1311"/>
    <w:link w:val="922"/>
    <w:pPr>
      <w:ind w:left="0" w:right="0" w:firstLine="0"/>
      <w:jc w:val="left"/>
      <w:spacing w:before="0" w:after="0" w:line="240" w:lineRule="auto"/>
      <w:widowControl/>
    </w:pPr>
    <w:rPr>
      <w:rFonts w:ascii="Calibri" w:hAnsi="Calibri"/>
      <w:b/>
      <w:color w:val="4f81bd" w:themeColor="accent1"/>
      <w:spacing w:val="0"/>
      <w:sz w:val="18"/>
    </w:rPr>
  </w:style>
  <w:style w:type="character" w:styleId="922">
    <w:name w:val="Caption1311"/>
    <w:link w:val="921"/>
    <w:rPr>
      <w:rFonts w:ascii="Calibri" w:hAnsi="Calibri"/>
      <w:b/>
      <w:color w:val="4f81bd" w:themeColor="accent1"/>
      <w:spacing w:val="0"/>
      <w:sz w:val="18"/>
    </w:rPr>
  </w:style>
  <w:style w:type="paragraph" w:styleId="923">
    <w:name w:val="Figure Index 12111"/>
    <w:link w:val="924"/>
    <w:pPr>
      <w:ind w:left="0" w:right="0" w:firstLine="0"/>
      <w:jc w:val="left"/>
      <w:spacing w:before="0" w:after="0" w:line="240" w:lineRule="auto"/>
      <w:widowControl/>
    </w:pPr>
    <w:rPr>
      <w:rFonts w:ascii="Calibri" w:hAnsi="Calibri"/>
      <w:color w:val="000000"/>
      <w:spacing w:val="0"/>
      <w:sz w:val="20"/>
    </w:rPr>
  </w:style>
  <w:style w:type="character" w:styleId="924">
    <w:name w:val="Figure Index 12111"/>
    <w:link w:val="923"/>
    <w:rPr>
      <w:rFonts w:ascii="Calibri" w:hAnsi="Calibri"/>
      <w:color w:val="000000"/>
      <w:spacing w:val="0"/>
      <w:sz w:val="20"/>
    </w:rPr>
  </w:style>
  <w:style w:type="paragraph" w:styleId="925">
    <w:name w:val="Символ сноски"/>
    <w:link w:val="926"/>
    <w:rPr>
      <w:vertAlign w:val="superscript"/>
    </w:rPr>
  </w:style>
  <w:style w:type="character" w:styleId="926">
    <w:name w:val="Символ сноски"/>
    <w:link w:val="925"/>
    <w:rPr>
      <w:vertAlign w:val="superscript"/>
    </w:rPr>
  </w:style>
  <w:style w:type="paragraph" w:styleId="927">
    <w:name w:val="Heading 91311"/>
    <w:link w:val="928"/>
    <w:pPr>
      <w:ind w:left="0" w:right="0" w:firstLine="0"/>
      <w:jc w:val="left"/>
      <w:spacing w:before="0" w:after="0" w:line="240" w:lineRule="auto"/>
      <w:widowControl/>
    </w:pPr>
    <w:rPr>
      <w:rFonts w:ascii="Arial" w:hAnsi="Arial"/>
      <w:i/>
      <w:color w:val="000000"/>
      <w:spacing w:val="0"/>
      <w:sz w:val="21"/>
    </w:rPr>
  </w:style>
  <w:style w:type="character" w:styleId="928">
    <w:name w:val="Heading 91311"/>
    <w:link w:val="927"/>
    <w:rPr>
      <w:rFonts w:ascii="Arial" w:hAnsi="Arial"/>
      <w:i/>
      <w:color w:val="000000"/>
      <w:spacing w:val="0"/>
      <w:sz w:val="21"/>
    </w:rPr>
  </w:style>
  <w:style w:type="paragraph" w:styleId="929">
    <w:name w:val="Contents 1"/>
    <w:link w:val="930"/>
  </w:style>
  <w:style w:type="character" w:styleId="930">
    <w:name w:val="Contents 1"/>
    <w:link w:val="929"/>
  </w:style>
  <w:style w:type="paragraph" w:styleId="931">
    <w:name w:val="Contents 7111"/>
    <w:link w:val="932"/>
    <w:pPr>
      <w:ind w:left="0" w:right="0" w:firstLine="0"/>
      <w:jc w:val="left"/>
      <w:spacing w:before="0" w:after="0" w:line="240" w:lineRule="auto"/>
      <w:widowControl/>
    </w:pPr>
    <w:rPr>
      <w:rFonts w:ascii="Calibri" w:hAnsi="Calibri"/>
      <w:color w:val="000000"/>
      <w:spacing w:val="0"/>
      <w:sz w:val="20"/>
    </w:rPr>
  </w:style>
  <w:style w:type="character" w:styleId="932">
    <w:name w:val="Contents 7111"/>
    <w:link w:val="931"/>
    <w:rPr>
      <w:rFonts w:ascii="Calibri" w:hAnsi="Calibri"/>
      <w:color w:val="000000"/>
      <w:spacing w:val="0"/>
      <w:sz w:val="20"/>
    </w:rPr>
  </w:style>
  <w:style w:type="paragraph" w:styleId="933">
    <w:name w:val="Footer121111"/>
    <w:basedOn w:val="717"/>
    <w:link w:val="934"/>
    <w:pPr>
      <w:widowControl/>
      <w:tabs>
        <w:tab w:val="clear" w:pos="708" w:leader="none"/>
        <w:tab w:val="center" w:pos="7143" w:leader="none"/>
        <w:tab w:val="right" w:pos="14287" w:leader="none"/>
      </w:tabs>
    </w:pPr>
  </w:style>
  <w:style w:type="character" w:styleId="934">
    <w:name w:val="Footer121111"/>
    <w:basedOn w:val="718"/>
    <w:link w:val="933"/>
  </w:style>
  <w:style w:type="paragraph" w:styleId="935">
    <w:name w:val="Contents 62111"/>
    <w:link w:val="936"/>
    <w:pPr>
      <w:ind w:left="0" w:right="0" w:firstLine="0"/>
      <w:jc w:val="left"/>
      <w:spacing w:before="0" w:after="0" w:line="240" w:lineRule="auto"/>
      <w:widowControl/>
    </w:pPr>
    <w:rPr>
      <w:rFonts w:ascii="Calibri" w:hAnsi="Calibri"/>
      <w:color w:val="000000"/>
      <w:spacing w:val="0"/>
      <w:sz w:val="20"/>
    </w:rPr>
  </w:style>
  <w:style w:type="character" w:styleId="936">
    <w:name w:val="Contents 62111"/>
    <w:link w:val="935"/>
    <w:rPr>
      <w:rFonts w:ascii="Calibri" w:hAnsi="Calibri"/>
      <w:color w:val="000000"/>
      <w:spacing w:val="0"/>
      <w:sz w:val="20"/>
    </w:rPr>
  </w:style>
  <w:style w:type="paragraph" w:styleId="937">
    <w:name w:val="Contents 52111"/>
    <w:link w:val="938"/>
    <w:pPr>
      <w:ind w:left="0" w:right="0" w:firstLine="0"/>
      <w:jc w:val="left"/>
      <w:spacing w:before="0" w:after="0" w:line="240" w:lineRule="auto"/>
      <w:widowControl/>
    </w:pPr>
    <w:rPr>
      <w:rFonts w:ascii="Calibri" w:hAnsi="Calibri"/>
      <w:color w:val="000000"/>
      <w:spacing w:val="0"/>
      <w:sz w:val="20"/>
    </w:rPr>
  </w:style>
  <w:style w:type="character" w:styleId="938">
    <w:name w:val="Contents 52111"/>
    <w:link w:val="937"/>
    <w:rPr>
      <w:rFonts w:ascii="Calibri" w:hAnsi="Calibri"/>
      <w:color w:val="000000"/>
      <w:spacing w:val="0"/>
      <w:sz w:val="20"/>
    </w:rPr>
  </w:style>
  <w:style w:type="paragraph" w:styleId="939">
    <w:name w:val="Internet link21"/>
    <w:basedOn w:val="821"/>
    <w:link w:val="940"/>
    <w:rPr>
      <w:color w:val="0000ff"/>
      <w:u w:val="single"/>
    </w:rPr>
  </w:style>
  <w:style w:type="character" w:styleId="940">
    <w:name w:val="Internet link21"/>
    <w:basedOn w:val="822"/>
    <w:link w:val="939"/>
    <w:rPr>
      <w:color w:val="0000ff"/>
      <w:u w:val="single"/>
    </w:rPr>
  </w:style>
  <w:style w:type="paragraph" w:styleId="941">
    <w:name w:val="Колонтитул1111"/>
    <w:link w:val="942"/>
    <w:pPr>
      <w:ind w:left="0" w:right="0" w:firstLine="0"/>
      <w:jc w:val="left"/>
      <w:spacing w:before="0" w:after="0" w:line="240" w:lineRule="auto"/>
      <w:widowControl/>
    </w:pPr>
    <w:rPr>
      <w:rFonts w:ascii="XO Thames" w:hAnsi="XO Thames"/>
      <w:color w:val="000000"/>
      <w:spacing w:val="0"/>
      <w:sz w:val="28"/>
    </w:rPr>
  </w:style>
  <w:style w:type="character" w:styleId="942">
    <w:name w:val="Колонтитул1111"/>
    <w:link w:val="941"/>
    <w:rPr>
      <w:rFonts w:ascii="XO Thames" w:hAnsi="XO Thames"/>
      <w:color w:val="000000"/>
      <w:spacing w:val="0"/>
      <w:sz w:val="28"/>
    </w:rPr>
  </w:style>
  <w:style w:type="paragraph" w:styleId="943">
    <w:name w:val="Contents 521"/>
    <w:link w:val="944"/>
    <w:pPr>
      <w:ind w:left="0" w:right="0" w:firstLine="0"/>
      <w:jc w:val="left"/>
      <w:spacing w:before="0" w:after="0" w:line="240" w:lineRule="auto"/>
      <w:widowControl/>
    </w:pPr>
    <w:rPr>
      <w:rFonts w:ascii="Calibri" w:hAnsi="Calibri"/>
      <w:color w:val="000000"/>
      <w:spacing w:val="0"/>
      <w:sz w:val="20"/>
    </w:rPr>
  </w:style>
  <w:style w:type="character" w:styleId="944">
    <w:name w:val="Contents 521"/>
    <w:link w:val="943"/>
    <w:rPr>
      <w:rFonts w:ascii="Calibri" w:hAnsi="Calibri"/>
      <w:color w:val="000000"/>
      <w:spacing w:val="0"/>
      <w:sz w:val="20"/>
    </w:rPr>
  </w:style>
  <w:style w:type="paragraph" w:styleId="945">
    <w:name w:val="Contents 2311"/>
    <w:link w:val="946"/>
    <w:pPr>
      <w:ind w:left="0" w:right="0" w:firstLine="0"/>
      <w:jc w:val="left"/>
      <w:spacing w:before="0" w:after="0" w:line="240" w:lineRule="auto"/>
      <w:widowControl/>
    </w:pPr>
    <w:rPr>
      <w:rFonts w:ascii="Calibri" w:hAnsi="Calibri"/>
      <w:color w:val="000000"/>
      <w:spacing w:val="0"/>
      <w:sz w:val="20"/>
    </w:rPr>
  </w:style>
  <w:style w:type="character" w:styleId="946">
    <w:name w:val="Contents 2311"/>
    <w:link w:val="945"/>
    <w:rPr>
      <w:rFonts w:ascii="Calibri" w:hAnsi="Calibri"/>
      <w:color w:val="000000"/>
      <w:spacing w:val="0"/>
      <w:sz w:val="20"/>
    </w:rPr>
  </w:style>
  <w:style w:type="paragraph" w:styleId="947">
    <w:name w:val="Endnote Symbol1111"/>
    <w:link w:val="948"/>
    <w:pPr>
      <w:ind w:left="0" w:right="0" w:firstLine="0"/>
      <w:jc w:val="left"/>
      <w:spacing w:before="0" w:after="0" w:line="240" w:lineRule="auto"/>
      <w:widowControl/>
    </w:pPr>
    <w:rPr>
      <w:rFonts w:ascii="Calibri" w:hAnsi="Calibri"/>
      <w:color w:val="000000"/>
      <w:spacing w:val="0"/>
      <w:sz w:val="20"/>
      <w:vertAlign w:val="superscript"/>
    </w:rPr>
  </w:style>
  <w:style w:type="character" w:styleId="948">
    <w:name w:val="Endnote Symbol1111"/>
    <w:link w:val="947"/>
    <w:rPr>
      <w:rFonts w:ascii="Calibri" w:hAnsi="Calibri"/>
      <w:color w:val="000000"/>
      <w:spacing w:val="0"/>
      <w:sz w:val="20"/>
      <w:vertAlign w:val="superscript"/>
    </w:rPr>
  </w:style>
  <w:style w:type="paragraph" w:styleId="949">
    <w:name w:val="Heading 31111"/>
    <w:link w:val="950"/>
    <w:pPr>
      <w:ind w:left="0" w:right="0" w:firstLine="0"/>
      <w:jc w:val="left"/>
      <w:spacing w:before="0" w:after="0" w:line="240" w:lineRule="auto"/>
      <w:widowControl/>
    </w:pPr>
    <w:rPr>
      <w:rFonts w:ascii="Arial" w:hAnsi="Arial"/>
      <w:color w:val="000000"/>
      <w:spacing w:val="0"/>
      <w:sz w:val="30"/>
    </w:rPr>
  </w:style>
  <w:style w:type="character" w:styleId="950">
    <w:name w:val="Heading 31111"/>
    <w:link w:val="949"/>
    <w:rPr>
      <w:rFonts w:ascii="Arial" w:hAnsi="Arial"/>
      <w:color w:val="000000"/>
      <w:spacing w:val="0"/>
      <w:sz w:val="30"/>
    </w:rPr>
  </w:style>
  <w:style w:type="paragraph" w:styleId="951">
    <w:name w:val="Contents 1311"/>
    <w:link w:val="952"/>
    <w:pPr>
      <w:ind w:left="0" w:right="0" w:firstLine="0"/>
      <w:jc w:val="left"/>
      <w:spacing w:before="0" w:after="0" w:line="240" w:lineRule="auto"/>
      <w:widowControl/>
    </w:pPr>
    <w:rPr>
      <w:rFonts w:ascii="Calibri" w:hAnsi="Calibri"/>
      <w:color w:val="000000"/>
      <w:spacing w:val="0"/>
      <w:sz w:val="20"/>
    </w:rPr>
  </w:style>
  <w:style w:type="character" w:styleId="952">
    <w:name w:val="Contents 1311"/>
    <w:link w:val="951"/>
    <w:rPr>
      <w:rFonts w:ascii="Calibri" w:hAnsi="Calibri"/>
      <w:color w:val="000000"/>
      <w:spacing w:val="0"/>
      <w:sz w:val="20"/>
    </w:rPr>
  </w:style>
  <w:style w:type="paragraph" w:styleId="953">
    <w:name w:val="Title2111"/>
    <w:link w:val="954"/>
    <w:pPr>
      <w:ind w:left="0" w:right="0" w:firstLine="0"/>
      <w:jc w:val="left"/>
      <w:spacing w:before="0" w:after="0" w:line="240" w:lineRule="auto"/>
      <w:widowControl/>
    </w:pPr>
    <w:rPr>
      <w:rFonts w:ascii="Calibri" w:hAnsi="Calibri"/>
      <w:color w:val="000000"/>
      <w:spacing w:val="0"/>
      <w:sz w:val="48"/>
    </w:rPr>
  </w:style>
  <w:style w:type="character" w:styleId="954">
    <w:name w:val="Title2111"/>
    <w:link w:val="953"/>
    <w:rPr>
      <w:rFonts w:ascii="Calibri" w:hAnsi="Calibri"/>
      <w:color w:val="000000"/>
      <w:spacing w:val="0"/>
      <w:sz w:val="48"/>
    </w:rPr>
  </w:style>
  <w:style w:type="paragraph" w:styleId="955">
    <w:name w:val="xl7111111"/>
    <w:basedOn w:val="717"/>
    <w:link w:val="956"/>
    <w:pPr>
      <w:spacing w:beforeAutospacing="1" w:afterAutospacing="1"/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character" w:styleId="956">
    <w:name w:val="xl7111111"/>
    <w:basedOn w:val="718"/>
    <w:link w:val="955"/>
  </w:style>
  <w:style w:type="paragraph" w:styleId="957">
    <w:name w:val="Endnote Symbol"/>
    <w:link w:val="958"/>
    <w:pPr>
      <w:ind w:left="0" w:right="0" w:firstLine="0"/>
      <w:jc w:val="left"/>
      <w:spacing w:before="0" w:after="0" w:line="240" w:lineRule="auto"/>
      <w:widowControl/>
    </w:pPr>
    <w:rPr>
      <w:rFonts w:ascii="Calibri" w:hAnsi="Calibri"/>
      <w:color w:val="000000"/>
      <w:spacing w:val="0"/>
      <w:sz w:val="20"/>
      <w:vertAlign w:val="superscript"/>
    </w:rPr>
  </w:style>
  <w:style w:type="character" w:styleId="958">
    <w:name w:val="Endnote Symbol"/>
    <w:link w:val="957"/>
    <w:rPr>
      <w:rFonts w:ascii="Calibri" w:hAnsi="Calibri"/>
      <w:color w:val="000000"/>
      <w:spacing w:val="0"/>
      <w:sz w:val="20"/>
      <w:vertAlign w:val="superscript"/>
    </w:rPr>
  </w:style>
  <w:style w:type="paragraph" w:styleId="959">
    <w:name w:val="Font Style1111111"/>
    <w:basedOn w:val="821"/>
    <w:link w:val="960"/>
    <w:rPr>
      <w:rFonts w:ascii="Times New Roman" w:hAnsi="Times New Roman"/>
      <w:sz w:val="26"/>
    </w:rPr>
  </w:style>
  <w:style w:type="character" w:styleId="960">
    <w:name w:val="Font Style1111111"/>
    <w:basedOn w:val="822"/>
    <w:link w:val="959"/>
    <w:rPr>
      <w:rFonts w:ascii="Times New Roman" w:hAnsi="Times New Roman"/>
      <w:sz w:val="26"/>
    </w:rPr>
  </w:style>
  <w:style w:type="paragraph" w:styleId="961">
    <w:name w:val="List131"/>
    <w:basedOn w:val="1231"/>
    <w:link w:val="962"/>
  </w:style>
  <w:style w:type="character" w:styleId="962">
    <w:name w:val="List131"/>
    <w:basedOn w:val="1232"/>
    <w:link w:val="961"/>
  </w:style>
  <w:style w:type="paragraph" w:styleId="963">
    <w:name w:val="Heading 121"/>
    <w:link w:val="964"/>
    <w:pPr>
      <w:ind w:left="0" w:right="0" w:firstLine="0"/>
      <w:jc w:val="left"/>
      <w:spacing w:before="0" w:after="0" w:line="240" w:lineRule="auto"/>
      <w:widowControl/>
    </w:pPr>
    <w:rPr>
      <w:rFonts w:ascii="Arial" w:hAnsi="Arial"/>
      <w:color w:val="000000"/>
      <w:spacing w:val="0"/>
      <w:sz w:val="40"/>
    </w:rPr>
  </w:style>
  <w:style w:type="character" w:styleId="964">
    <w:name w:val="Heading 121"/>
    <w:link w:val="963"/>
    <w:rPr>
      <w:rFonts w:ascii="Arial" w:hAnsi="Arial"/>
      <w:color w:val="000000"/>
      <w:spacing w:val="0"/>
      <w:sz w:val="40"/>
    </w:rPr>
  </w:style>
  <w:style w:type="paragraph" w:styleId="965">
    <w:name w:val="Body Text Indent 211111"/>
    <w:basedOn w:val="717"/>
    <w:link w:val="966"/>
    <w:pPr>
      <w:ind w:firstLine="709"/>
      <w:widowControl/>
    </w:pPr>
  </w:style>
  <w:style w:type="character" w:styleId="966">
    <w:name w:val="Body Text Indent 211111"/>
    <w:basedOn w:val="718"/>
    <w:link w:val="965"/>
  </w:style>
  <w:style w:type="paragraph" w:styleId="967">
    <w:name w:val="toc 3"/>
    <w:basedOn w:val="717"/>
    <w:next w:val="717"/>
    <w:link w:val="968"/>
    <w:uiPriority w:val="39"/>
    <w:pPr>
      <w:ind w:left="567"/>
      <w:spacing w:before="0" w:after="57"/>
      <w:widowControl/>
    </w:pPr>
  </w:style>
  <w:style w:type="character" w:styleId="968">
    <w:name w:val="toc 3"/>
    <w:basedOn w:val="718"/>
    <w:link w:val="967"/>
  </w:style>
  <w:style w:type="paragraph" w:styleId="969">
    <w:name w:val="Contents Heading311"/>
    <w:link w:val="970"/>
    <w:pPr>
      <w:ind w:left="0" w:right="0" w:firstLine="0"/>
      <w:jc w:val="left"/>
      <w:spacing w:before="0" w:after="0" w:line="240" w:lineRule="auto"/>
      <w:widowControl/>
    </w:pPr>
    <w:rPr>
      <w:rFonts w:ascii="Calibri" w:hAnsi="Calibri"/>
      <w:color w:val="000000"/>
      <w:spacing w:val="0"/>
      <w:sz w:val="22"/>
    </w:rPr>
  </w:style>
  <w:style w:type="character" w:styleId="970">
    <w:name w:val="Contents Heading311"/>
    <w:link w:val="969"/>
    <w:rPr>
      <w:rFonts w:ascii="Calibri" w:hAnsi="Calibri"/>
      <w:color w:val="000000"/>
      <w:spacing w:val="0"/>
      <w:sz w:val="22"/>
    </w:rPr>
  </w:style>
  <w:style w:type="paragraph" w:styleId="971">
    <w:name w:val="xl6511111"/>
    <w:basedOn w:val="717"/>
    <w:link w:val="972"/>
    <w:pPr>
      <w:jc w:val="center"/>
      <w:spacing w:beforeAutospacing="1" w:afterAutospacing="1"/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character" w:styleId="972">
    <w:name w:val="xl6511111"/>
    <w:basedOn w:val="718"/>
    <w:link w:val="971"/>
  </w:style>
  <w:style w:type="paragraph" w:styleId="973">
    <w:name w:val="Колонтитул61"/>
    <w:basedOn w:val="717"/>
    <w:link w:val="974"/>
  </w:style>
  <w:style w:type="character" w:styleId="974">
    <w:name w:val="Колонтитул61"/>
    <w:basedOn w:val="718"/>
    <w:link w:val="973"/>
  </w:style>
  <w:style w:type="paragraph" w:styleId="975">
    <w:name w:val="Contents 32111"/>
    <w:link w:val="976"/>
    <w:pPr>
      <w:ind w:left="0" w:right="0" w:firstLine="0"/>
      <w:jc w:val="left"/>
      <w:spacing w:before="0" w:after="0" w:line="240" w:lineRule="auto"/>
      <w:widowControl/>
    </w:pPr>
    <w:rPr>
      <w:rFonts w:ascii="Calibri" w:hAnsi="Calibri"/>
      <w:color w:val="000000"/>
      <w:spacing w:val="0"/>
      <w:sz w:val="20"/>
    </w:rPr>
  </w:style>
  <w:style w:type="character" w:styleId="976">
    <w:name w:val="Contents 32111"/>
    <w:link w:val="975"/>
    <w:rPr>
      <w:rFonts w:ascii="Calibri" w:hAnsi="Calibri"/>
      <w:color w:val="000000"/>
      <w:spacing w:val="0"/>
      <w:sz w:val="20"/>
    </w:rPr>
  </w:style>
  <w:style w:type="paragraph" w:styleId="977">
    <w:name w:val="Endnote1"/>
    <w:link w:val="978"/>
    <w:pPr>
      <w:ind w:left="0" w:right="0" w:firstLine="851"/>
      <w:jc w:val="both"/>
      <w:spacing w:before="0" w:after="0" w:line="240" w:lineRule="auto"/>
      <w:widowControl/>
    </w:pPr>
    <w:rPr>
      <w:rFonts w:ascii="XO Thames" w:hAnsi="XO Thames"/>
      <w:color w:val="000000"/>
      <w:spacing w:val="0"/>
      <w:sz w:val="22"/>
    </w:rPr>
  </w:style>
  <w:style w:type="character" w:styleId="978">
    <w:name w:val="Endnote1"/>
    <w:link w:val="977"/>
    <w:rPr>
      <w:rFonts w:ascii="XO Thames" w:hAnsi="XO Thames"/>
      <w:color w:val="000000"/>
      <w:spacing w:val="0"/>
      <w:sz w:val="22"/>
    </w:rPr>
  </w:style>
  <w:style w:type="paragraph" w:styleId="979">
    <w:name w:val="Contents 7"/>
    <w:link w:val="980"/>
  </w:style>
  <w:style w:type="character" w:styleId="980">
    <w:name w:val="Contents 7"/>
    <w:link w:val="979"/>
  </w:style>
  <w:style w:type="paragraph" w:styleId="981">
    <w:name w:val="Heading 421"/>
    <w:link w:val="982"/>
    <w:pPr>
      <w:ind w:left="0" w:right="0" w:firstLine="0"/>
      <w:jc w:val="left"/>
      <w:spacing w:before="0" w:after="0" w:line="240" w:lineRule="auto"/>
      <w:widowControl/>
    </w:pPr>
    <w:rPr>
      <w:rFonts w:ascii="Arial" w:hAnsi="Arial"/>
      <w:b/>
      <w:color w:val="000000"/>
      <w:spacing w:val="0"/>
      <w:sz w:val="26"/>
    </w:rPr>
  </w:style>
  <w:style w:type="character" w:styleId="982">
    <w:name w:val="Heading 421"/>
    <w:link w:val="981"/>
    <w:rPr>
      <w:rFonts w:ascii="Arial" w:hAnsi="Arial"/>
      <w:b/>
      <w:color w:val="000000"/>
      <w:spacing w:val="0"/>
      <w:sz w:val="26"/>
    </w:rPr>
  </w:style>
  <w:style w:type="paragraph" w:styleId="983">
    <w:name w:val="xl8511111"/>
    <w:basedOn w:val="717"/>
    <w:link w:val="984"/>
    <w:pPr>
      <w:jc w:val="center"/>
      <w:spacing w:beforeAutospacing="1" w:afterAutospacing="1"/>
      <w:widowControl/>
      <w:pBdr>
        <w:left w:val="single" w:color="000000" w:sz="4" w:space="0"/>
        <w:bottom w:val="single" w:color="000000" w:sz="4" w:space="0"/>
        <w:right w:val="single" w:color="000000" w:sz="4" w:space="0"/>
      </w:pBdr>
    </w:pPr>
  </w:style>
  <w:style w:type="character" w:styleId="984">
    <w:name w:val="xl8511111"/>
    <w:basedOn w:val="718"/>
    <w:link w:val="983"/>
  </w:style>
  <w:style w:type="paragraph" w:styleId="985">
    <w:name w:val="Заголовок12112"/>
    <w:basedOn w:val="717"/>
    <w:next w:val="857"/>
    <w:link w:val="986"/>
    <w:pPr>
      <w:keepNext/>
      <w:spacing w:before="240" w:after="120"/>
      <w:widowControl/>
    </w:pPr>
    <w:rPr>
      <w:rFonts w:ascii="Liberation Sans" w:hAnsi="Liberation Sans"/>
      <w:sz w:val="28"/>
    </w:rPr>
  </w:style>
  <w:style w:type="character" w:styleId="986">
    <w:name w:val="Заголовок12112"/>
    <w:basedOn w:val="718"/>
    <w:link w:val="985"/>
    <w:rPr>
      <w:rFonts w:ascii="Liberation Sans" w:hAnsi="Liberation Sans"/>
      <w:sz w:val="28"/>
    </w:rPr>
  </w:style>
  <w:style w:type="paragraph" w:styleId="987">
    <w:name w:val="Heading 912111"/>
    <w:link w:val="988"/>
    <w:pPr>
      <w:ind w:left="0" w:right="0" w:firstLine="0"/>
      <w:jc w:val="left"/>
      <w:spacing w:before="0" w:after="0" w:line="240" w:lineRule="auto"/>
      <w:widowControl/>
    </w:pPr>
    <w:rPr>
      <w:rFonts w:ascii="Arial" w:hAnsi="Arial"/>
      <w:i/>
      <w:color w:val="000000"/>
      <w:spacing w:val="0"/>
      <w:sz w:val="21"/>
    </w:rPr>
  </w:style>
  <w:style w:type="character" w:styleId="988">
    <w:name w:val="Heading 912111"/>
    <w:link w:val="987"/>
    <w:rPr>
      <w:rFonts w:ascii="Arial" w:hAnsi="Arial"/>
      <w:i/>
      <w:color w:val="000000"/>
      <w:spacing w:val="0"/>
      <w:sz w:val="21"/>
    </w:rPr>
  </w:style>
  <w:style w:type="paragraph" w:styleId="989">
    <w:name w:val="Contents 5"/>
    <w:link w:val="990"/>
  </w:style>
  <w:style w:type="character" w:styleId="990">
    <w:name w:val="Contents 5"/>
    <w:link w:val="989"/>
  </w:style>
  <w:style w:type="paragraph" w:styleId="991">
    <w:name w:val="TOC Heading"/>
    <w:link w:val="992"/>
    <w:pPr>
      <w:ind w:left="0" w:right="0" w:firstLine="0"/>
      <w:jc w:val="left"/>
      <w:spacing w:before="0" w:after="200" w:line="276" w:lineRule="auto"/>
      <w:widowControl/>
    </w:pPr>
    <w:rPr>
      <w:rFonts w:ascii="Calibri" w:hAnsi="Calibri"/>
      <w:color w:val="000000"/>
      <w:spacing w:val="0"/>
      <w:sz w:val="22"/>
    </w:rPr>
  </w:style>
  <w:style w:type="character" w:styleId="992">
    <w:name w:val="TOC Heading"/>
    <w:link w:val="991"/>
    <w:rPr>
      <w:rFonts w:ascii="Calibri" w:hAnsi="Calibri"/>
      <w:color w:val="000000"/>
      <w:spacing w:val="0"/>
      <w:sz w:val="22"/>
    </w:rPr>
  </w:style>
  <w:style w:type="paragraph" w:styleId="993">
    <w:name w:val="endnote reference"/>
    <w:link w:val="994"/>
    <w:rPr>
      <w:vertAlign w:val="superscript"/>
    </w:rPr>
  </w:style>
  <w:style w:type="character" w:styleId="994">
    <w:name w:val="endnote reference"/>
    <w:link w:val="993"/>
    <w:rPr>
      <w:vertAlign w:val="superscript"/>
    </w:rPr>
  </w:style>
  <w:style w:type="paragraph" w:styleId="995">
    <w:name w:val="Subtitle2111"/>
    <w:link w:val="996"/>
    <w:pPr>
      <w:ind w:left="0" w:right="0" w:firstLine="0"/>
      <w:jc w:val="left"/>
      <w:spacing w:before="0" w:after="0" w:line="240" w:lineRule="auto"/>
      <w:widowControl/>
    </w:pPr>
    <w:rPr>
      <w:rFonts w:ascii="Calibri" w:hAnsi="Calibri"/>
      <w:color w:val="000000"/>
      <w:spacing w:val="0"/>
      <w:sz w:val="20"/>
    </w:rPr>
  </w:style>
  <w:style w:type="character" w:styleId="996">
    <w:name w:val="Subtitle2111"/>
    <w:link w:val="995"/>
    <w:rPr>
      <w:rFonts w:ascii="Calibri" w:hAnsi="Calibri"/>
      <w:color w:val="000000"/>
      <w:spacing w:val="0"/>
      <w:sz w:val="20"/>
    </w:rPr>
  </w:style>
  <w:style w:type="paragraph" w:styleId="997">
    <w:name w:val="Heading 71311"/>
    <w:link w:val="998"/>
    <w:pPr>
      <w:ind w:left="0" w:right="0" w:firstLine="0"/>
      <w:jc w:val="left"/>
      <w:spacing w:before="0" w:after="0" w:line="240" w:lineRule="auto"/>
      <w:widowControl/>
    </w:pPr>
    <w:rPr>
      <w:rFonts w:ascii="Arial" w:hAnsi="Arial"/>
      <w:b/>
      <w:i/>
      <w:color w:val="000000"/>
      <w:spacing w:val="0"/>
      <w:sz w:val="22"/>
    </w:rPr>
  </w:style>
  <w:style w:type="character" w:styleId="998">
    <w:name w:val="Heading 71311"/>
    <w:link w:val="997"/>
    <w:rPr>
      <w:rFonts w:ascii="Arial" w:hAnsi="Arial"/>
      <w:b/>
      <w:i/>
      <w:color w:val="000000"/>
      <w:spacing w:val="0"/>
      <w:sz w:val="22"/>
    </w:rPr>
  </w:style>
  <w:style w:type="paragraph" w:styleId="999">
    <w:name w:val="Contents Heading21"/>
    <w:link w:val="1000"/>
    <w:pPr>
      <w:ind w:left="0" w:right="0" w:firstLine="0"/>
      <w:jc w:val="left"/>
      <w:spacing w:before="0" w:after="0" w:line="240" w:lineRule="auto"/>
      <w:widowControl/>
    </w:pPr>
    <w:rPr>
      <w:rFonts w:ascii="Calibri" w:hAnsi="Calibri"/>
      <w:color w:val="000000"/>
      <w:spacing w:val="0"/>
      <w:sz w:val="22"/>
    </w:rPr>
  </w:style>
  <w:style w:type="character" w:styleId="1000">
    <w:name w:val="Contents Heading21"/>
    <w:link w:val="999"/>
    <w:rPr>
      <w:rFonts w:ascii="Calibri" w:hAnsi="Calibri"/>
      <w:color w:val="000000"/>
      <w:spacing w:val="0"/>
      <w:sz w:val="22"/>
    </w:rPr>
  </w:style>
  <w:style w:type="paragraph" w:styleId="1001">
    <w:name w:val="Заголовок1212"/>
    <w:basedOn w:val="717"/>
    <w:next w:val="857"/>
    <w:link w:val="1002"/>
    <w:pPr>
      <w:keepNext/>
      <w:spacing w:before="240" w:after="120"/>
      <w:widowControl/>
    </w:pPr>
    <w:rPr>
      <w:rFonts w:ascii="Liberation Sans" w:hAnsi="Liberation Sans"/>
      <w:sz w:val="28"/>
    </w:rPr>
  </w:style>
  <w:style w:type="character" w:styleId="1002">
    <w:name w:val="Заголовок1212"/>
    <w:basedOn w:val="718"/>
    <w:link w:val="1001"/>
    <w:rPr>
      <w:rFonts w:ascii="Liberation Sans" w:hAnsi="Liberation Sans"/>
      <w:sz w:val="28"/>
    </w:rPr>
  </w:style>
  <w:style w:type="paragraph" w:styleId="1003">
    <w:name w:val="Footer111"/>
    <w:link w:val="1004"/>
    <w:pPr>
      <w:ind w:left="0" w:right="0" w:firstLine="0"/>
      <w:jc w:val="left"/>
      <w:spacing w:before="0" w:after="0" w:line="240" w:lineRule="auto"/>
      <w:widowControl/>
    </w:pPr>
    <w:rPr>
      <w:rFonts w:ascii="Calibri" w:hAnsi="Calibri"/>
      <w:color w:val="000000"/>
      <w:spacing w:val="0"/>
      <w:sz w:val="20"/>
    </w:rPr>
  </w:style>
  <w:style w:type="character" w:styleId="1004">
    <w:name w:val="Footer111"/>
    <w:link w:val="1003"/>
    <w:rPr>
      <w:rFonts w:ascii="Calibri" w:hAnsi="Calibri"/>
      <w:color w:val="000000"/>
      <w:spacing w:val="0"/>
      <w:sz w:val="20"/>
    </w:rPr>
  </w:style>
  <w:style w:type="paragraph" w:styleId="1005">
    <w:name w:val="footnote reference"/>
    <w:link w:val="1006"/>
    <w:rPr>
      <w:vertAlign w:val="superscript"/>
    </w:rPr>
  </w:style>
  <w:style w:type="character" w:styleId="1006">
    <w:name w:val="footnote reference"/>
    <w:link w:val="1005"/>
    <w:rPr>
      <w:vertAlign w:val="superscript"/>
    </w:rPr>
  </w:style>
  <w:style w:type="paragraph" w:styleId="1007">
    <w:name w:val="Footnote Symbol11"/>
    <w:link w:val="1008"/>
    <w:pPr>
      <w:ind w:left="0" w:right="0" w:firstLine="0"/>
      <w:jc w:val="left"/>
      <w:spacing w:before="0" w:after="0" w:line="240" w:lineRule="auto"/>
      <w:widowControl/>
    </w:pPr>
    <w:rPr>
      <w:rFonts w:ascii="Calibri" w:hAnsi="Calibri"/>
      <w:color w:val="000000"/>
      <w:spacing w:val="0"/>
      <w:sz w:val="20"/>
      <w:vertAlign w:val="superscript"/>
    </w:rPr>
  </w:style>
  <w:style w:type="character" w:styleId="1008">
    <w:name w:val="Footnote Symbol11"/>
    <w:link w:val="1007"/>
    <w:rPr>
      <w:rFonts w:ascii="Calibri" w:hAnsi="Calibri"/>
      <w:color w:val="000000"/>
      <w:spacing w:val="0"/>
      <w:sz w:val="20"/>
      <w:vertAlign w:val="superscript"/>
    </w:rPr>
  </w:style>
  <w:style w:type="paragraph" w:styleId="1009">
    <w:name w:val="Колонтитул31"/>
    <w:basedOn w:val="717"/>
    <w:link w:val="1010"/>
  </w:style>
  <w:style w:type="character" w:styleId="1010">
    <w:name w:val="Колонтитул31"/>
    <w:basedOn w:val="718"/>
    <w:link w:val="1009"/>
  </w:style>
  <w:style w:type="paragraph" w:styleId="1011">
    <w:name w:val="Contents 321"/>
    <w:link w:val="1012"/>
    <w:pPr>
      <w:ind w:left="0" w:right="0" w:firstLine="0"/>
      <w:jc w:val="left"/>
      <w:spacing w:before="0" w:after="0" w:line="240" w:lineRule="auto"/>
      <w:widowControl/>
    </w:pPr>
    <w:rPr>
      <w:rFonts w:ascii="Calibri" w:hAnsi="Calibri"/>
      <w:color w:val="000000"/>
      <w:spacing w:val="0"/>
      <w:sz w:val="20"/>
    </w:rPr>
  </w:style>
  <w:style w:type="character" w:styleId="1012">
    <w:name w:val="Contents 321"/>
    <w:link w:val="1011"/>
    <w:rPr>
      <w:rFonts w:ascii="Calibri" w:hAnsi="Calibri"/>
      <w:color w:val="000000"/>
      <w:spacing w:val="0"/>
      <w:sz w:val="20"/>
    </w:rPr>
  </w:style>
  <w:style w:type="paragraph" w:styleId="1013">
    <w:name w:val="Contents 811"/>
    <w:link w:val="1014"/>
    <w:pPr>
      <w:ind w:left="0" w:right="0" w:firstLine="0"/>
      <w:jc w:val="left"/>
      <w:spacing w:before="0" w:after="0" w:line="240" w:lineRule="auto"/>
      <w:widowControl/>
    </w:pPr>
    <w:rPr>
      <w:rFonts w:ascii="Calibri" w:hAnsi="Calibri"/>
      <w:color w:val="000000"/>
      <w:spacing w:val="0"/>
      <w:sz w:val="20"/>
    </w:rPr>
  </w:style>
  <w:style w:type="character" w:styleId="1014">
    <w:name w:val="Contents 811"/>
    <w:link w:val="1013"/>
    <w:rPr>
      <w:rFonts w:ascii="Calibri" w:hAnsi="Calibri"/>
      <w:color w:val="000000"/>
      <w:spacing w:val="0"/>
      <w:sz w:val="20"/>
    </w:rPr>
  </w:style>
  <w:style w:type="paragraph" w:styleId="1015">
    <w:name w:val="pt-a011111"/>
    <w:basedOn w:val="821"/>
    <w:link w:val="1016"/>
    <w:rPr>
      <w:rFonts w:ascii="Times New Roman" w:hAnsi="Times New Roman"/>
      <w:color w:val="000000"/>
      <w:sz w:val="28"/>
    </w:rPr>
  </w:style>
  <w:style w:type="character" w:styleId="1016">
    <w:name w:val="pt-a011111"/>
    <w:basedOn w:val="822"/>
    <w:link w:val="1015"/>
    <w:rPr>
      <w:rFonts w:ascii="Times New Roman" w:hAnsi="Times New Roman"/>
      <w:color w:val="000000"/>
      <w:sz w:val="28"/>
    </w:rPr>
  </w:style>
  <w:style w:type="paragraph" w:styleId="1017">
    <w:name w:val="Заголовок12111112"/>
    <w:basedOn w:val="717"/>
    <w:next w:val="857"/>
    <w:link w:val="1018"/>
    <w:pPr>
      <w:keepNext/>
      <w:spacing w:before="240" w:after="120"/>
      <w:widowControl/>
    </w:pPr>
    <w:rPr>
      <w:rFonts w:ascii="Liberation Sans" w:hAnsi="Liberation Sans"/>
      <w:sz w:val="28"/>
    </w:rPr>
  </w:style>
  <w:style w:type="character" w:styleId="1018">
    <w:name w:val="Заголовок12111112"/>
    <w:basedOn w:val="718"/>
    <w:link w:val="1017"/>
    <w:rPr>
      <w:rFonts w:ascii="Liberation Sans" w:hAnsi="Liberation Sans"/>
      <w:sz w:val="28"/>
    </w:rPr>
  </w:style>
  <w:style w:type="paragraph" w:styleId="1019">
    <w:name w:val="Contents 2"/>
    <w:link w:val="1020"/>
  </w:style>
  <w:style w:type="character" w:styleId="1020">
    <w:name w:val="Contents 2"/>
    <w:link w:val="1019"/>
  </w:style>
  <w:style w:type="paragraph" w:styleId="1021">
    <w:name w:val="Contents 23"/>
    <w:link w:val="1022"/>
    <w:pPr>
      <w:ind w:left="0" w:right="0" w:firstLine="0"/>
      <w:jc w:val="left"/>
      <w:spacing w:before="0" w:after="0" w:line="240" w:lineRule="auto"/>
      <w:widowControl/>
    </w:pPr>
    <w:rPr>
      <w:rFonts w:ascii="Calibri" w:hAnsi="Calibri"/>
      <w:color w:val="000000"/>
      <w:spacing w:val="0"/>
      <w:sz w:val="20"/>
    </w:rPr>
  </w:style>
  <w:style w:type="character" w:styleId="1022">
    <w:name w:val="Contents 23"/>
    <w:link w:val="1021"/>
    <w:rPr>
      <w:rFonts w:ascii="Calibri" w:hAnsi="Calibri"/>
      <w:color w:val="000000"/>
      <w:spacing w:val="0"/>
      <w:sz w:val="20"/>
    </w:rPr>
  </w:style>
  <w:style w:type="paragraph" w:styleId="1023">
    <w:name w:val="Style311111"/>
    <w:basedOn w:val="717"/>
    <w:link w:val="1024"/>
    <w:pPr>
      <w:ind w:firstLine="845"/>
      <w:spacing w:line="326" w:lineRule="exact"/>
      <w:widowControl w:val="off"/>
    </w:pPr>
  </w:style>
  <w:style w:type="character" w:styleId="1024">
    <w:name w:val="Style311111"/>
    <w:basedOn w:val="718"/>
    <w:link w:val="1023"/>
  </w:style>
  <w:style w:type="paragraph" w:styleId="1025">
    <w:name w:val="Contents 82111"/>
    <w:link w:val="1026"/>
    <w:pPr>
      <w:ind w:left="0" w:right="0" w:firstLine="0"/>
      <w:jc w:val="left"/>
      <w:spacing w:before="0" w:after="0" w:line="240" w:lineRule="auto"/>
      <w:widowControl/>
    </w:pPr>
    <w:rPr>
      <w:rFonts w:ascii="Calibri" w:hAnsi="Calibri"/>
      <w:color w:val="000000"/>
      <w:spacing w:val="0"/>
      <w:sz w:val="20"/>
    </w:rPr>
  </w:style>
  <w:style w:type="character" w:styleId="1026">
    <w:name w:val="Contents 82111"/>
    <w:link w:val="1025"/>
    <w:rPr>
      <w:rFonts w:ascii="Calibri" w:hAnsi="Calibri"/>
      <w:color w:val="000000"/>
      <w:spacing w:val="0"/>
      <w:sz w:val="20"/>
    </w:rPr>
  </w:style>
  <w:style w:type="paragraph" w:styleId="1027">
    <w:name w:val="Contents Heading3"/>
    <w:link w:val="1028"/>
    <w:pPr>
      <w:ind w:left="0" w:right="0" w:firstLine="0"/>
      <w:jc w:val="left"/>
      <w:spacing w:before="0" w:after="0" w:line="240" w:lineRule="auto"/>
      <w:widowControl/>
    </w:pPr>
    <w:rPr>
      <w:rFonts w:ascii="Calibri" w:hAnsi="Calibri"/>
      <w:color w:val="000000"/>
      <w:spacing w:val="0"/>
      <w:sz w:val="22"/>
    </w:rPr>
  </w:style>
  <w:style w:type="character" w:styleId="1028">
    <w:name w:val="Contents Heading3"/>
    <w:link w:val="1027"/>
    <w:rPr>
      <w:rFonts w:ascii="Calibri" w:hAnsi="Calibri"/>
      <w:color w:val="000000"/>
      <w:spacing w:val="0"/>
      <w:sz w:val="22"/>
    </w:rPr>
  </w:style>
  <w:style w:type="paragraph" w:styleId="1029">
    <w:name w:val="xl7911111"/>
    <w:basedOn w:val="717"/>
    <w:link w:val="1030"/>
    <w:pPr>
      <w:jc w:val="center"/>
      <w:spacing w:beforeAutospacing="1" w:afterAutospacing="1"/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character" w:styleId="1030">
    <w:name w:val="xl7911111"/>
    <w:basedOn w:val="718"/>
    <w:link w:val="1029"/>
  </w:style>
  <w:style w:type="paragraph" w:styleId="1031">
    <w:name w:val="Text body"/>
    <w:link w:val="1032"/>
  </w:style>
  <w:style w:type="character" w:styleId="1032">
    <w:name w:val="Text body"/>
    <w:link w:val="1031"/>
  </w:style>
  <w:style w:type="paragraph" w:styleId="1033">
    <w:name w:val="xl7311111"/>
    <w:basedOn w:val="717"/>
    <w:link w:val="1034"/>
    <w:pPr>
      <w:jc w:val="center"/>
      <w:spacing w:beforeAutospacing="1" w:afterAutospacing="1"/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character" w:styleId="1034">
    <w:name w:val="xl7311111"/>
    <w:basedOn w:val="718"/>
    <w:link w:val="1033"/>
  </w:style>
  <w:style w:type="paragraph" w:styleId="1035">
    <w:name w:val="Heading 5"/>
    <w:basedOn w:val="717"/>
    <w:next w:val="717"/>
    <w:link w:val="1036"/>
    <w:uiPriority w:val="9"/>
    <w:qFormat/>
    <w:pPr>
      <w:keepLines/>
      <w:keepNext/>
      <w:spacing w:before="320" w:after="200"/>
      <w:widowControl/>
      <w:outlineLvl w:val="4"/>
    </w:pPr>
    <w:rPr>
      <w:rFonts w:ascii="Arial" w:hAnsi="Arial"/>
      <w:b/>
    </w:rPr>
  </w:style>
  <w:style w:type="character" w:styleId="1036">
    <w:name w:val="Heading 5"/>
    <w:basedOn w:val="718"/>
    <w:link w:val="1035"/>
    <w:rPr>
      <w:rFonts w:ascii="Arial" w:hAnsi="Arial"/>
      <w:b/>
    </w:rPr>
  </w:style>
  <w:style w:type="paragraph" w:styleId="1037">
    <w:name w:val="Заголовок таблицы1"/>
    <w:basedOn w:val="1287"/>
    <w:link w:val="1038"/>
    <w:pPr>
      <w:jc w:val="center"/>
      <w:widowControl/>
    </w:pPr>
    <w:rPr>
      <w:b/>
    </w:rPr>
  </w:style>
  <w:style w:type="character" w:styleId="1038">
    <w:name w:val="Заголовок таблицы1"/>
    <w:basedOn w:val="1288"/>
    <w:link w:val="1037"/>
    <w:rPr>
      <w:b/>
    </w:rPr>
  </w:style>
  <w:style w:type="paragraph" w:styleId="1039">
    <w:name w:val="Heading 22111"/>
    <w:link w:val="1040"/>
    <w:pPr>
      <w:ind w:left="0" w:right="0" w:firstLine="0"/>
      <w:jc w:val="left"/>
      <w:spacing w:before="0" w:after="0" w:line="240" w:lineRule="auto"/>
      <w:widowControl/>
    </w:pPr>
    <w:rPr>
      <w:rFonts w:ascii="Arial" w:hAnsi="Arial"/>
      <w:color w:val="000000"/>
      <w:spacing w:val="0"/>
      <w:sz w:val="34"/>
    </w:rPr>
  </w:style>
  <w:style w:type="character" w:styleId="1040">
    <w:name w:val="Heading 22111"/>
    <w:link w:val="1039"/>
    <w:rPr>
      <w:rFonts w:ascii="Arial" w:hAnsi="Arial"/>
      <w:color w:val="000000"/>
      <w:spacing w:val="0"/>
      <w:sz w:val="34"/>
    </w:rPr>
  </w:style>
  <w:style w:type="paragraph" w:styleId="1041">
    <w:name w:val="Visited Internet Link21"/>
    <w:basedOn w:val="821"/>
    <w:link w:val="1042"/>
    <w:rPr>
      <w:color w:val="800080"/>
      <w:u w:val="single"/>
    </w:rPr>
  </w:style>
  <w:style w:type="character" w:styleId="1042">
    <w:name w:val="Visited Internet Link21"/>
    <w:basedOn w:val="822"/>
    <w:link w:val="1041"/>
    <w:rPr>
      <w:color w:val="800080"/>
      <w:u w:val="single"/>
    </w:rPr>
  </w:style>
  <w:style w:type="paragraph" w:styleId="1043">
    <w:name w:val="Contents 63"/>
    <w:link w:val="1044"/>
    <w:pPr>
      <w:ind w:left="0" w:right="0" w:firstLine="0"/>
      <w:jc w:val="left"/>
      <w:spacing w:before="0" w:after="0" w:line="240" w:lineRule="auto"/>
      <w:widowControl/>
    </w:pPr>
    <w:rPr>
      <w:rFonts w:ascii="Calibri" w:hAnsi="Calibri"/>
      <w:color w:val="000000"/>
      <w:spacing w:val="0"/>
      <w:sz w:val="20"/>
    </w:rPr>
  </w:style>
  <w:style w:type="character" w:styleId="1044">
    <w:name w:val="Contents 63"/>
    <w:link w:val="1043"/>
    <w:rPr>
      <w:rFonts w:ascii="Calibri" w:hAnsi="Calibri"/>
      <w:color w:val="000000"/>
      <w:spacing w:val="0"/>
      <w:sz w:val="20"/>
    </w:rPr>
  </w:style>
  <w:style w:type="paragraph" w:styleId="1045">
    <w:name w:val="Footnote2111"/>
    <w:link w:val="1046"/>
    <w:pPr>
      <w:ind w:left="0" w:right="0" w:firstLine="851"/>
      <w:jc w:val="both"/>
      <w:spacing w:before="0" w:after="0" w:line="240" w:lineRule="auto"/>
      <w:widowControl/>
    </w:pPr>
    <w:rPr>
      <w:rFonts w:ascii="XO Thames" w:hAnsi="XO Thames"/>
      <w:color w:val="000000"/>
      <w:spacing w:val="0"/>
      <w:sz w:val="22"/>
    </w:rPr>
  </w:style>
  <w:style w:type="character" w:styleId="1046">
    <w:name w:val="Footnote2111"/>
    <w:link w:val="1045"/>
    <w:rPr>
      <w:rFonts w:ascii="XO Thames" w:hAnsi="XO Thames"/>
      <w:color w:val="000000"/>
      <w:spacing w:val="0"/>
      <w:sz w:val="22"/>
    </w:rPr>
  </w:style>
  <w:style w:type="paragraph" w:styleId="1047">
    <w:name w:val="Header111"/>
    <w:link w:val="1048"/>
    <w:pPr>
      <w:ind w:left="0" w:right="0" w:firstLine="0"/>
      <w:jc w:val="left"/>
      <w:spacing w:before="0" w:after="0" w:line="240" w:lineRule="auto"/>
      <w:widowControl/>
    </w:pPr>
    <w:rPr>
      <w:rFonts w:ascii="Calibri" w:hAnsi="Calibri"/>
      <w:color w:val="000000"/>
      <w:spacing w:val="0"/>
      <w:sz w:val="20"/>
    </w:rPr>
  </w:style>
  <w:style w:type="character" w:styleId="1048">
    <w:name w:val="Header111"/>
    <w:link w:val="1047"/>
    <w:rPr>
      <w:rFonts w:ascii="Calibri" w:hAnsi="Calibri"/>
      <w:color w:val="000000"/>
      <w:spacing w:val="0"/>
      <w:sz w:val="20"/>
    </w:rPr>
  </w:style>
  <w:style w:type="paragraph" w:styleId="1049">
    <w:name w:val="Contents 621"/>
    <w:link w:val="1050"/>
    <w:pPr>
      <w:ind w:left="0" w:right="0" w:firstLine="0"/>
      <w:jc w:val="left"/>
      <w:spacing w:before="0" w:after="0" w:line="240" w:lineRule="auto"/>
      <w:widowControl/>
    </w:pPr>
    <w:rPr>
      <w:rFonts w:ascii="Calibri" w:hAnsi="Calibri"/>
      <w:color w:val="000000"/>
      <w:spacing w:val="0"/>
      <w:sz w:val="20"/>
    </w:rPr>
  </w:style>
  <w:style w:type="character" w:styleId="1050">
    <w:name w:val="Contents 621"/>
    <w:link w:val="1049"/>
    <w:rPr>
      <w:rFonts w:ascii="Calibri" w:hAnsi="Calibri"/>
      <w:color w:val="000000"/>
      <w:spacing w:val="0"/>
      <w:sz w:val="20"/>
    </w:rPr>
  </w:style>
  <w:style w:type="paragraph" w:styleId="1051">
    <w:name w:val="Header2111"/>
    <w:link w:val="1052"/>
    <w:pPr>
      <w:ind w:left="0" w:right="0" w:firstLine="0"/>
      <w:jc w:val="left"/>
      <w:spacing w:before="0" w:after="0" w:line="240" w:lineRule="auto"/>
      <w:widowControl/>
    </w:pPr>
    <w:rPr>
      <w:rFonts w:ascii="Calibri" w:hAnsi="Calibri"/>
      <w:color w:val="000000"/>
      <w:spacing w:val="0"/>
      <w:sz w:val="20"/>
    </w:rPr>
  </w:style>
  <w:style w:type="character" w:styleId="1052">
    <w:name w:val="Header2111"/>
    <w:link w:val="1051"/>
    <w:rPr>
      <w:rFonts w:ascii="Calibri" w:hAnsi="Calibri"/>
      <w:color w:val="000000"/>
      <w:spacing w:val="0"/>
      <w:sz w:val="20"/>
    </w:rPr>
  </w:style>
  <w:style w:type="paragraph" w:styleId="1053">
    <w:name w:val="Visited Internet Link"/>
    <w:basedOn w:val="821"/>
    <w:link w:val="1054"/>
    <w:rPr>
      <w:color w:val="800080"/>
      <w:u w:val="single"/>
    </w:rPr>
  </w:style>
  <w:style w:type="character" w:styleId="1054">
    <w:name w:val="Visited Internet Link"/>
    <w:basedOn w:val="822"/>
    <w:link w:val="1053"/>
    <w:rPr>
      <w:color w:val="800080"/>
      <w:u w:val="single"/>
    </w:rPr>
  </w:style>
  <w:style w:type="paragraph" w:styleId="1055">
    <w:name w:val="Contents 22111"/>
    <w:link w:val="1056"/>
    <w:pPr>
      <w:ind w:left="0" w:right="0" w:firstLine="0"/>
      <w:jc w:val="left"/>
      <w:spacing w:before="0" w:after="0" w:line="240" w:lineRule="auto"/>
      <w:widowControl/>
    </w:pPr>
    <w:rPr>
      <w:rFonts w:ascii="Calibri" w:hAnsi="Calibri"/>
      <w:color w:val="000000"/>
      <w:spacing w:val="0"/>
      <w:sz w:val="20"/>
    </w:rPr>
  </w:style>
  <w:style w:type="character" w:styleId="1056">
    <w:name w:val="Contents 22111"/>
    <w:link w:val="1055"/>
    <w:rPr>
      <w:rFonts w:ascii="Calibri" w:hAnsi="Calibri"/>
      <w:color w:val="000000"/>
      <w:spacing w:val="0"/>
      <w:sz w:val="20"/>
    </w:rPr>
  </w:style>
  <w:style w:type="paragraph" w:styleId="1057">
    <w:name w:val="Caption"/>
    <w:basedOn w:val="717"/>
    <w:next w:val="717"/>
    <w:link w:val="1058"/>
    <w:pPr>
      <w:spacing w:line="276" w:lineRule="auto"/>
      <w:widowControl/>
    </w:pPr>
    <w:rPr>
      <w:b/>
      <w:color w:val="4f81bd" w:themeColor="accent1"/>
      <w:sz w:val="18"/>
    </w:rPr>
  </w:style>
  <w:style w:type="character" w:styleId="1058">
    <w:name w:val="Caption"/>
    <w:basedOn w:val="718"/>
    <w:link w:val="1057"/>
    <w:rPr>
      <w:b/>
      <w:color w:val="4f81bd" w:themeColor="accent1"/>
      <w:sz w:val="18"/>
    </w:rPr>
  </w:style>
  <w:style w:type="paragraph" w:styleId="1059">
    <w:name w:val="Heading 1"/>
    <w:basedOn w:val="717"/>
    <w:next w:val="717"/>
    <w:link w:val="1060"/>
    <w:uiPriority w:val="9"/>
    <w:qFormat/>
    <w:pPr>
      <w:keepLines/>
      <w:keepNext/>
      <w:spacing w:before="480" w:after="200"/>
      <w:widowControl/>
      <w:outlineLvl w:val="0"/>
    </w:pPr>
    <w:rPr>
      <w:rFonts w:ascii="Arial" w:hAnsi="Arial"/>
      <w:sz w:val="40"/>
    </w:rPr>
  </w:style>
  <w:style w:type="character" w:styleId="1060">
    <w:name w:val="Heading 1"/>
    <w:basedOn w:val="718"/>
    <w:link w:val="1059"/>
    <w:rPr>
      <w:rFonts w:ascii="Arial" w:hAnsi="Arial"/>
      <w:sz w:val="40"/>
    </w:rPr>
  </w:style>
  <w:style w:type="paragraph" w:styleId="1061">
    <w:name w:val="Endnote Text Char11111"/>
    <w:link w:val="1062"/>
    <w:pPr>
      <w:ind w:left="0" w:right="0" w:firstLine="0"/>
      <w:jc w:val="left"/>
      <w:spacing w:before="0" w:after="0" w:line="240" w:lineRule="auto"/>
      <w:widowControl/>
    </w:pPr>
    <w:rPr>
      <w:rFonts w:ascii="Calibri" w:hAnsi="Calibri"/>
      <w:color w:val="000000"/>
      <w:spacing w:val="0"/>
      <w:sz w:val="20"/>
    </w:rPr>
  </w:style>
  <w:style w:type="character" w:styleId="1062">
    <w:name w:val="Endnote Text Char11111"/>
    <w:link w:val="1061"/>
    <w:rPr>
      <w:rFonts w:ascii="Calibri" w:hAnsi="Calibri"/>
      <w:color w:val="000000"/>
      <w:spacing w:val="0"/>
      <w:sz w:val="20"/>
    </w:rPr>
  </w:style>
  <w:style w:type="paragraph" w:styleId="1063">
    <w:name w:val="Указатель12112"/>
    <w:basedOn w:val="717"/>
    <w:link w:val="1064"/>
  </w:style>
  <w:style w:type="character" w:styleId="1064">
    <w:name w:val="Указатель12112"/>
    <w:basedOn w:val="718"/>
    <w:link w:val="1063"/>
  </w:style>
  <w:style w:type="paragraph" w:styleId="1065">
    <w:name w:val="Heading 813"/>
    <w:link w:val="1066"/>
    <w:pPr>
      <w:ind w:left="0" w:right="0" w:firstLine="0"/>
      <w:jc w:val="left"/>
      <w:spacing w:before="0" w:after="0" w:line="240" w:lineRule="auto"/>
      <w:widowControl/>
    </w:pPr>
    <w:rPr>
      <w:rFonts w:ascii="Arial" w:hAnsi="Arial"/>
      <w:i/>
      <w:color w:val="000000"/>
      <w:spacing w:val="0"/>
      <w:sz w:val="22"/>
    </w:rPr>
  </w:style>
  <w:style w:type="character" w:styleId="1066">
    <w:name w:val="Heading 813"/>
    <w:link w:val="1065"/>
    <w:rPr>
      <w:rFonts w:ascii="Arial" w:hAnsi="Arial"/>
      <w:i/>
      <w:color w:val="000000"/>
      <w:spacing w:val="0"/>
      <w:sz w:val="22"/>
    </w:rPr>
  </w:style>
  <w:style w:type="paragraph" w:styleId="1067">
    <w:name w:val="Contents 93"/>
    <w:link w:val="1068"/>
    <w:pPr>
      <w:ind w:left="0" w:right="0" w:firstLine="0"/>
      <w:jc w:val="left"/>
      <w:spacing w:before="0" w:after="0" w:line="240" w:lineRule="auto"/>
      <w:widowControl/>
    </w:pPr>
    <w:rPr>
      <w:rFonts w:ascii="Calibri" w:hAnsi="Calibri"/>
      <w:color w:val="000000"/>
      <w:spacing w:val="0"/>
      <w:sz w:val="20"/>
    </w:rPr>
  </w:style>
  <w:style w:type="character" w:styleId="1068">
    <w:name w:val="Contents 93"/>
    <w:link w:val="1067"/>
    <w:rPr>
      <w:rFonts w:ascii="Calibri" w:hAnsi="Calibri"/>
      <w:color w:val="000000"/>
      <w:spacing w:val="0"/>
      <w:sz w:val="20"/>
    </w:rPr>
  </w:style>
  <w:style w:type="paragraph" w:styleId="1069">
    <w:name w:val="Heading 62111"/>
    <w:link w:val="1070"/>
    <w:pPr>
      <w:ind w:left="0" w:right="0" w:firstLine="0"/>
      <w:jc w:val="left"/>
      <w:spacing w:before="0" w:after="0" w:line="240" w:lineRule="auto"/>
      <w:widowControl/>
    </w:pPr>
    <w:rPr>
      <w:rFonts w:ascii="Arial" w:hAnsi="Arial"/>
      <w:b/>
      <w:color w:val="000000"/>
      <w:spacing w:val="0"/>
      <w:sz w:val="22"/>
    </w:rPr>
  </w:style>
  <w:style w:type="character" w:styleId="1070">
    <w:name w:val="Heading 62111"/>
    <w:link w:val="1069"/>
    <w:rPr>
      <w:rFonts w:ascii="Arial" w:hAnsi="Arial"/>
      <w:b/>
      <w:color w:val="000000"/>
      <w:spacing w:val="0"/>
      <w:sz w:val="22"/>
    </w:rPr>
  </w:style>
  <w:style w:type="paragraph" w:styleId="1071">
    <w:name w:val="Heading 11"/>
    <w:link w:val="1072"/>
    <w:rPr>
      <w:rFonts w:ascii="Arial" w:hAnsi="Arial"/>
      <w:sz w:val="40"/>
    </w:rPr>
  </w:style>
  <w:style w:type="character" w:styleId="1072">
    <w:name w:val="Heading 11"/>
    <w:link w:val="1071"/>
    <w:rPr>
      <w:rFonts w:ascii="Arial" w:hAnsi="Arial"/>
      <w:sz w:val="40"/>
    </w:rPr>
  </w:style>
  <w:style w:type="paragraph" w:styleId="1073">
    <w:name w:val="Heading 42111"/>
    <w:link w:val="1074"/>
    <w:pPr>
      <w:ind w:left="0" w:right="0" w:firstLine="0"/>
      <w:jc w:val="left"/>
      <w:spacing w:before="0" w:after="0" w:line="240" w:lineRule="auto"/>
      <w:widowControl/>
    </w:pPr>
    <w:rPr>
      <w:rFonts w:ascii="Arial" w:hAnsi="Arial"/>
      <w:b/>
      <w:color w:val="000000"/>
      <w:spacing w:val="0"/>
      <w:sz w:val="26"/>
    </w:rPr>
  </w:style>
  <w:style w:type="character" w:styleId="1074">
    <w:name w:val="Heading 42111"/>
    <w:link w:val="1073"/>
    <w:rPr>
      <w:rFonts w:ascii="Arial" w:hAnsi="Arial"/>
      <w:b/>
      <w:color w:val="000000"/>
      <w:spacing w:val="0"/>
      <w:sz w:val="26"/>
    </w:rPr>
  </w:style>
  <w:style w:type="paragraph" w:styleId="1075">
    <w:name w:val="Contents 81111"/>
    <w:link w:val="1076"/>
    <w:pPr>
      <w:ind w:left="0" w:right="0" w:firstLine="0"/>
      <w:jc w:val="left"/>
      <w:spacing w:before="0" w:after="0" w:line="240" w:lineRule="auto"/>
      <w:widowControl/>
    </w:pPr>
    <w:rPr>
      <w:rFonts w:ascii="Calibri" w:hAnsi="Calibri"/>
      <w:color w:val="000000"/>
      <w:spacing w:val="0"/>
      <w:sz w:val="20"/>
    </w:rPr>
  </w:style>
  <w:style w:type="character" w:styleId="1076">
    <w:name w:val="Contents 81111"/>
    <w:link w:val="1075"/>
    <w:rPr>
      <w:rFonts w:ascii="Calibri" w:hAnsi="Calibri"/>
      <w:color w:val="000000"/>
      <w:spacing w:val="0"/>
      <w:sz w:val="20"/>
    </w:rPr>
  </w:style>
  <w:style w:type="paragraph" w:styleId="1077">
    <w:name w:val="Endnote2111"/>
    <w:link w:val="1078"/>
    <w:pPr>
      <w:ind w:left="0" w:right="0" w:firstLine="851"/>
      <w:jc w:val="both"/>
      <w:spacing w:before="0" w:after="0" w:line="240" w:lineRule="auto"/>
      <w:widowControl/>
    </w:pPr>
    <w:rPr>
      <w:rFonts w:ascii="XO Thames" w:hAnsi="XO Thames"/>
      <w:color w:val="000000"/>
      <w:spacing w:val="0"/>
      <w:sz w:val="22"/>
    </w:rPr>
  </w:style>
  <w:style w:type="character" w:styleId="1078">
    <w:name w:val="Endnote2111"/>
    <w:link w:val="1077"/>
    <w:rPr>
      <w:rFonts w:ascii="XO Thames" w:hAnsi="XO Thames"/>
      <w:color w:val="000000"/>
      <w:spacing w:val="0"/>
      <w:sz w:val="22"/>
    </w:rPr>
  </w:style>
  <w:style w:type="paragraph" w:styleId="1079">
    <w:name w:val="ConsPlusTitle11111"/>
    <w:link w:val="1080"/>
    <w:pPr>
      <w:ind w:left="0" w:right="0" w:firstLine="0"/>
      <w:jc w:val="left"/>
      <w:spacing w:before="0" w:after="0" w:line="240" w:lineRule="auto"/>
      <w:widowControl w:val="off"/>
    </w:pPr>
    <w:rPr>
      <w:rFonts w:ascii="Times New Roman" w:hAnsi="Times New Roman"/>
      <w:b/>
      <w:color w:val="000000"/>
      <w:spacing w:val="0"/>
      <w:sz w:val="24"/>
    </w:rPr>
  </w:style>
  <w:style w:type="character" w:styleId="1080">
    <w:name w:val="ConsPlusTitle11111"/>
    <w:link w:val="1079"/>
    <w:rPr>
      <w:rFonts w:ascii="Times New Roman" w:hAnsi="Times New Roman"/>
      <w:b/>
      <w:color w:val="000000"/>
      <w:spacing w:val="0"/>
      <w:sz w:val="24"/>
    </w:rPr>
  </w:style>
  <w:style w:type="paragraph" w:styleId="1081">
    <w:name w:val="Содержимое таблицы1111"/>
    <w:basedOn w:val="717"/>
    <w:link w:val="1082"/>
    <w:pPr>
      <w:widowControl w:val="off"/>
    </w:pPr>
  </w:style>
  <w:style w:type="character" w:styleId="1082">
    <w:name w:val="Содержимое таблицы1111"/>
    <w:basedOn w:val="718"/>
    <w:link w:val="1081"/>
  </w:style>
  <w:style w:type="paragraph" w:styleId="1083">
    <w:name w:val="Footnote11111"/>
    <w:basedOn w:val="717"/>
    <w:link w:val="1084"/>
    <w:rPr>
      <w:sz w:val="20"/>
    </w:rPr>
  </w:style>
  <w:style w:type="character" w:styleId="1084">
    <w:name w:val="Footnote11111"/>
    <w:basedOn w:val="718"/>
    <w:link w:val="1083"/>
    <w:rPr>
      <w:sz w:val="20"/>
    </w:rPr>
  </w:style>
  <w:style w:type="paragraph" w:styleId="1085">
    <w:name w:val="Figure Index 1"/>
    <w:link w:val="1086"/>
  </w:style>
  <w:style w:type="character" w:styleId="1086">
    <w:name w:val="Figure Index 1"/>
    <w:link w:val="1085"/>
  </w:style>
  <w:style w:type="paragraph" w:styleId="1087">
    <w:name w:val="Hyperlink"/>
    <w:basedOn w:val="821"/>
    <w:link w:val="1088"/>
    <w:rPr>
      <w:color w:val="0000ff"/>
      <w:u w:val="single"/>
    </w:rPr>
  </w:style>
  <w:style w:type="character" w:styleId="1088">
    <w:name w:val="Hyperlink"/>
    <w:basedOn w:val="822"/>
    <w:link w:val="1087"/>
    <w:rPr>
      <w:color w:val="0000ff"/>
      <w:u w:val="single"/>
    </w:rPr>
  </w:style>
  <w:style w:type="paragraph" w:styleId="1089">
    <w:name w:val="Footnote"/>
    <w:link w:val="1090"/>
    <w:pPr>
      <w:ind w:left="0" w:firstLine="851"/>
      <w:jc w:val="both"/>
      <w:widowControl/>
    </w:pPr>
    <w:rPr>
      <w:rFonts w:ascii="XO Thames" w:hAnsi="XO Thames"/>
      <w:sz w:val="22"/>
    </w:rPr>
  </w:style>
  <w:style w:type="character" w:styleId="1090">
    <w:name w:val="Footnote"/>
    <w:link w:val="1089"/>
    <w:rPr>
      <w:rFonts w:ascii="XO Thames" w:hAnsi="XO Thames"/>
      <w:sz w:val="22"/>
    </w:rPr>
  </w:style>
  <w:style w:type="paragraph" w:styleId="1091">
    <w:name w:val="Heading 8"/>
    <w:basedOn w:val="717"/>
    <w:next w:val="717"/>
    <w:link w:val="1092"/>
    <w:uiPriority w:val="9"/>
    <w:qFormat/>
    <w:pPr>
      <w:keepLines/>
      <w:keepNext/>
      <w:spacing w:before="320" w:after="200"/>
      <w:widowControl/>
      <w:outlineLvl w:val="7"/>
    </w:pPr>
    <w:rPr>
      <w:rFonts w:ascii="Arial" w:hAnsi="Arial"/>
      <w:i/>
      <w:sz w:val="22"/>
    </w:rPr>
  </w:style>
  <w:style w:type="character" w:styleId="1092">
    <w:name w:val="Heading 8"/>
    <w:basedOn w:val="718"/>
    <w:link w:val="1091"/>
    <w:rPr>
      <w:rFonts w:ascii="Arial" w:hAnsi="Arial"/>
      <w:i/>
      <w:sz w:val="22"/>
    </w:rPr>
  </w:style>
  <w:style w:type="paragraph" w:styleId="1093">
    <w:name w:val="Subtitle1"/>
    <w:link w:val="1094"/>
  </w:style>
  <w:style w:type="character" w:styleId="1094">
    <w:name w:val="Subtitle1"/>
    <w:link w:val="1093"/>
  </w:style>
  <w:style w:type="paragraph" w:styleId="1095">
    <w:name w:val="Heading 611111"/>
    <w:link w:val="1096"/>
    <w:pPr>
      <w:ind w:left="0" w:right="0" w:firstLine="0"/>
      <w:jc w:val="left"/>
      <w:spacing w:before="0" w:after="0" w:line="240" w:lineRule="auto"/>
      <w:widowControl/>
    </w:pPr>
    <w:rPr>
      <w:rFonts w:ascii="Arial" w:hAnsi="Arial"/>
      <w:b/>
      <w:color w:val="000000"/>
      <w:spacing w:val="0"/>
      <w:sz w:val="22"/>
    </w:rPr>
  </w:style>
  <w:style w:type="character" w:styleId="1096">
    <w:name w:val="Heading 611111"/>
    <w:link w:val="1095"/>
    <w:rPr>
      <w:rFonts w:ascii="Arial" w:hAnsi="Arial"/>
      <w:b/>
      <w:color w:val="000000"/>
      <w:spacing w:val="0"/>
      <w:sz w:val="22"/>
    </w:rPr>
  </w:style>
  <w:style w:type="paragraph" w:styleId="1097">
    <w:name w:val="Contents Heading2111"/>
    <w:link w:val="1098"/>
    <w:pPr>
      <w:ind w:left="0" w:right="0" w:firstLine="0"/>
      <w:jc w:val="left"/>
      <w:spacing w:before="0" w:after="0" w:line="240" w:lineRule="auto"/>
      <w:widowControl/>
    </w:pPr>
    <w:rPr>
      <w:rFonts w:ascii="Calibri" w:hAnsi="Calibri"/>
      <w:color w:val="000000"/>
      <w:spacing w:val="0"/>
      <w:sz w:val="22"/>
    </w:rPr>
  </w:style>
  <w:style w:type="character" w:styleId="1098">
    <w:name w:val="Contents Heading2111"/>
    <w:link w:val="1097"/>
    <w:rPr>
      <w:rFonts w:ascii="Calibri" w:hAnsi="Calibri"/>
      <w:color w:val="000000"/>
      <w:spacing w:val="0"/>
      <w:sz w:val="22"/>
    </w:rPr>
  </w:style>
  <w:style w:type="paragraph" w:styleId="1099">
    <w:name w:val="Style411111"/>
    <w:basedOn w:val="717"/>
    <w:link w:val="1100"/>
    <w:pPr>
      <w:widowControl w:val="off"/>
    </w:pPr>
  </w:style>
  <w:style w:type="character" w:styleId="1100">
    <w:name w:val="Style411111"/>
    <w:basedOn w:val="718"/>
    <w:link w:val="1099"/>
  </w:style>
  <w:style w:type="paragraph" w:styleId="1101">
    <w:name w:val="Contents 111"/>
    <w:link w:val="1102"/>
    <w:pPr>
      <w:ind w:left="0" w:right="0" w:firstLine="0"/>
      <w:jc w:val="left"/>
      <w:spacing w:before="0" w:after="0" w:line="240" w:lineRule="auto"/>
      <w:widowControl/>
    </w:pPr>
    <w:rPr>
      <w:rFonts w:ascii="Calibri" w:hAnsi="Calibri"/>
      <w:color w:val="000000"/>
      <w:spacing w:val="0"/>
      <w:sz w:val="20"/>
    </w:rPr>
  </w:style>
  <w:style w:type="character" w:styleId="1102">
    <w:name w:val="Contents 111"/>
    <w:link w:val="1101"/>
    <w:rPr>
      <w:rFonts w:ascii="Calibri" w:hAnsi="Calibri"/>
      <w:color w:val="000000"/>
      <w:spacing w:val="0"/>
      <w:sz w:val="20"/>
    </w:rPr>
  </w:style>
  <w:style w:type="paragraph" w:styleId="1103">
    <w:name w:val="Quote Char11111"/>
    <w:link w:val="1104"/>
    <w:pPr>
      <w:ind w:left="0" w:right="0" w:firstLine="0"/>
      <w:jc w:val="left"/>
      <w:spacing w:before="0" w:after="0" w:line="240" w:lineRule="auto"/>
      <w:widowControl/>
    </w:pPr>
    <w:rPr>
      <w:rFonts w:ascii="Calibri" w:hAnsi="Calibri"/>
      <w:i/>
      <w:color w:val="000000"/>
      <w:spacing w:val="0"/>
      <w:sz w:val="20"/>
    </w:rPr>
  </w:style>
  <w:style w:type="character" w:styleId="1104">
    <w:name w:val="Quote Char11111"/>
    <w:link w:val="1103"/>
    <w:rPr>
      <w:rFonts w:ascii="Calibri" w:hAnsi="Calibri"/>
      <w:i/>
      <w:color w:val="000000"/>
      <w:spacing w:val="0"/>
      <w:sz w:val="20"/>
    </w:rPr>
  </w:style>
  <w:style w:type="paragraph" w:styleId="1105">
    <w:name w:val="toc 1"/>
    <w:basedOn w:val="717"/>
    <w:next w:val="717"/>
    <w:link w:val="1106"/>
    <w:uiPriority w:val="39"/>
    <w:pPr>
      <w:spacing w:before="0" w:after="57"/>
      <w:widowControl/>
    </w:pPr>
  </w:style>
  <w:style w:type="character" w:styleId="1106">
    <w:name w:val="toc 1"/>
    <w:basedOn w:val="718"/>
    <w:link w:val="1105"/>
  </w:style>
  <w:style w:type="paragraph" w:styleId="1107">
    <w:name w:val="ConsPlusNonformat11111"/>
    <w:link w:val="1108"/>
    <w:pPr>
      <w:ind w:left="0" w:right="0" w:firstLine="0"/>
      <w:jc w:val="left"/>
      <w:spacing w:before="0" w:after="0" w:line="240" w:lineRule="auto"/>
      <w:widowControl w:val="off"/>
    </w:pPr>
    <w:rPr>
      <w:rFonts w:ascii="Courier New" w:hAnsi="Courier New"/>
      <w:color w:val="000000"/>
      <w:spacing w:val="0"/>
      <w:sz w:val="20"/>
    </w:rPr>
  </w:style>
  <w:style w:type="character" w:styleId="1108">
    <w:name w:val="ConsPlusNonformat11111"/>
    <w:link w:val="1107"/>
    <w:rPr>
      <w:rFonts w:ascii="Courier New" w:hAnsi="Courier New"/>
      <w:color w:val="000000"/>
      <w:spacing w:val="0"/>
      <w:sz w:val="20"/>
    </w:rPr>
  </w:style>
  <w:style w:type="paragraph" w:styleId="1109">
    <w:name w:val="Без интервала111111"/>
    <w:link w:val="1110"/>
    <w:pPr>
      <w:ind w:left="0" w:right="0" w:firstLine="0"/>
      <w:jc w:val="left"/>
      <w:spacing w:before="0" w:after="0" w:line="240" w:lineRule="auto"/>
      <w:widowControl/>
    </w:pPr>
    <w:rPr>
      <w:rFonts w:ascii="Calibri" w:hAnsi="Calibri"/>
      <w:color w:val="000000"/>
      <w:spacing w:val="0"/>
      <w:sz w:val="22"/>
    </w:rPr>
  </w:style>
  <w:style w:type="character" w:styleId="1110">
    <w:name w:val="Без интервала111111"/>
    <w:link w:val="1109"/>
    <w:rPr>
      <w:rFonts w:ascii="Calibri" w:hAnsi="Calibri"/>
      <w:color w:val="000000"/>
      <w:spacing w:val="0"/>
      <w:sz w:val="22"/>
    </w:rPr>
  </w:style>
  <w:style w:type="paragraph" w:styleId="1111">
    <w:name w:val="Contents 121"/>
    <w:link w:val="1112"/>
    <w:pPr>
      <w:ind w:left="0" w:right="0" w:firstLine="0"/>
      <w:jc w:val="left"/>
      <w:spacing w:before="0" w:after="0" w:line="240" w:lineRule="auto"/>
      <w:widowControl/>
    </w:pPr>
    <w:rPr>
      <w:rFonts w:ascii="Calibri" w:hAnsi="Calibri"/>
      <w:color w:val="000000"/>
      <w:spacing w:val="0"/>
      <w:sz w:val="20"/>
    </w:rPr>
  </w:style>
  <w:style w:type="character" w:styleId="1112">
    <w:name w:val="Contents 121"/>
    <w:link w:val="1111"/>
    <w:rPr>
      <w:rFonts w:ascii="Calibri" w:hAnsi="Calibri"/>
      <w:color w:val="000000"/>
      <w:spacing w:val="0"/>
      <w:sz w:val="20"/>
    </w:rPr>
  </w:style>
  <w:style w:type="paragraph" w:styleId="1113">
    <w:name w:val="Заголовок121112"/>
    <w:basedOn w:val="717"/>
    <w:next w:val="857"/>
    <w:link w:val="1114"/>
    <w:pPr>
      <w:keepNext/>
      <w:spacing w:before="240" w:after="120"/>
      <w:widowControl/>
    </w:pPr>
    <w:rPr>
      <w:rFonts w:ascii="Liberation Sans" w:hAnsi="Liberation Sans"/>
      <w:sz w:val="28"/>
    </w:rPr>
  </w:style>
  <w:style w:type="character" w:styleId="1114">
    <w:name w:val="Заголовок121112"/>
    <w:basedOn w:val="718"/>
    <w:link w:val="1113"/>
    <w:rPr>
      <w:rFonts w:ascii="Liberation Sans" w:hAnsi="Liberation Sans"/>
      <w:sz w:val="28"/>
    </w:rPr>
  </w:style>
  <w:style w:type="paragraph" w:styleId="1115">
    <w:name w:val="table of figures"/>
    <w:basedOn w:val="717"/>
    <w:next w:val="717"/>
    <w:link w:val="1116"/>
  </w:style>
  <w:style w:type="character" w:styleId="1116">
    <w:name w:val="table of figures"/>
    <w:basedOn w:val="718"/>
    <w:link w:val="1115"/>
  </w:style>
  <w:style w:type="paragraph" w:styleId="1117">
    <w:name w:val="Header and Footer"/>
    <w:link w:val="1118"/>
    <w:rPr>
      <w:rFonts w:ascii="XO Thames" w:hAnsi="XO Thames"/>
      <w:sz w:val="28"/>
    </w:rPr>
  </w:style>
  <w:style w:type="character" w:styleId="1118">
    <w:name w:val="Header and Footer"/>
    <w:link w:val="1117"/>
    <w:rPr>
      <w:rFonts w:ascii="XO Thames" w:hAnsi="XO Thames"/>
      <w:sz w:val="28"/>
    </w:rPr>
  </w:style>
  <w:style w:type="paragraph" w:styleId="1119">
    <w:name w:val="Указатель1212"/>
    <w:basedOn w:val="717"/>
    <w:link w:val="1120"/>
  </w:style>
  <w:style w:type="character" w:styleId="1120">
    <w:name w:val="Указатель1212"/>
    <w:basedOn w:val="718"/>
    <w:link w:val="1119"/>
  </w:style>
  <w:style w:type="paragraph" w:styleId="1121">
    <w:name w:val="ConsTitle11111"/>
    <w:link w:val="1122"/>
    <w:pPr>
      <w:ind w:left="0" w:right="0" w:firstLine="0"/>
      <w:jc w:val="left"/>
      <w:spacing w:before="0" w:after="0" w:line="240" w:lineRule="auto"/>
      <w:widowControl w:val="off"/>
    </w:pPr>
    <w:rPr>
      <w:rFonts w:ascii="Arial" w:hAnsi="Arial"/>
      <w:b/>
      <w:color w:val="000000"/>
      <w:spacing w:val="0"/>
      <w:sz w:val="16"/>
    </w:rPr>
  </w:style>
  <w:style w:type="character" w:styleId="1122">
    <w:name w:val="ConsTitle11111"/>
    <w:link w:val="1121"/>
    <w:rPr>
      <w:rFonts w:ascii="Arial" w:hAnsi="Arial"/>
      <w:b/>
      <w:color w:val="000000"/>
      <w:spacing w:val="0"/>
      <w:sz w:val="16"/>
    </w:rPr>
  </w:style>
  <w:style w:type="paragraph" w:styleId="1123">
    <w:name w:val="Text body211"/>
    <w:link w:val="1124"/>
    <w:pPr>
      <w:ind w:left="0" w:right="0" w:firstLine="0"/>
      <w:jc w:val="left"/>
      <w:spacing w:before="0" w:after="0" w:line="240" w:lineRule="auto"/>
      <w:widowControl/>
    </w:pPr>
    <w:rPr>
      <w:rFonts w:ascii="Calibri" w:hAnsi="Calibri"/>
      <w:color w:val="000000"/>
      <w:spacing w:val="0"/>
      <w:sz w:val="20"/>
    </w:rPr>
  </w:style>
  <w:style w:type="character" w:styleId="1124">
    <w:name w:val="Text body211"/>
    <w:link w:val="1123"/>
    <w:rPr>
      <w:rFonts w:ascii="Calibri" w:hAnsi="Calibri"/>
      <w:color w:val="000000"/>
      <w:spacing w:val="0"/>
      <w:sz w:val="20"/>
    </w:rPr>
  </w:style>
  <w:style w:type="paragraph" w:styleId="1125">
    <w:name w:val="Heading 211111"/>
    <w:link w:val="1126"/>
    <w:pPr>
      <w:ind w:left="0" w:right="0" w:firstLine="0"/>
      <w:jc w:val="left"/>
      <w:spacing w:before="0" w:after="0" w:line="240" w:lineRule="auto"/>
      <w:widowControl/>
    </w:pPr>
    <w:rPr>
      <w:rFonts w:ascii="Arial" w:hAnsi="Arial"/>
      <w:color w:val="000000"/>
      <w:spacing w:val="0"/>
      <w:sz w:val="34"/>
    </w:rPr>
  </w:style>
  <w:style w:type="character" w:styleId="1126">
    <w:name w:val="Heading 211111"/>
    <w:link w:val="1125"/>
    <w:rPr>
      <w:rFonts w:ascii="Arial" w:hAnsi="Arial"/>
      <w:color w:val="000000"/>
      <w:spacing w:val="0"/>
      <w:sz w:val="34"/>
    </w:rPr>
  </w:style>
  <w:style w:type="paragraph" w:styleId="1127">
    <w:name w:val="ConsPlusNormal11111"/>
    <w:link w:val="1128"/>
    <w:pPr>
      <w:ind w:left="0" w:right="0" w:firstLine="720"/>
      <w:jc w:val="left"/>
      <w:spacing w:before="0" w:after="0" w:line="240" w:lineRule="auto"/>
      <w:widowControl/>
    </w:pPr>
    <w:rPr>
      <w:rFonts w:ascii="Arial" w:hAnsi="Arial"/>
      <w:color w:val="000000"/>
      <w:spacing w:val="0"/>
      <w:sz w:val="20"/>
    </w:rPr>
  </w:style>
  <w:style w:type="character" w:styleId="1128">
    <w:name w:val="ConsPlusNormal11111"/>
    <w:link w:val="1127"/>
    <w:rPr>
      <w:rFonts w:ascii="Arial" w:hAnsi="Arial"/>
      <w:color w:val="000000"/>
      <w:spacing w:val="0"/>
      <w:sz w:val="20"/>
    </w:rPr>
  </w:style>
  <w:style w:type="paragraph" w:styleId="1129">
    <w:name w:val="Contents 821"/>
    <w:link w:val="1130"/>
    <w:pPr>
      <w:ind w:left="0" w:right="0" w:firstLine="0"/>
      <w:jc w:val="left"/>
      <w:spacing w:before="0" w:after="0" w:line="240" w:lineRule="auto"/>
      <w:widowControl/>
    </w:pPr>
    <w:rPr>
      <w:rFonts w:ascii="Calibri" w:hAnsi="Calibri"/>
      <w:color w:val="000000"/>
      <w:spacing w:val="0"/>
      <w:sz w:val="20"/>
    </w:rPr>
  </w:style>
  <w:style w:type="character" w:styleId="1130">
    <w:name w:val="Contents 821"/>
    <w:link w:val="1129"/>
    <w:rPr>
      <w:rFonts w:ascii="Calibri" w:hAnsi="Calibri"/>
      <w:color w:val="000000"/>
      <w:spacing w:val="0"/>
      <w:sz w:val="20"/>
    </w:rPr>
  </w:style>
  <w:style w:type="paragraph" w:styleId="1131">
    <w:name w:val="Без интервала211111"/>
    <w:link w:val="1132"/>
    <w:pPr>
      <w:ind w:left="0" w:right="0" w:firstLine="0"/>
      <w:jc w:val="left"/>
      <w:spacing w:before="0" w:after="0" w:line="240" w:lineRule="auto"/>
      <w:widowControl/>
    </w:pPr>
    <w:rPr>
      <w:rFonts w:ascii="Calibri" w:hAnsi="Calibri"/>
      <w:color w:val="000000"/>
      <w:spacing w:val="0"/>
      <w:sz w:val="22"/>
    </w:rPr>
  </w:style>
  <w:style w:type="character" w:styleId="1132">
    <w:name w:val="Без интервала211111"/>
    <w:link w:val="1131"/>
    <w:rPr>
      <w:rFonts w:ascii="Calibri" w:hAnsi="Calibri"/>
      <w:color w:val="000000"/>
      <w:spacing w:val="0"/>
      <w:sz w:val="22"/>
    </w:rPr>
  </w:style>
  <w:style w:type="paragraph" w:styleId="1133">
    <w:name w:val="Heading 411111"/>
    <w:link w:val="1134"/>
    <w:pPr>
      <w:ind w:left="0" w:right="0" w:firstLine="0"/>
      <w:jc w:val="left"/>
      <w:spacing w:before="0" w:after="0" w:line="240" w:lineRule="auto"/>
      <w:widowControl/>
    </w:pPr>
    <w:rPr>
      <w:rFonts w:ascii="Arial" w:hAnsi="Arial"/>
      <w:b/>
      <w:color w:val="000000"/>
      <w:spacing w:val="0"/>
      <w:sz w:val="26"/>
    </w:rPr>
  </w:style>
  <w:style w:type="character" w:styleId="1134">
    <w:name w:val="Heading 411111"/>
    <w:link w:val="1133"/>
    <w:rPr>
      <w:rFonts w:ascii="Arial" w:hAnsi="Arial"/>
      <w:b/>
      <w:color w:val="000000"/>
      <w:spacing w:val="0"/>
      <w:sz w:val="26"/>
    </w:rPr>
  </w:style>
  <w:style w:type="paragraph" w:styleId="1135">
    <w:name w:val="xl8311111"/>
    <w:basedOn w:val="717"/>
    <w:link w:val="1136"/>
    <w:pPr>
      <w:jc w:val="center"/>
      <w:spacing w:beforeAutospacing="1" w:afterAutospacing="1"/>
      <w:widowControl/>
      <w:pBdr>
        <w:left w:val="single" w:color="000000" w:sz="4" w:space="0"/>
        <w:bottom w:val="single" w:color="000000" w:sz="4" w:space="0"/>
        <w:right w:val="single" w:color="000000" w:sz="4" w:space="0"/>
      </w:pBdr>
    </w:pPr>
  </w:style>
  <w:style w:type="character" w:styleId="1136">
    <w:name w:val="xl8311111"/>
    <w:basedOn w:val="718"/>
    <w:link w:val="1135"/>
  </w:style>
  <w:style w:type="paragraph" w:styleId="1137">
    <w:name w:val="Символ сноски1111"/>
    <w:basedOn w:val="821"/>
    <w:link w:val="1138"/>
    <w:rPr>
      <w:vertAlign w:val="superscript"/>
    </w:rPr>
  </w:style>
  <w:style w:type="character" w:styleId="1138">
    <w:name w:val="Символ сноски1111"/>
    <w:basedOn w:val="822"/>
    <w:link w:val="1137"/>
    <w:rPr>
      <w:vertAlign w:val="superscript"/>
    </w:rPr>
  </w:style>
  <w:style w:type="paragraph" w:styleId="1139">
    <w:name w:val="List12"/>
    <w:basedOn w:val="777"/>
    <w:link w:val="1140"/>
  </w:style>
  <w:style w:type="character" w:styleId="1140">
    <w:name w:val="List12"/>
    <w:basedOn w:val="778"/>
    <w:link w:val="1139"/>
  </w:style>
  <w:style w:type="paragraph" w:styleId="1141">
    <w:name w:val="xl9011111"/>
    <w:basedOn w:val="717"/>
    <w:link w:val="1142"/>
    <w:pPr>
      <w:jc w:val="center"/>
      <w:spacing w:beforeAutospacing="1" w:afterAutospacing="1"/>
      <w:widowControl/>
    </w:pPr>
  </w:style>
  <w:style w:type="character" w:styleId="1142">
    <w:name w:val="xl9011111"/>
    <w:basedOn w:val="718"/>
    <w:link w:val="1141"/>
  </w:style>
  <w:style w:type="paragraph" w:styleId="1143">
    <w:name w:val="Footnote1"/>
    <w:link w:val="1144"/>
    <w:pPr>
      <w:ind w:left="0" w:right="0" w:firstLine="851"/>
      <w:jc w:val="both"/>
      <w:spacing w:before="0" w:after="0" w:line="240" w:lineRule="auto"/>
      <w:widowControl/>
    </w:pPr>
    <w:rPr>
      <w:rFonts w:ascii="XO Thames" w:hAnsi="XO Thames"/>
      <w:color w:val="000000"/>
      <w:spacing w:val="0"/>
      <w:sz w:val="22"/>
    </w:rPr>
  </w:style>
  <w:style w:type="character" w:styleId="1144">
    <w:name w:val="Footnote1"/>
    <w:link w:val="1143"/>
    <w:rPr>
      <w:rFonts w:ascii="XO Thames" w:hAnsi="XO Thames"/>
      <w:color w:val="000000"/>
      <w:spacing w:val="0"/>
      <w:sz w:val="22"/>
    </w:rPr>
  </w:style>
  <w:style w:type="paragraph" w:styleId="1145">
    <w:name w:val="Title21"/>
    <w:link w:val="1146"/>
    <w:pPr>
      <w:ind w:left="0" w:right="0" w:firstLine="0"/>
      <w:jc w:val="left"/>
      <w:spacing w:before="0" w:after="0" w:line="240" w:lineRule="auto"/>
      <w:widowControl/>
    </w:pPr>
    <w:rPr>
      <w:rFonts w:ascii="Calibri" w:hAnsi="Calibri"/>
      <w:color w:val="000000"/>
      <w:spacing w:val="0"/>
      <w:sz w:val="48"/>
    </w:rPr>
  </w:style>
  <w:style w:type="character" w:styleId="1146">
    <w:name w:val="Title21"/>
    <w:link w:val="1145"/>
    <w:rPr>
      <w:rFonts w:ascii="Calibri" w:hAnsi="Calibri"/>
      <w:color w:val="000000"/>
      <w:spacing w:val="0"/>
      <w:sz w:val="48"/>
    </w:rPr>
  </w:style>
  <w:style w:type="paragraph" w:styleId="1147">
    <w:name w:val="ConsPlusJurTerm11111"/>
    <w:link w:val="1148"/>
    <w:pPr>
      <w:ind w:left="0" w:right="0" w:firstLine="0"/>
      <w:jc w:val="left"/>
      <w:spacing w:before="0" w:after="0" w:line="240" w:lineRule="auto"/>
      <w:widowControl w:val="off"/>
    </w:pPr>
    <w:rPr>
      <w:rFonts w:ascii="Tahoma" w:hAnsi="Tahoma"/>
      <w:color w:val="000000"/>
      <w:spacing w:val="0"/>
      <w:sz w:val="26"/>
    </w:rPr>
  </w:style>
  <w:style w:type="character" w:styleId="1148">
    <w:name w:val="ConsPlusJurTerm11111"/>
    <w:link w:val="1147"/>
    <w:rPr>
      <w:rFonts w:ascii="Tahoma" w:hAnsi="Tahoma"/>
      <w:color w:val="000000"/>
      <w:spacing w:val="0"/>
      <w:sz w:val="26"/>
    </w:rPr>
  </w:style>
  <w:style w:type="paragraph" w:styleId="1149">
    <w:name w:val="Указатель122"/>
    <w:basedOn w:val="717"/>
    <w:link w:val="1150"/>
  </w:style>
  <w:style w:type="character" w:styleId="1150">
    <w:name w:val="Указатель122"/>
    <w:basedOn w:val="718"/>
    <w:link w:val="1149"/>
  </w:style>
  <w:style w:type="paragraph" w:styleId="1151">
    <w:name w:val="xl7511111"/>
    <w:basedOn w:val="717"/>
    <w:link w:val="1152"/>
    <w:pPr>
      <w:jc w:val="center"/>
      <w:spacing w:beforeAutospacing="1" w:afterAutospacing="1"/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character" w:styleId="1152">
    <w:name w:val="xl7511111"/>
    <w:basedOn w:val="718"/>
    <w:link w:val="1151"/>
  </w:style>
  <w:style w:type="paragraph" w:styleId="1153">
    <w:name w:val="toc 9"/>
    <w:basedOn w:val="717"/>
    <w:next w:val="717"/>
    <w:link w:val="1154"/>
    <w:uiPriority w:val="39"/>
    <w:pPr>
      <w:ind w:left="2268"/>
      <w:spacing w:before="0" w:after="57"/>
      <w:widowControl/>
    </w:pPr>
  </w:style>
  <w:style w:type="character" w:styleId="1154">
    <w:name w:val="toc 9"/>
    <w:basedOn w:val="718"/>
    <w:link w:val="1153"/>
  </w:style>
  <w:style w:type="paragraph" w:styleId="1155">
    <w:name w:val="Heading 6111"/>
    <w:link w:val="1156"/>
    <w:pPr>
      <w:ind w:left="0" w:right="0" w:firstLine="0"/>
      <w:jc w:val="left"/>
      <w:spacing w:before="0" w:after="0" w:line="240" w:lineRule="auto"/>
      <w:widowControl/>
    </w:pPr>
    <w:rPr>
      <w:rFonts w:ascii="Arial" w:hAnsi="Arial"/>
      <w:b/>
      <w:color w:val="000000"/>
      <w:spacing w:val="0"/>
      <w:sz w:val="22"/>
    </w:rPr>
  </w:style>
  <w:style w:type="character" w:styleId="1156">
    <w:name w:val="Heading 6111"/>
    <w:link w:val="1155"/>
    <w:rPr>
      <w:rFonts w:ascii="Arial" w:hAnsi="Arial"/>
      <w:b/>
      <w:color w:val="000000"/>
      <w:spacing w:val="0"/>
      <w:sz w:val="22"/>
    </w:rPr>
  </w:style>
  <w:style w:type="paragraph" w:styleId="1157">
    <w:name w:val="Указатель121111111"/>
    <w:basedOn w:val="717"/>
    <w:link w:val="1158"/>
  </w:style>
  <w:style w:type="character" w:styleId="1158">
    <w:name w:val="Указатель121111111"/>
    <w:basedOn w:val="718"/>
    <w:link w:val="1157"/>
  </w:style>
  <w:style w:type="paragraph" w:styleId="1159">
    <w:name w:val="Header"/>
    <w:basedOn w:val="717"/>
    <w:link w:val="1160"/>
    <w:pPr>
      <w:widowControl/>
      <w:tabs>
        <w:tab w:val="clear" w:pos="708" w:leader="none"/>
        <w:tab w:val="center" w:pos="7143" w:leader="none"/>
        <w:tab w:val="right" w:pos="14287" w:leader="none"/>
      </w:tabs>
    </w:pPr>
  </w:style>
  <w:style w:type="character" w:styleId="1160">
    <w:name w:val="Header"/>
    <w:basedOn w:val="718"/>
    <w:link w:val="1159"/>
  </w:style>
  <w:style w:type="paragraph" w:styleId="1161">
    <w:name w:val="Contents 72"/>
    <w:link w:val="1162"/>
    <w:pPr>
      <w:ind w:left="0" w:right="0" w:firstLine="0"/>
      <w:jc w:val="left"/>
      <w:spacing w:before="0" w:after="0" w:line="240" w:lineRule="auto"/>
      <w:widowControl/>
    </w:pPr>
    <w:rPr>
      <w:rFonts w:ascii="Calibri" w:hAnsi="Calibri"/>
      <w:color w:val="000000"/>
      <w:spacing w:val="0"/>
      <w:sz w:val="20"/>
    </w:rPr>
  </w:style>
  <w:style w:type="character" w:styleId="1162">
    <w:name w:val="Contents 72"/>
    <w:link w:val="1161"/>
    <w:rPr>
      <w:rFonts w:ascii="Calibri" w:hAnsi="Calibri"/>
      <w:color w:val="000000"/>
      <w:spacing w:val="0"/>
      <w:sz w:val="20"/>
    </w:rPr>
  </w:style>
  <w:style w:type="paragraph" w:styleId="1163">
    <w:name w:val="Heading 11311"/>
    <w:link w:val="1164"/>
    <w:pPr>
      <w:ind w:left="0" w:right="0" w:firstLine="0"/>
      <w:jc w:val="left"/>
      <w:spacing w:before="0" w:after="0" w:line="240" w:lineRule="auto"/>
      <w:widowControl/>
    </w:pPr>
    <w:rPr>
      <w:rFonts w:ascii="Arial" w:hAnsi="Arial"/>
      <w:color w:val="000000"/>
      <w:spacing w:val="0"/>
      <w:sz w:val="40"/>
    </w:rPr>
  </w:style>
  <w:style w:type="character" w:styleId="1164">
    <w:name w:val="Heading 11311"/>
    <w:link w:val="1163"/>
    <w:rPr>
      <w:rFonts w:ascii="Arial" w:hAnsi="Arial"/>
      <w:color w:val="000000"/>
      <w:spacing w:val="0"/>
      <w:sz w:val="40"/>
    </w:rPr>
  </w:style>
  <w:style w:type="paragraph" w:styleId="1165">
    <w:name w:val="xl6911111"/>
    <w:basedOn w:val="717"/>
    <w:link w:val="1166"/>
    <w:pPr>
      <w:jc w:val="center"/>
      <w:spacing w:beforeAutospacing="1" w:afterAutospacing="1"/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character" w:styleId="1166">
    <w:name w:val="xl6911111"/>
    <w:basedOn w:val="718"/>
    <w:link w:val="1165"/>
  </w:style>
  <w:style w:type="paragraph" w:styleId="1167">
    <w:name w:val="Title Char11111"/>
    <w:link w:val="1168"/>
    <w:pPr>
      <w:ind w:left="0" w:right="0" w:firstLine="0"/>
      <w:jc w:val="left"/>
      <w:spacing w:before="0" w:after="0" w:line="240" w:lineRule="auto"/>
      <w:widowControl/>
    </w:pPr>
    <w:rPr>
      <w:rFonts w:ascii="Calibri" w:hAnsi="Calibri"/>
      <w:color w:val="000000"/>
      <w:spacing w:val="0"/>
      <w:sz w:val="48"/>
    </w:rPr>
  </w:style>
  <w:style w:type="character" w:styleId="1168">
    <w:name w:val="Title Char11111"/>
    <w:link w:val="1167"/>
    <w:rPr>
      <w:rFonts w:ascii="Calibri" w:hAnsi="Calibri"/>
      <w:color w:val="000000"/>
      <w:spacing w:val="0"/>
      <w:sz w:val="48"/>
    </w:rPr>
  </w:style>
  <w:style w:type="paragraph" w:styleId="1169">
    <w:name w:val="xl7811111"/>
    <w:basedOn w:val="717"/>
    <w:link w:val="1170"/>
    <w:pPr>
      <w:spacing w:beforeAutospacing="1" w:afterAutospacing="1"/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character" w:styleId="1170">
    <w:name w:val="xl7811111"/>
    <w:basedOn w:val="718"/>
    <w:link w:val="1169"/>
  </w:style>
  <w:style w:type="paragraph" w:styleId="1171">
    <w:name w:val="Заголовок122"/>
    <w:basedOn w:val="717"/>
    <w:next w:val="857"/>
    <w:link w:val="1172"/>
    <w:pPr>
      <w:keepNext/>
      <w:spacing w:before="240" w:after="120"/>
      <w:widowControl/>
    </w:pPr>
    <w:rPr>
      <w:rFonts w:ascii="Liberation Sans" w:hAnsi="Liberation Sans"/>
      <w:sz w:val="28"/>
    </w:rPr>
  </w:style>
  <w:style w:type="character" w:styleId="1172">
    <w:name w:val="Заголовок122"/>
    <w:basedOn w:val="718"/>
    <w:link w:val="1171"/>
    <w:rPr>
      <w:rFonts w:ascii="Liberation Sans" w:hAnsi="Liberation Sans"/>
      <w:sz w:val="28"/>
    </w:rPr>
  </w:style>
  <w:style w:type="paragraph" w:styleId="1173">
    <w:name w:val="Subtitle11111"/>
    <w:link w:val="1174"/>
    <w:pPr>
      <w:ind w:left="0" w:right="0" w:firstLine="0"/>
      <w:jc w:val="left"/>
      <w:spacing w:before="0" w:after="0" w:line="240" w:lineRule="auto"/>
      <w:widowControl/>
    </w:pPr>
    <w:rPr>
      <w:rFonts w:ascii="Calibri" w:hAnsi="Calibri"/>
      <w:color w:val="000000"/>
      <w:spacing w:val="0"/>
      <w:sz w:val="20"/>
    </w:rPr>
  </w:style>
  <w:style w:type="character" w:styleId="1174">
    <w:name w:val="Subtitle11111"/>
    <w:link w:val="1173"/>
    <w:rPr>
      <w:rFonts w:ascii="Calibri" w:hAnsi="Calibri"/>
      <w:color w:val="000000"/>
      <w:spacing w:val="0"/>
      <w:sz w:val="20"/>
    </w:rPr>
  </w:style>
  <w:style w:type="paragraph" w:styleId="1175">
    <w:name w:val="ConsPlusDocList11111"/>
    <w:link w:val="1176"/>
    <w:pPr>
      <w:ind w:left="0" w:right="0" w:firstLine="0"/>
      <w:jc w:val="left"/>
      <w:spacing w:before="0" w:after="0" w:line="240" w:lineRule="auto"/>
      <w:widowControl w:val="off"/>
    </w:pPr>
    <w:rPr>
      <w:rFonts w:ascii="Calibri" w:hAnsi="Calibri"/>
      <w:color w:val="000000"/>
      <w:spacing w:val="0"/>
      <w:sz w:val="22"/>
    </w:rPr>
  </w:style>
  <w:style w:type="character" w:styleId="1176">
    <w:name w:val="ConsPlusDocList11111"/>
    <w:link w:val="1175"/>
    <w:rPr>
      <w:rFonts w:ascii="Calibri" w:hAnsi="Calibri"/>
      <w:color w:val="000000"/>
      <w:spacing w:val="0"/>
      <w:sz w:val="22"/>
    </w:rPr>
  </w:style>
  <w:style w:type="paragraph" w:styleId="1177">
    <w:name w:val="Header1"/>
    <w:link w:val="1178"/>
  </w:style>
  <w:style w:type="character" w:styleId="1178">
    <w:name w:val="Header1"/>
    <w:link w:val="1177"/>
  </w:style>
  <w:style w:type="paragraph" w:styleId="1179">
    <w:name w:val="Heading 812111"/>
    <w:link w:val="1180"/>
    <w:pPr>
      <w:ind w:left="0" w:right="0" w:firstLine="0"/>
      <w:jc w:val="left"/>
      <w:spacing w:before="0" w:after="0" w:line="240" w:lineRule="auto"/>
      <w:widowControl/>
    </w:pPr>
    <w:rPr>
      <w:rFonts w:ascii="Arial" w:hAnsi="Arial"/>
      <w:i/>
      <w:color w:val="000000"/>
      <w:spacing w:val="0"/>
      <w:sz w:val="22"/>
    </w:rPr>
  </w:style>
  <w:style w:type="character" w:styleId="1180">
    <w:name w:val="Heading 812111"/>
    <w:link w:val="1179"/>
    <w:rPr>
      <w:rFonts w:ascii="Arial" w:hAnsi="Arial"/>
      <w:i/>
      <w:color w:val="000000"/>
      <w:spacing w:val="0"/>
      <w:sz w:val="22"/>
    </w:rPr>
  </w:style>
  <w:style w:type="paragraph" w:styleId="1181">
    <w:name w:val="Endnote21"/>
    <w:link w:val="1182"/>
    <w:pPr>
      <w:ind w:left="0" w:right="0" w:firstLine="851"/>
      <w:jc w:val="both"/>
      <w:spacing w:before="0" w:after="0" w:line="240" w:lineRule="auto"/>
      <w:widowControl/>
    </w:pPr>
    <w:rPr>
      <w:rFonts w:ascii="XO Thames" w:hAnsi="XO Thames"/>
      <w:color w:val="000000"/>
      <w:spacing w:val="0"/>
      <w:sz w:val="22"/>
    </w:rPr>
  </w:style>
  <w:style w:type="character" w:styleId="1182">
    <w:name w:val="Endnote21"/>
    <w:link w:val="1181"/>
    <w:rPr>
      <w:rFonts w:ascii="XO Thames" w:hAnsi="XO Thames"/>
      <w:color w:val="000000"/>
      <w:spacing w:val="0"/>
      <w:sz w:val="22"/>
    </w:rPr>
  </w:style>
  <w:style w:type="paragraph" w:styleId="1183">
    <w:name w:val="toc 8"/>
    <w:basedOn w:val="717"/>
    <w:next w:val="717"/>
    <w:link w:val="1184"/>
    <w:uiPriority w:val="39"/>
    <w:pPr>
      <w:ind w:left="1984"/>
      <w:spacing w:before="0" w:after="57"/>
      <w:widowControl/>
    </w:pPr>
  </w:style>
  <w:style w:type="character" w:styleId="1184">
    <w:name w:val="toc 8"/>
    <w:basedOn w:val="718"/>
    <w:link w:val="1183"/>
  </w:style>
  <w:style w:type="paragraph" w:styleId="1185">
    <w:name w:val="Heading 41"/>
    <w:link w:val="1186"/>
    <w:rPr>
      <w:rFonts w:ascii="Arial" w:hAnsi="Arial"/>
      <w:b/>
      <w:sz w:val="26"/>
    </w:rPr>
  </w:style>
  <w:style w:type="character" w:styleId="1186">
    <w:name w:val="Heading 41"/>
    <w:link w:val="1185"/>
    <w:rPr>
      <w:rFonts w:ascii="Arial" w:hAnsi="Arial"/>
      <w:b/>
      <w:sz w:val="26"/>
    </w:rPr>
  </w:style>
  <w:style w:type="paragraph" w:styleId="1187">
    <w:name w:val="Heading 71"/>
    <w:link w:val="1188"/>
    <w:rPr>
      <w:rFonts w:ascii="Arial" w:hAnsi="Arial"/>
      <w:b/>
      <w:i/>
      <w:sz w:val="22"/>
    </w:rPr>
  </w:style>
  <w:style w:type="character" w:styleId="1188">
    <w:name w:val="Heading 71"/>
    <w:link w:val="1187"/>
    <w:rPr>
      <w:rFonts w:ascii="Arial" w:hAnsi="Arial"/>
      <w:b/>
      <w:i/>
      <w:sz w:val="22"/>
    </w:rPr>
  </w:style>
  <w:style w:type="paragraph" w:styleId="1189">
    <w:name w:val="Contents 8"/>
    <w:link w:val="1190"/>
  </w:style>
  <w:style w:type="character" w:styleId="1190">
    <w:name w:val="Contents 8"/>
    <w:link w:val="1189"/>
  </w:style>
  <w:style w:type="paragraph" w:styleId="1191">
    <w:name w:val="xl7611111"/>
    <w:basedOn w:val="717"/>
    <w:link w:val="1192"/>
    <w:pPr>
      <w:jc w:val="center"/>
      <w:spacing w:beforeAutospacing="1" w:afterAutospacing="1"/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ff0000"/>
    </w:rPr>
  </w:style>
  <w:style w:type="character" w:styleId="1192">
    <w:name w:val="xl7611111"/>
    <w:basedOn w:val="718"/>
    <w:link w:val="1191"/>
    <w:rPr>
      <w:color w:val="ff0000"/>
    </w:rPr>
  </w:style>
  <w:style w:type="paragraph" w:styleId="1193">
    <w:name w:val="Contents 311"/>
    <w:link w:val="1194"/>
    <w:pPr>
      <w:ind w:left="0" w:right="0" w:firstLine="0"/>
      <w:jc w:val="left"/>
      <w:spacing w:before="0" w:after="0" w:line="240" w:lineRule="auto"/>
      <w:widowControl/>
    </w:pPr>
    <w:rPr>
      <w:rFonts w:ascii="Calibri" w:hAnsi="Calibri"/>
      <w:color w:val="000000"/>
      <w:spacing w:val="0"/>
      <w:sz w:val="20"/>
    </w:rPr>
  </w:style>
  <w:style w:type="character" w:styleId="1194">
    <w:name w:val="Contents 311"/>
    <w:link w:val="1193"/>
    <w:rPr>
      <w:rFonts w:ascii="Calibri" w:hAnsi="Calibri"/>
      <w:color w:val="000000"/>
      <w:spacing w:val="0"/>
      <w:sz w:val="20"/>
    </w:rPr>
  </w:style>
  <w:style w:type="paragraph" w:styleId="1195">
    <w:name w:val="Колонтитул11"/>
    <w:link w:val="1196"/>
    <w:pPr>
      <w:ind w:left="0" w:right="0" w:firstLine="0"/>
      <w:jc w:val="left"/>
      <w:spacing w:before="0" w:after="0" w:line="240" w:lineRule="auto"/>
      <w:widowControl/>
    </w:pPr>
    <w:rPr>
      <w:rFonts w:ascii="XO Thames" w:hAnsi="XO Thames"/>
      <w:color w:val="000000"/>
      <w:spacing w:val="0"/>
      <w:sz w:val="28"/>
    </w:rPr>
  </w:style>
  <w:style w:type="character" w:styleId="1196">
    <w:name w:val="Колонтитул11"/>
    <w:link w:val="1195"/>
    <w:rPr>
      <w:rFonts w:ascii="XO Thames" w:hAnsi="XO Thames"/>
      <w:color w:val="000000"/>
      <w:spacing w:val="0"/>
      <w:sz w:val="28"/>
    </w:rPr>
  </w:style>
  <w:style w:type="paragraph" w:styleId="1197">
    <w:name w:val="Figure Index 111"/>
    <w:link w:val="1198"/>
    <w:pPr>
      <w:ind w:left="0" w:right="0" w:firstLine="0"/>
      <w:jc w:val="left"/>
      <w:spacing w:before="0" w:after="0" w:line="240" w:lineRule="auto"/>
      <w:widowControl/>
    </w:pPr>
    <w:rPr>
      <w:rFonts w:ascii="Calibri" w:hAnsi="Calibri"/>
      <w:color w:val="000000"/>
      <w:spacing w:val="0"/>
      <w:sz w:val="20"/>
    </w:rPr>
  </w:style>
  <w:style w:type="character" w:styleId="1198">
    <w:name w:val="Figure Index 111"/>
    <w:link w:val="1197"/>
    <w:rPr>
      <w:rFonts w:ascii="Calibri" w:hAnsi="Calibri"/>
      <w:color w:val="000000"/>
      <w:spacing w:val="0"/>
      <w:sz w:val="20"/>
    </w:rPr>
  </w:style>
  <w:style w:type="paragraph" w:styleId="1199">
    <w:name w:val="Header21"/>
    <w:link w:val="1200"/>
    <w:pPr>
      <w:ind w:left="0" w:right="0" w:firstLine="0"/>
      <w:jc w:val="left"/>
      <w:spacing w:before="0" w:after="0" w:line="240" w:lineRule="auto"/>
      <w:widowControl/>
    </w:pPr>
    <w:rPr>
      <w:rFonts w:ascii="Calibri" w:hAnsi="Calibri"/>
      <w:color w:val="000000"/>
      <w:spacing w:val="0"/>
      <w:sz w:val="20"/>
    </w:rPr>
  </w:style>
  <w:style w:type="character" w:styleId="1200">
    <w:name w:val="Header21"/>
    <w:link w:val="1199"/>
    <w:rPr>
      <w:rFonts w:ascii="Calibri" w:hAnsi="Calibri"/>
      <w:color w:val="000000"/>
      <w:spacing w:val="0"/>
      <w:sz w:val="20"/>
    </w:rPr>
  </w:style>
  <w:style w:type="paragraph" w:styleId="1201">
    <w:name w:val="Endnote Symbol2111"/>
    <w:link w:val="1202"/>
    <w:pPr>
      <w:ind w:left="0" w:right="0" w:firstLine="0"/>
      <w:jc w:val="left"/>
      <w:spacing w:before="0" w:after="0" w:line="240" w:lineRule="auto"/>
      <w:widowControl/>
    </w:pPr>
    <w:rPr>
      <w:rFonts w:ascii="Calibri" w:hAnsi="Calibri"/>
      <w:color w:val="000000"/>
      <w:spacing w:val="0"/>
      <w:sz w:val="20"/>
      <w:vertAlign w:val="superscript"/>
    </w:rPr>
  </w:style>
  <w:style w:type="character" w:styleId="1202">
    <w:name w:val="Endnote Symbol2111"/>
    <w:link w:val="1201"/>
    <w:rPr>
      <w:rFonts w:ascii="Calibri" w:hAnsi="Calibri"/>
      <w:color w:val="000000"/>
      <w:spacing w:val="0"/>
      <w:sz w:val="20"/>
      <w:vertAlign w:val="superscript"/>
    </w:rPr>
  </w:style>
  <w:style w:type="paragraph" w:styleId="1203">
    <w:name w:val="Heading 61"/>
    <w:link w:val="1204"/>
    <w:rPr>
      <w:rFonts w:ascii="Arial" w:hAnsi="Arial"/>
      <w:b/>
      <w:sz w:val="22"/>
    </w:rPr>
  </w:style>
  <w:style w:type="character" w:styleId="1204">
    <w:name w:val="Heading 61"/>
    <w:link w:val="1203"/>
    <w:rPr>
      <w:rFonts w:ascii="Arial" w:hAnsi="Arial"/>
      <w:b/>
      <w:sz w:val="22"/>
    </w:rPr>
  </w:style>
  <w:style w:type="paragraph" w:styleId="1205">
    <w:name w:val="Index Heading11"/>
    <w:basedOn w:val="1227"/>
    <w:link w:val="1206"/>
  </w:style>
  <w:style w:type="character" w:styleId="1206">
    <w:name w:val="Index Heading11"/>
    <w:basedOn w:val="1228"/>
    <w:link w:val="1205"/>
  </w:style>
  <w:style w:type="paragraph" w:styleId="1207">
    <w:name w:val="xl7211111"/>
    <w:basedOn w:val="717"/>
    <w:link w:val="1208"/>
    <w:pPr>
      <w:jc w:val="center"/>
      <w:spacing w:beforeAutospacing="1" w:afterAutospacing="1"/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character" w:styleId="1208">
    <w:name w:val="xl7211111"/>
    <w:basedOn w:val="718"/>
    <w:link w:val="1207"/>
  </w:style>
  <w:style w:type="paragraph" w:styleId="1209">
    <w:name w:val="Заголовок11"/>
    <w:basedOn w:val="717"/>
    <w:next w:val="857"/>
    <w:link w:val="1210"/>
    <w:pPr>
      <w:keepNext/>
      <w:spacing w:before="240" w:after="120"/>
      <w:widowControl/>
    </w:pPr>
    <w:rPr>
      <w:rFonts w:ascii="Liberation Sans" w:hAnsi="Liberation Sans"/>
      <w:sz w:val="28"/>
    </w:rPr>
  </w:style>
  <w:style w:type="character" w:styleId="1210">
    <w:name w:val="Заголовок11"/>
    <w:basedOn w:val="718"/>
    <w:link w:val="1209"/>
    <w:rPr>
      <w:rFonts w:ascii="Liberation Sans" w:hAnsi="Liberation Sans"/>
      <w:sz w:val="28"/>
    </w:rPr>
  </w:style>
  <w:style w:type="paragraph" w:styleId="1211">
    <w:name w:val="Endnote111"/>
    <w:link w:val="1212"/>
    <w:pPr>
      <w:ind w:left="0" w:right="0" w:firstLine="851"/>
      <w:jc w:val="both"/>
      <w:spacing w:before="0" w:after="0" w:line="240" w:lineRule="auto"/>
      <w:widowControl/>
    </w:pPr>
    <w:rPr>
      <w:rFonts w:ascii="XO Thames" w:hAnsi="XO Thames"/>
      <w:color w:val="000000"/>
      <w:spacing w:val="0"/>
      <w:sz w:val="22"/>
    </w:rPr>
  </w:style>
  <w:style w:type="character" w:styleId="1212">
    <w:name w:val="Endnote111"/>
    <w:link w:val="1211"/>
    <w:rPr>
      <w:rFonts w:ascii="XO Thames" w:hAnsi="XO Thames"/>
      <w:color w:val="000000"/>
      <w:spacing w:val="0"/>
      <w:sz w:val="22"/>
    </w:rPr>
  </w:style>
  <w:style w:type="paragraph" w:styleId="1213">
    <w:name w:val="toc 5"/>
    <w:basedOn w:val="717"/>
    <w:next w:val="717"/>
    <w:link w:val="1214"/>
    <w:uiPriority w:val="39"/>
    <w:pPr>
      <w:ind w:left="1134"/>
      <w:spacing w:before="0" w:after="57"/>
      <w:widowControl/>
    </w:pPr>
  </w:style>
  <w:style w:type="character" w:styleId="1214">
    <w:name w:val="toc 5"/>
    <w:basedOn w:val="718"/>
    <w:link w:val="1213"/>
  </w:style>
  <w:style w:type="paragraph" w:styleId="1215">
    <w:name w:val="Заголовок"/>
    <w:basedOn w:val="717"/>
    <w:next w:val="857"/>
    <w:link w:val="1216"/>
    <w:pPr>
      <w:keepNext/>
      <w:spacing w:before="240" w:after="120"/>
      <w:widowControl/>
    </w:pPr>
    <w:rPr>
      <w:rFonts w:ascii="Liberation Sans" w:hAnsi="Liberation Sans"/>
      <w:sz w:val="28"/>
    </w:rPr>
  </w:style>
  <w:style w:type="character" w:styleId="1216">
    <w:name w:val="Заголовок"/>
    <w:basedOn w:val="718"/>
    <w:link w:val="1215"/>
    <w:rPr>
      <w:rFonts w:ascii="Liberation Sans" w:hAnsi="Liberation Sans"/>
      <w:sz w:val="28"/>
    </w:rPr>
  </w:style>
  <w:style w:type="paragraph" w:styleId="1217">
    <w:name w:val="Visited Internet Link11"/>
    <w:basedOn w:val="821"/>
    <w:link w:val="1218"/>
    <w:rPr>
      <w:color w:val="800080"/>
      <w:u w:val="single"/>
    </w:rPr>
  </w:style>
  <w:style w:type="character" w:styleId="1218">
    <w:name w:val="Visited Internet Link11"/>
    <w:basedOn w:val="822"/>
    <w:link w:val="1217"/>
    <w:rPr>
      <w:color w:val="800080"/>
      <w:u w:val="single"/>
    </w:rPr>
  </w:style>
  <w:style w:type="paragraph" w:styleId="1219">
    <w:name w:val="Contents Heading"/>
    <w:link w:val="1220"/>
    <w:rPr>
      <w:rFonts w:ascii="Calibri" w:hAnsi="Calibri"/>
      <w:color w:val="000000"/>
      <w:spacing w:val="0"/>
      <w:sz w:val="22"/>
    </w:rPr>
  </w:style>
  <w:style w:type="character" w:styleId="1220">
    <w:name w:val="Contents Heading"/>
    <w:link w:val="1219"/>
    <w:rPr>
      <w:rFonts w:ascii="Calibri" w:hAnsi="Calibri"/>
      <w:color w:val="000000"/>
      <w:spacing w:val="0"/>
      <w:sz w:val="22"/>
    </w:rPr>
  </w:style>
  <w:style w:type="paragraph" w:styleId="1221">
    <w:name w:val="page number11111"/>
    <w:basedOn w:val="821"/>
    <w:link w:val="1222"/>
  </w:style>
  <w:style w:type="character" w:styleId="1222">
    <w:name w:val="page number11111"/>
    <w:basedOn w:val="822"/>
    <w:link w:val="1221"/>
  </w:style>
  <w:style w:type="paragraph" w:styleId="1223">
    <w:name w:val="Contents 511"/>
    <w:link w:val="1224"/>
    <w:pPr>
      <w:ind w:left="0" w:right="0" w:firstLine="0"/>
      <w:jc w:val="left"/>
      <w:spacing w:before="0" w:after="0" w:line="240" w:lineRule="auto"/>
      <w:widowControl/>
    </w:pPr>
    <w:rPr>
      <w:rFonts w:ascii="Calibri" w:hAnsi="Calibri"/>
      <w:color w:val="000000"/>
      <w:spacing w:val="0"/>
      <w:sz w:val="20"/>
    </w:rPr>
  </w:style>
  <w:style w:type="character" w:styleId="1224">
    <w:name w:val="Contents 511"/>
    <w:link w:val="1223"/>
    <w:rPr>
      <w:rFonts w:ascii="Calibri" w:hAnsi="Calibri"/>
      <w:color w:val="000000"/>
      <w:spacing w:val="0"/>
      <w:sz w:val="20"/>
    </w:rPr>
  </w:style>
  <w:style w:type="paragraph" w:styleId="1225">
    <w:name w:val="Heading 51"/>
    <w:link w:val="1226"/>
    <w:rPr>
      <w:rFonts w:ascii="Arial" w:hAnsi="Arial"/>
      <w:b/>
    </w:rPr>
  </w:style>
  <w:style w:type="character" w:styleId="1226">
    <w:name w:val="Heading 51"/>
    <w:link w:val="1225"/>
    <w:rPr>
      <w:rFonts w:ascii="Arial" w:hAnsi="Arial"/>
      <w:b/>
    </w:rPr>
  </w:style>
  <w:style w:type="paragraph" w:styleId="1227">
    <w:name w:val="Заголовок1111"/>
    <w:basedOn w:val="717"/>
    <w:next w:val="857"/>
    <w:link w:val="1228"/>
    <w:pPr>
      <w:keepNext/>
      <w:spacing w:before="240" w:after="120"/>
      <w:widowControl/>
    </w:pPr>
    <w:rPr>
      <w:rFonts w:ascii="Liberation Sans" w:hAnsi="Liberation Sans"/>
      <w:sz w:val="28"/>
    </w:rPr>
  </w:style>
  <w:style w:type="character" w:styleId="1228">
    <w:name w:val="Заголовок1111"/>
    <w:basedOn w:val="718"/>
    <w:link w:val="1227"/>
    <w:rPr>
      <w:rFonts w:ascii="Liberation Sans" w:hAnsi="Liberation Sans"/>
      <w:sz w:val="28"/>
    </w:rPr>
  </w:style>
  <w:style w:type="paragraph" w:styleId="1229">
    <w:name w:val="xl8211111"/>
    <w:basedOn w:val="717"/>
    <w:link w:val="1230"/>
    <w:pPr>
      <w:jc w:val="center"/>
      <w:spacing w:beforeAutospacing="1" w:afterAutospacing="1"/>
      <w:widowControl/>
      <w:pBdr>
        <w:left w:val="single" w:color="000000" w:sz="4" w:space="0"/>
        <w:bottom w:val="single" w:color="000000" w:sz="4" w:space="0"/>
        <w:right w:val="single" w:color="000000" w:sz="4" w:space="0"/>
      </w:pBdr>
    </w:pPr>
  </w:style>
  <w:style w:type="character" w:styleId="1230">
    <w:name w:val="xl8211111"/>
    <w:basedOn w:val="718"/>
    <w:link w:val="1229"/>
  </w:style>
  <w:style w:type="paragraph" w:styleId="1231">
    <w:name w:val="Text body111"/>
    <w:link w:val="1232"/>
    <w:pPr>
      <w:ind w:left="0" w:right="0" w:firstLine="0"/>
      <w:jc w:val="left"/>
      <w:spacing w:before="0" w:after="0" w:line="240" w:lineRule="auto"/>
      <w:widowControl/>
    </w:pPr>
    <w:rPr>
      <w:rFonts w:ascii="Calibri" w:hAnsi="Calibri"/>
      <w:color w:val="000000"/>
      <w:spacing w:val="0"/>
      <w:sz w:val="20"/>
    </w:rPr>
  </w:style>
  <w:style w:type="character" w:styleId="1232">
    <w:name w:val="Text body111"/>
    <w:link w:val="1231"/>
    <w:rPr>
      <w:rFonts w:ascii="Calibri" w:hAnsi="Calibri"/>
      <w:color w:val="000000"/>
      <w:spacing w:val="0"/>
      <w:sz w:val="20"/>
    </w:rPr>
  </w:style>
  <w:style w:type="paragraph" w:styleId="1233">
    <w:name w:val="Heading 712111"/>
    <w:link w:val="1234"/>
    <w:pPr>
      <w:ind w:left="0" w:right="0" w:firstLine="0"/>
      <w:jc w:val="left"/>
      <w:spacing w:before="0" w:after="0" w:line="240" w:lineRule="auto"/>
      <w:widowControl/>
    </w:pPr>
    <w:rPr>
      <w:rFonts w:ascii="Arial" w:hAnsi="Arial"/>
      <w:b/>
      <w:i/>
      <w:color w:val="000000"/>
      <w:spacing w:val="0"/>
      <w:sz w:val="22"/>
    </w:rPr>
  </w:style>
  <w:style w:type="character" w:styleId="1234">
    <w:name w:val="Heading 712111"/>
    <w:link w:val="1233"/>
    <w:rPr>
      <w:rFonts w:ascii="Arial" w:hAnsi="Arial"/>
      <w:b/>
      <w:i/>
      <w:color w:val="000000"/>
      <w:spacing w:val="0"/>
      <w:sz w:val="22"/>
    </w:rPr>
  </w:style>
  <w:style w:type="paragraph" w:styleId="1235">
    <w:name w:val="Index Heading"/>
    <w:basedOn w:val="1227"/>
    <w:link w:val="1236"/>
  </w:style>
  <w:style w:type="character" w:styleId="1236">
    <w:name w:val="Index Heading"/>
    <w:basedOn w:val="1228"/>
    <w:link w:val="1235"/>
  </w:style>
  <w:style w:type="paragraph" w:styleId="1237">
    <w:name w:val="Contents 3"/>
    <w:link w:val="1238"/>
  </w:style>
  <w:style w:type="character" w:styleId="1238">
    <w:name w:val="Contents 3"/>
    <w:link w:val="1237"/>
  </w:style>
  <w:style w:type="paragraph" w:styleId="1239">
    <w:name w:val="Колонтитул21"/>
    <w:basedOn w:val="717"/>
    <w:link w:val="1240"/>
  </w:style>
  <w:style w:type="character" w:styleId="1240">
    <w:name w:val="Колонтитул21"/>
    <w:basedOn w:val="718"/>
    <w:link w:val="1239"/>
  </w:style>
  <w:style w:type="paragraph" w:styleId="1241">
    <w:name w:val="Footer2111"/>
    <w:link w:val="1242"/>
    <w:pPr>
      <w:ind w:left="0" w:right="0" w:firstLine="0"/>
      <w:jc w:val="left"/>
      <w:spacing w:before="0" w:after="0" w:line="240" w:lineRule="auto"/>
      <w:widowControl/>
    </w:pPr>
    <w:rPr>
      <w:rFonts w:ascii="Calibri" w:hAnsi="Calibri"/>
      <w:color w:val="000000"/>
      <w:spacing w:val="0"/>
      <w:sz w:val="20"/>
    </w:rPr>
  </w:style>
  <w:style w:type="character" w:styleId="1242">
    <w:name w:val="Footer2111"/>
    <w:link w:val="1241"/>
    <w:rPr>
      <w:rFonts w:ascii="Calibri" w:hAnsi="Calibri"/>
      <w:color w:val="000000"/>
      <w:spacing w:val="0"/>
      <w:sz w:val="20"/>
    </w:rPr>
  </w:style>
  <w:style w:type="paragraph" w:styleId="1243">
    <w:name w:val="xl6611111"/>
    <w:basedOn w:val="717"/>
    <w:link w:val="1244"/>
    <w:pPr>
      <w:spacing w:beforeAutospacing="1" w:afterAutospacing="1"/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character" w:styleId="1244">
    <w:name w:val="xl6611111"/>
    <w:basedOn w:val="718"/>
    <w:link w:val="1243"/>
  </w:style>
  <w:style w:type="paragraph" w:styleId="1245">
    <w:name w:val="xl7411111"/>
    <w:basedOn w:val="717"/>
    <w:link w:val="1246"/>
    <w:pPr>
      <w:spacing w:beforeAutospacing="1" w:afterAutospacing="1"/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character" w:styleId="1246">
    <w:name w:val="xl7411111"/>
    <w:basedOn w:val="718"/>
    <w:link w:val="1245"/>
  </w:style>
  <w:style w:type="paragraph" w:styleId="1247">
    <w:name w:val="xl6811111"/>
    <w:basedOn w:val="717"/>
    <w:link w:val="1248"/>
    <w:pPr>
      <w:spacing w:beforeAutospacing="1" w:afterAutospacing="1"/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character" w:styleId="1248">
    <w:name w:val="xl6811111"/>
    <w:basedOn w:val="718"/>
    <w:link w:val="1247"/>
  </w:style>
  <w:style w:type="paragraph" w:styleId="1249">
    <w:name w:val="Header11111"/>
    <w:link w:val="1250"/>
    <w:pPr>
      <w:ind w:left="0" w:right="0" w:firstLine="0"/>
      <w:jc w:val="left"/>
      <w:spacing w:before="0" w:after="0" w:line="240" w:lineRule="auto"/>
      <w:widowControl/>
    </w:pPr>
    <w:rPr>
      <w:rFonts w:ascii="Calibri" w:hAnsi="Calibri"/>
      <w:color w:val="000000"/>
      <w:spacing w:val="0"/>
      <w:sz w:val="20"/>
    </w:rPr>
  </w:style>
  <w:style w:type="character" w:styleId="1250">
    <w:name w:val="Header11111"/>
    <w:link w:val="1249"/>
    <w:rPr>
      <w:rFonts w:ascii="Calibri" w:hAnsi="Calibri"/>
      <w:color w:val="000000"/>
      <w:spacing w:val="0"/>
      <w:sz w:val="20"/>
    </w:rPr>
  </w:style>
  <w:style w:type="paragraph" w:styleId="1251">
    <w:name w:val="No Spacing111111"/>
    <w:link w:val="1252"/>
    <w:pPr>
      <w:ind w:left="0" w:right="0" w:firstLine="0"/>
      <w:jc w:val="left"/>
      <w:spacing w:before="0" w:after="0" w:line="240" w:lineRule="auto"/>
      <w:widowControl/>
    </w:pPr>
    <w:rPr>
      <w:rFonts w:ascii="Calibri" w:hAnsi="Calibri"/>
      <w:color w:val="000000"/>
      <w:spacing w:val="0"/>
      <w:sz w:val="22"/>
    </w:rPr>
  </w:style>
  <w:style w:type="character" w:styleId="1252">
    <w:name w:val="No Spacing111111"/>
    <w:link w:val="1251"/>
    <w:rPr>
      <w:rFonts w:ascii="Calibri" w:hAnsi="Calibri"/>
      <w:color w:val="000000"/>
      <w:spacing w:val="0"/>
      <w:sz w:val="22"/>
    </w:rPr>
  </w:style>
  <w:style w:type="paragraph" w:styleId="1253">
    <w:name w:val="Heading 3211"/>
    <w:link w:val="1254"/>
    <w:pPr>
      <w:ind w:left="0" w:right="0" w:firstLine="0"/>
      <w:jc w:val="left"/>
      <w:spacing w:before="0" w:after="0" w:line="240" w:lineRule="auto"/>
      <w:widowControl/>
    </w:pPr>
    <w:rPr>
      <w:rFonts w:ascii="Arial" w:hAnsi="Arial"/>
      <w:color w:val="000000"/>
      <w:spacing w:val="0"/>
      <w:sz w:val="30"/>
    </w:rPr>
  </w:style>
  <w:style w:type="character" w:styleId="1254">
    <w:name w:val="Heading 3211"/>
    <w:link w:val="1253"/>
    <w:rPr>
      <w:rFonts w:ascii="Arial" w:hAnsi="Arial"/>
      <w:color w:val="000000"/>
      <w:spacing w:val="0"/>
      <w:sz w:val="30"/>
    </w:rPr>
  </w:style>
  <w:style w:type="paragraph" w:styleId="1255">
    <w:name w:val="Visited Internet Link1111"/>
    <w:basedOn w:val="821"/>
    <w:link w:val="1256"/>
    <w:rPr>
      <w:color w:val="800080"/>
      <w:u w:val="single"/>
    </w:rPr>
  </w:style>
  <w:style w:type="character" w:styleId="1256">
    <w:name w:val="Visited Internet Link1111"/>
    <w:basedOn w:val="822"/>
    <w:link w:val="1255"/>
    <w:rPr>
      <w:color w:val="800080"/>
      <w:u w:val="single"/>
    </w:rPr>
  </w:style>
  <w:style w:type="paragraph" w:styleId="1257">
    <w:name w:val="xl8711111"/>
    <w:basedOn w:val="717"/>
    <w:link w:val="1258"/>
    <w:pPr>
      <w:jc w:val="center"/>
      <w:spacing w:beforeAutospacing="1" w:afterAutospacing="1"/>
      <w:widowControl/>
      <w:pBdr>
        <w:top w:val="single" w:color="000000" w:sz="4" w:space="0"/>
        <w:left w:val="single" w:color="000000" w:sz="4" w:space="0"/>
        <w:right w:val="single" w:color="000000" w:sz="4" w:space="0"/>
      </w:pBdr>
    </w:pPr>
  </w:style>
  <w:style w:type="character" w:styleId="1258">
    <w:name w:val="xl8711111"/>
    <w:basedOn w:val="718"/>
    <w:link w:val="1257"/>
  </w:style>
  <w:style w:type="paragraph" w:styleId="1259">
    <w:name w:val="Contents 221"/>
    <w:link w:val="1260"/>
    <w:pPr>
      <w:ind w:left="0" w:right="0" w:firstLine="0"/>
      <w:jc w:val="left"/>
      <w:spacing w:before="0" w:after="0" w:line="240" w:lineRule="auto"/>
      <w:widowControl/>
    </w:pPr>
    <w:rPr>
      <w:rFonts w:ascii="Calibri" w:hAnsi="Calibri"/>
      <w:color w:val="000000"/>
      <w:spacing w:val="0"/>
      <w:sz w:val="20"/>
    </w:rPr>
  </w:style>
  <w:style w:type="character" w:styleId="1260">
    <w:name w:val="Contents 221"/>
    <w:link w:val="1259"/>
    <w:rPr>
      <w:rFonts w:ascii="Calibri" w:hAnsi="Calibri"/>
      <w:color w:val="000000"/>
      <w:spacing w:val="0"/>
      <w:sz w:val="20"/>
    </w:rPr>
  </w:style>
  <w:style w:type="paragraph" w:styleId="1261">
    <w:name w:val="Contents 51111"/>
    <w:link w:val="1262"/>
    <w:pPr>
      <w:ind w:left="0" w:right="0" w:firstLine="0"/>
      <w:jc w:val="left"/>
      <w:spacing w:before="0" w:after="0" w:line="240" w:lineRule="auto"/>
      <w:widowControl/>
    </w:pPr>
    <w:rPr>
      <w:rFonts w:ascii="Calibri" w:hAnsi="Calibri"/>
      <w:color w:val="000000"/>
      <w:spacing w:val="0"/>
      <w:sz w:val="20"/>
    </w:rPr>
  </w:style>
  <w:style w:type="character" w:styleId="1262">
    <w:name w:val="Contents 51111"/>
    <w:link w:val="1261"/>
    <w:rPr>
      <w:rFonts w:ascii="Calibri" w:hAnsi="Calibri"/>
      <w:color w:val="000000"/>
      <w:spacing w:val="0"/>
      <w:sz w:val="20"/>
    </w:rPr>
  </w:style>
  <w:style w:type="paragraph" w:styleId="1263">
    <w:name w:val="Символ концевой сноски11"/>
    <w:link w:val="1264"/>
    <w:pPr>
      <w:ind w:left="0" w:right="0" w:firstLine="0"/>
      <w:jc w:val="left"/>
      <w:spacing w:before="0" w:after="0" w:line="240" w:lineRule="auto"/>
      <w:widowControl/>
    </w:pPr>
    <w:rPr>
      <w:rFonts w:ascii="Calibri" w:hAnsi="Calibri"/>
      <w:color w:val="000000"/>
      <w:spacing w:val="0"/>
      <w:sz w:val="20"/>
      <w:vertAlign w:val="superscript"/>
    </w:rPr>
  </w:style>
  <w:style w:type="character" w:styleId="1264">
    <w:name w:val="Символ концевой сноски11"/>
    <w:link w:val="1263"/>
    <w:rPr>
      <w:rFonts w:ascii="Calibri" w:hAnsi="Calibri"/>
      <w:color w:val="000000"/>
      <w:spacing w:val="0"/>
      <w:sz w:val="20"/>
      <w:vertAlign w:val="superscript"/>
    </w:rPr>
  </w:style>
  <w:style w:type="paragraph" w:styleId="1265">
    <w:name w:val="Title1"/>
    <w:link w:val="1266"/>
    <w:rPr>
      <w:sz w:val="48"/>
    </w:rPr>
  </w:style>
  <w:style w:type="character" w:styleId="1266">
    <w:name w:val="Title1"/>
    <w:link w:val="1265"/>
    <w:rPr>
      <w:sz w:val="48"/>
    </w:rPr>
  </w:style>
  <w:style w:type="paragraph" w:styleId="1267">
    <w:name w:val="Заголовок таблицы1111"/>
    <w:basedOn w:val="1081"/>
    <w:link w:val="1268"/>
    <w:pPr>
      <w:jc w:val="center"/>
      <w:widowControl/>
    </w:pPr>
    <w:rPr>
      <w:b/>
    </w:rPr>
  </w:style>
  <w:style w:type="character" w:styleId="1268">
    <w:name w:val="Заголовок таблицы1111"/>
    <w:basedOn w:val="1082"/>
    <w:link w:val="1267"/>
    <w:rPr>
      <w:b/>
    </w:rPr>
  </w:style>
  <w:style w:type="paragraph" w:styleId="1269">
    <w:name w:val="Heading 5211"/>
    <w:link w:val="1270"/>
    <w:pPr>
      <w:ind w:left="0" w:right="0" w:firstLine="0"/>
      <w:jc w:val="left"/>
      <w:spacing w:before="0" w:after="0" w:line="240" w:lineRule="auto"/>
      <w:widowControl/>
    </w:pPr>
    <w:rPr>
      <w:rFonts w:ascii="Arial" w:hAnsi="Arial"/>
      <w:b/>
      <w:color w:val="000000"/>
      <w:spacing w:val="0"/>
      <w:sz w:val="20"/>
    </w:rPr>
  </w:style>
  <w:style w:type="character" w:styleId="1270">
    <w:name w:val="Heading 5211"/>
    <w:link w:val="1269"/>
    <w:rPr>
      <w:rFonts w:ascii="Arial" w:hAnsi="Arial"/>
      <w:b/>
      <w:color w:val="000000"/>
      <w:spacing w:val="0"/>
      <w:sz w:val="20"/>
    </w:rPr>
  </w:style>
  <w:style w:type="paragraph" w:styleId="1271">
    <w:name w:val="Subtitle"/>
    <w:basedOn w:val="717"/>
    <w:next w:val="717"/>
    <w:link w:val="1272"/>
    <w:uiPriority w:val="11"/>
    <w:qFormat/>
    <w:pPr>
      <w:spacing w:before="200" w:after="200"/>
      <w:widowControl/>
    </w:pPr>
  </w:style>
  <w:style w:type="character" w:styleId="1272">
    <w:name w:val="Subtitle"/>
    <w:basedOn w:val="718"/>
    <w:link w:val="1271"/>
  </w:style>
  <w:style w:type="paragraph" w:styleId="1273">
    <w:name w:val="Internet link2111"/>
    <w:basedOn w:val="821"/>
    <w:link w:val="1274"/>
    <w:rPr>
      <w:color w:val="0000ff"/>
      <w:u w:val="single"/>
    </w:rPr>
  </w:style>
  <w:style w:type="character" w:styleId="1274">
    <w:name w:val="Internet link2111"/>
    <w:basedOn w:val="822"/>
    <w:link w:val="1273"/>
    <w:rPr>
      <w:color w:val="0000ff"/>
      <w:u w:val="single"/>
    </w:rPr>
  </w:style>
  <w:style w:type="paragraph" w:styleId="1275">
    <w:name w:val="Указатель1211112"/>
    <w:basedOn w:val="717"/>
    <w:link w:val="1276"/>
  </w:style>
  <w:style w:type="character" w:styleId="1276">
    <w:name w:val="Указатель1211112"/>
    <w:basedOn w:val="718"/>
    <w:link w:val="1275"/>
  </w:style>
  <w:style w:type="paragraph" w:styleId="1277">
    <w:name w:val="Heading 512"/>
    <w:link w:val="1278"/>
    <w:pPr>
      <w:ind w:left="0" w:right="0" w:firstLine="0"/>
      <w:jc w:val="left"/>
      <w:spacing w:before="0" w:after="0" w:line="240" w:lineRule="auto"/>
      <w:widowControl/>
    </w:pPr>
    <w:rPr>
      <w:rFonts w:ascii="Arial" w:hAnsi="Arial"/>
      <w:b/>
      <w:color w:val="000000"/>
      <w:spacing w:val="0"/>
      <w:sz w:val="20"/>
    </w:rPr>
  </w:style>
  <w:style w:type="character" w:styleId="1278">
    <w:name w:val="Heading 512"/>
    <w:link w:val="1277"/>
    <w:rPr>
      <w:rFonts w:ascii="Arial" w:hAnsi="Arial"/>
      <w:b/>
      <w:color w:val="000000"/>
      <w:spacing w:val="0"/>
      <w:sz w:val="20"/>
    </w:rPr>
  </w:style>
  <w:style w:type="paragraph" w:styleId="1279">
    <w:name w:val="xl8111111"/>
    <w:basedOn w:val="717"/>
    <w:link w:val="1280"/>
    <w:pPr>
      <w:jc w:val="center"/>
      <w:spacing w:beforeAutospacing="1" w:afterAutospacing="1"/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character" w:styleId="1280">
    <w:name w:val="xl8111111"/>
    <w:basedOn w:val="718"/>
    <w:link w:val="1279"/>
  </w:style>
  <w:style w:type="paragraph" w:styleId="1281">
    <w:name w:val="Символ концевой сноски1111"/>
    <w:link w:val="1282"/>
    <w:pPr>
      <w:ind w:left="0" w:right="0" w:firstLine="0"/>
      <w:jc w:val="left"/>
      <w:spacing w:before="0" w:after="0" w:line="240" w:lineRule="auto"/>
      <w:widowControl/>
    </w:pPr>
    <w:rPr>
      <w:rFonts w:ascii="Calibri" w:hAnsi="Calibri"/>
      <w:color w:val="000000"/>
      <w:spacing w:val="0"/>
      <w:sz w:val="20"/>
      <w:vertAlign w:val="superscript"/>
    </w:rPr>
  </w:style>
  <w:style w:type="character" w:styleId="1282">
    <w:name w:val="Символ концевой сноски1111"/>
    <w:link w:val="1281"/>
    <w:rPr>
      <w:rFonts w:ascii="Calibri" w:hAnsi="Calibri"/>
      <w:color w:val="000000"/>
      <w:spacing w:val="0"/>
      <w:sz w:val="20"/>
      <w:vertAlign w:val="superscript"/>
    </w:rPr>
  </w:style>
  <w:style w:type="paragraph" w:styleId="1283">
    <w:name w:val="Heading 9121"/>
    <w:link w:val="1284"/>
    <w:pPr>
      <w:ind w:left="0" w:right="0" w:firstLine="0"/>
      <w:jc w:val="left"/>
      <w:spacing w:before="0" w:after="0" w:line="240" w:lineRule="auto"/>
      <w:widowControl/>
    </w:pPr>
    <w:rPr>
      <w:rFonts w:ascii="Arial" w:hAnsi="Arial"/>
      <w:i/>
      <w:color w:val="000000"/>
      <w:spacing w:val="0"/>
      <w:sz w:val="21"/>
    </w:rPr>
  </w:style>
  <w:style w:type="character" w:styleId="1284">
    <w:name w:val="Heading 9121"/>
    <w:link w:val="1283"/>
    <w:rPr>
      <w:rFonts w:ascii="Arial" w:hAnsi="Arial"/>
      <w:i/>
      <w:color w:val="000000"/>
      <w:spacing w:val="0"/>
      <w:sz w:val="21"/>
    </w:rPr>
  </w:style>
  <w:style w:type="paragraph" w:styleId="1285">
    <w:name w:val="ConsPlusTextList11111"/>
    <w:link w:val="1286"/>
    <w:pPr>
      <w:ind w:left="0" w:right="0" w:firstLine="0"/>
      <w:jc w:val="left"/>
      <w:spacing w:before="0" w:after="0" w:line="240" w:lineRule="auto"/>
      <w:widowControl w:val="off"/>
    </w:pPr>
    <w:rPr>
      <w:rFonts w:ascii="Arial" w:hAnsi="Arial"/>
      <w:color w:val="000000"/>
      <w:spacing w:val="0"/>
      <w:sz w:val="20"/>
    </w:rPr>
  </w:style>
  <w:style w:type="character" w:styleId="1286">
    <w:name w:val="ConsPlusTextList11111"/>
    <w:link w:val="1285"/>
    <w:rPr>
      <w:rFonts w:ascii="Arial" w:hAnsi="Arial"/>
      <w:color w:val="000000"/>
      <w:spacing w:val="0"/>
      <w:sz w:val="20"/>
    </w:rPr>
  </w:style>
  <w:style w:type="paragraph" w:styleId="1287">
    <w:name w:val="Содержимое таблицы1"/>
    <w:basedOn w:val="717"/>
    <w:link w:val="1288"/>
    <w:pPr>
      <w:widowControl w:val="off"/>
    </w:pPr>
  </w:style>
  <w:style w:type="character" w:styleId="1288">
    <w:name w:val="Содержимое таблицы1"/>
    <w:basedOn w:val="718"/>
    <w:link w:val="1287"/>
  </w:style>
  <w:style w:type="paragraph" w:styleId="1289">
    <w:name w:val="Title"/>
    <w:basedOn w:val="717"/>
    <w:next w:val="717"/>
    <w:link w:val="1290"/>
    <w:uiPriority w:val="10"/>
    <w:qFormat/>
    <w:pPr>
      <w:contextualSpacing/>
      <w:spacing w:before="300" w:after="200"/>
      <w:widowControl/>
    </w:pPr>
    <w:rPr>
      <w:sz w:val="48"/>
    </w:rPr>
  </w:style>
  <w:style w:type="character" w:styleId="1290">
    <w:name w:val="Title"/>
    <w:basedOn w:val="718"/>
    <w:link w:val="1289"/>
    <w:rPr>
      <w:sz w:val="48"/>
    </w:rPr>
  </w:style>
  <w:style w:type="paragraph" w:styleId="1291">
    <w:name w:val="Contents 4"/>
    <w:link w:val="1292"/>
  </w:style>
  <w:style w:type="character" w:styleId="1292">
    <w:name w:val="Contents 4"/>
    <w:link w:val="1291"/>
  </w:style>
  <w:style w:type="paragraph" w:styleId="1293">
    <w:name w:val="Heading 4"/>
    <w:basedOn w:val="717"/>
    <w:next w:val="717"/>
    <w:link w:val="1294"/>
    <w:uiPriority w:val="9"/>
    <w:qFormat/>
    <w:pPr>
      <w:keepLines/>
      <w:keepNext/>
      <w:spacing w:before="320" w:after="200"/>
      <w:widowControl/>
      <w:outlineLvl w:val="3"/>
    </w:pPr>
    <w:rPr>
      <w:rFonts w:ascii="Arial" w:hAnsi="Arial"/>
      <w:b/>
      <w:sz w:val="26"/>
    </w:rPr>
  </w:style>
  <w:style w:type="character" w:styleId="1294">
    <w:name w:val="Heading 4"/>
    <w:basedOn w:val="718"/>
    <w:link w:val="1293"/>
    <w:rPr>
      <w:rFonts w:ascii="Arial" w:hAnsi="Arial"/>
      <w:b/>
      <w:sz w:val="26"/>
    </w:rPr>
  </w:style>
  <w:style w:type="paragraph" w:styleId="1295">
    <w:name w:val="Колонтитул81"/>
    <w:basedOn w:val="717"/>
    <w:link w:val="1296"/>
  </w:style>
  <w:style w:type="character" w:styleId="1296">
    <w:name w:val="Колонтитул81"/>
    <w:basedOn w:val="718"/>
    <w:link w:val="1295"/>
  </w:style>
  <w:style w:type="paragraph" w:styleId="1297">
    <w:name w:val="Index Heading1111"/>
    <w:basedOn w:val="1227"/>
    <w:link w:val="1298"/>
  </w:style>
  <w:style w:type="character" w:styleId="1298">
    <w:name w:val="Index Heading1111"/>
    <w:basedOn w:val="1228"/>
    <w:link w:val="1297"/>
  </w:style>
  <w:style w:type="paragraph" w:styleId="1299">
    <w:name w:val="xl6711111"/>
    <w:basedOn w:val="717"/>
    <w:link w:val="1300"/>
    <w:pPr>
      <w:jc w:val="center"/>
      <w:spacing w:beforeAutospacing="1" w:afterAutospacing="1"/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character" w:styleId="1300">
    <w:name w:val="xl6711111"/>
    <w:basedOn w:val="718"/>
    <w:link w:val="1299"/>
  </w:style>
  <w:style w:type="paragraph" w:styleId="1301">
    <w:name w:val="Subtitle111"/>
    <w:link w:val="1302"/>
    <w:pPr>
      <w:ind w:left="0" w:right="0" w:firstLine="0"/>
      <w:jc w:val="left"/>
      <w:spacing w:before="0" w:after="0" w:line="240" w:lineRule="auto"/>
      <w:widowControl/>
    </w:pPr>
    <w:rPr>
      <w:rFonts w:ascii="Calibri" w:hAnsi="Calibri"/>
      <w:color w:val="000000"/>
      <w:spacing w:val="0"/>
      <w:sz w:val="20"/>
    </w:rPr>
  </w:style>
  <w:style w:type="character" w:styleId="1302">
    <w:name w:val="Subtitle111"/>
    <w:link w:val="1301"/>
    <w:rPr>
      <w:rFonts w:ascii="Calibri" w:hAnsi="Calibri"/>
      <w:color w:val="000000"/>
      <w:spacing w:val="0"/>
      <w:sz w:val="20"/>
    </w:rPr>
  </w:style>
  <w:style w:type="paragraph" w:styleId="1303">
    <w:name w:val="Heading 81311"/>
    <w:link w:val="1304"/>
    <w:pPr>
      <w:ind w:left="0" w:right="0" w:firstLine="0"/>
      <w:jc w:val="left"/>
      <w:spacing w:before="0" w:after="0" w:line="240" w:lineRule="auto"/>
      <w:widowControl/>
    </w:pPr>
    <w:rPr>
      <w:rFonts w:ascii="Arial" w:hAnsi="Arial"/>
      <w:i/>
      <w:color w:val="000000"/>
      <w:spacing w:val="0"/>
      <w:sz w:val="22"/>
    </w:rPr>
  </w:style>
  <w:style w:type="character" w:styleId="1304">
    <w:name w:val="Heading 81311"/>
    <w:link w:val="1303"/>
    <w:rPr>
      <w:rFonts w:ascii="Arial" w:hAnsi="Arial"/>
      <w:i/>
      <w:color w:val="000000"/>
      <w:spacing w:val="0"/>
      <w:sz w:val="22"/>
    </w:rPr>
  </w:style>
  <w:style w:type="paragraph" w:styleId="1305">
    <w:name w:val="Heading 312"/>
    <w:link w:val="1306"/>
    <w:pPr>
      <w:ind w:left="0" w:right="0" w:firstLine="0"/>
      <w:jc w:val="left"/>
      <w:spacing w:before="0" w:after="0" w:line="240" w:lineRule="auto"/>
      <w:widowControl/>
    </w:pPr>
    <w:rPr>
      <w:rFonts w:ascii="Arial" w:hAnsi="Arial"/>
      <w:color w:val="000000"/>
      <w:spacing w:val="0"/>
      <w:sz w:val="30"/>
    </w:rPr>
  </w:style>
  <w:style w:type="character" w:styleId="1306">
    <w:name w:val="Heading 312"/>
    <w:link w:val="1305"/>
    <w:rPr>
      <w:rFonts w:ascii="Arial" w:hAnsi="Arial"/>
      <w:color w:val="000000"/>
      <w:spacing w:val="0"/>
      <w:sz w:val="30"/>
    </w:rPr>
  </w:style>
  <w:style w:type="paragraph" w:styleId="1307">
    <w:name w:val="Heading 2"/>
    <w:basedOn w:val="717"/>
    <w:next w:val="717"/>
    <w:link w:val="1308"/>
    <w:uiPriority w:val="9"/>
    <w:qFormat/>
    <w:pPr>
      <w:keepLines/>
      <w:keepNext/>
      <w:spacing w:before="360" w:after="200"/>
      <w:widowControl/>
      <w:outlineLvl w:val="1"/>
    </w:pPr>
    <w:rPr>
      <w:rFonts w:ascii="Arial" w:hAnsi="Arial"/>
      <w:sz w:val="34"/>
    </w:rPr>
  </w:style>
  <w:style w:type="character" w:styleId="1308">
    <w:name w:val="Heading 2"/>
    <w:basedOn w:val="718"/>
    <w:link w:val="1307"/>
    <w:rPr>
      <w:rFonts w:ascii="Arial" w:hAnsi="Arial"/>
      <w:sz w:val="34"/>
    </w:rPr>
  </w:style>
  <w:style w:type="paragraph" w:styleId="1309">
    <w:name w:val="Internet link11"/>
    <w:basedOn w:val="821"/>
    <w:link w:val="1310"/>
    <w:rPr>
      <w:color w:val="0000ff"/>
      <w:u w:val="single"/>
    </w:rPr>
  </w:style>
  <w:style w:type="character" w:styleId="1310">
    <w:name w:val="Internet link11"/>
    <w:basedOn w:val="822"/>
    <w:link w:val="1309"/>
    <w:rPr>
      <w:color w:val="0000ff"/>
      <w:u w:val="single"/>
    </w:rPr>
  </w:style>
  <w:style w:type="paragraph" w:styleId="1311">
    <w:name w:val="Figure Index 11111"/>
    <w:link w:val="1312"/>
    <w:pPr>
      <w:ind w:left="0" w:right="0" w:firstLine="0"/>
      <w:jc w:val="left"/>
      <w:spacing w:before="0" w:after="0" w:line="240" w:lineRule="auto"/>
      <w:widowControl/>
    </w:pPr>
    <w:rPr>
      <w:rFonts w:ascii="Calibri" w:hAnsi="Calibri"/>
      <w:color w:val="000000"/>
      <w:spacing w:val="0"/>
      <w:sz w:val="20"/>
    </w:rPr>
  </w:style>
  <w:style w:type="character" w:styleId="1312">
    <w:name w:val="Figure Index 11111"/>
    <w:link w:val="1311"/>
    <w:rPr>
      <w:rFonts w:ascii="Calibri" w:hAnsi="Calibri"/>
      <w:color w:val="000000"/>
      <w:spacing w:val="0"/>
      <w:sz w:val="20"/>
    </w:rPr>
  </w:style>
  <w:style w:type="paragraph" w:styleId="1313">
    <w:name w:val="Heading 21"/>
    <w:link w:val="1314"/>
    <w:rPr>
      <w:rFonts w:ascii="Arial" w:hAnsi="Arial"/>
      <w:sz w:val="34"/>
    </w:rPr>
  </w:style>
  <w:style w:type="character" w:styleId="1314">
    <w:name w:val="Heading 21"/>
    <w:link w:val="1313"/>
    <w:rPr>
      <w:rFonts w:ascii="Arial" w:hAnsi="Arial"/>
      <w:sz w:val="34"/>
    </w:rPr>
  </w:style>
  <w:style w:type="paragraph" w:styleId="1315">
    <w:name w:val="Heading 8121"/>
    <w:link w:val="1316"/>
    <w:pPr>
      <w:ind w:left="0" w:right="0" w:firstLine="0"/>
      <w:jc w:val="left"/>
      <w:spacing w:before="0" w:after="0" w:line="240" w:lineRule="auto"/>
      <w:widowControl/>
    </w:pPr>
    <w:rPr>
      <w:rFonts w:ascii="Arial" w:hAnsi="Arial"/>
      <w:i/>
      <w:color w:val="000000"/>
      <w:spacing w:val="0"/>
      <w:sz w:val="22"/>
    </w:rPr>
  </w:style>
  <w:style w:type="character" w:styleId="1316">
    <w:name w:val="Heading 8121"/>
    <w:link w:val="1315"/>
    <w:rPr>
      <w:rFonts w:ascii="Arial" w:hAnsi="Arial"/>
      <w:i/>
      <w:color w:val="000000"/>
      <w:spacing w:val="0"/>
      <w:sz w:val="22"/>
    </w:rPr>
  </w:style>
  <w:style w:type="paragraph" w:styleId="1317">
    <w:name w:val="Heading 6"/>
    <w:basedOn w:val="717"/>
    <w:next w:val="717"/>
    <w:link w:val="1318"/>
    <w:uiPriority w:val="9"/>
    <w:qFormat/>
    <w:pPr>
      <w:keepLines/>
      <w:keepNext/>
      <w:spacing w:before="320" w:after="200"/>
      <w:widowControl/>
      <w:outlineLvl w:val="5"/>
    </w:pPr>
    <w:rPr>
      <w:rFonts w:ascii="Arial" w:hAnsi="Arial"/>
      <w:b/>
      <w:sz w:val="22"/>
    </w:rPr>
  </w:style>
  <w:style w:type="character" w:styleId="1318">
    <w:name w:val="Heading 6"/>
    <w:basedOn w:val="718"/>
    <w:link w:val="1317"/>
    <w:rPr>
      <w:rFonts w:ascii="Arial" w:hAnsi="Arial"/>
      <w:b/>
      <w:sz w:val="22"/>
    </w:rPr>
  </w:style>
  <w:style w:type="paragraph" w:styleId="1319">
    <w:name w:val="xl8011111"/>
    <w:basedOn w:val="717"/>
    <w:link w:val="1320"/>
    <w:pPr>
      <w:jc w:val="center"/>
      <w:spacing w:beforeAutospacing="1" w:afterAutospacing="1"/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character" w:styleId="1320">
    <w:name w:val="xl8011111"/>
    <w:basedOn w:val="718"/>
    <w:link w:val="1319"/>
  </w:style>
  <w:style w:type="paragraph" w:styleId="1321">
    <w:name w:val="Contents 921"/>
    <w:link w:val="1322"/>
    <w:pPr>
      <w:ind w:left="0" w:right="0" w:firstLine="0"/>
      <w:jc w:val="left"/>
      <w:spacing w:before="0" w:after="0" w:line="240" w:lineRule="auto"/>
      <w:widowControl/>
    </w:pPr>
    <w:rPr>
      <w:rFonts w:ascii="Calibri" w:hAnsi="Calibri"/>
      <w:color w:val="000000"/>
      <w:spacing w:val="0"/>
      <w:sz w:val="20"/>
    </w:rPr>
  </w:style>
  <w:style w:type="character" w:styleId="1322">
    <w:name w:val="Contents 921"/>
    <w:link w:val="1321"/>
    <w:rPr>
      <w:rFonts w:ascii="Calibri" w:hAnsi="Calibri"/>
      <w:color w:val="000000"/>
      <w:spacing w:val="0"/>
      <w:sz w:val="20"/>
    </w:rPr>
  </w:style>
  <w:style w:type="table" w:styleId="1323">
    <w:name w:val="Bordered - Accent 5"/>
    <w:tblPr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324">
    <w:name w:val="List Table 2 - Accent 4"/>
    <w:tblPr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325">
    <w:name w:val="List Table 6 Colorful - Accent 2"/>
    <w:tblPr>
      <w:tblBorders>
        <w:top w:val="single" w:color="000000" w:themeColor="accent2" w:themeTint="97" w:sz="4" w:space="0"/>
        <w:bottom w:val="single" w:color="000000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326">
    <w:name w:val="Grid Table 3"/>
    <w:tblPr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327">
    <w:name w:val="Grid Table 3 - Accent 3"/>
    <w:tblPr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328">
    <w:name w:val="List Table 2 - Accent 1"/>
    <w:tblPr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329">
    <w:name w:val="Grid Table 7 Colorful - Accent 1"/>
    <w:tblPr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330">
    <w:name w:val="Grid Table 7 Colorful - Accent 4"/>
    <w:tblPr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331">
    <w:name w:val="Lined - Accent 1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332">
    <w:name w:val="Lined - Accent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333">
    <w:name w:val="List Table 3 - Accent 4"/>
    <w:tblPr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334">
    <w:name w:val="Plain Table 5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335">
    <w:name w:val="List Table 5 Dark - Accent 5"/>
    <w:tblPr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336">
    <w:name w:val="Grid Table 3 - Accent 5"/>
    <w:tblPr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337">
    <w:name w:val="Grid Table 5 Dark - Accent 2"/>
    <w:tblPr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338">
    <w:name w:val="Grid Table 5 Dark- Accent 1"/>
    <w:tblPr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339">
    <w:name w:val="Bordered - Accent 1"/>
    <w:tblPr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340">
    <w:name w:val="List Table 7 Colorful - Accent 5"/>
    <w:tblPr>
      <w:tblBorders>
        <w:right w:val="single" w:color="000000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341">
    <w:name w:val="List Table 4 - Accent 2"/>
    <w:tblPr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342">
    <w:name w:val="List Table 2 - Accent 6"/>
    <w:tblPr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343">
    <w:name w:val="Grid Table 3 - Accent 4"/>
    <w:tblPr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344">
    <w:name w:val="Grid Table 7 Colorful"/>
    <w:tblPr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345">
    <w:name w:val="Grid Table 5 Dark - Accent 6"/>
    <w:tblPr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346">
    <w:name w:val="Grid Table 6 Colorful - Accent 3"/>
    <w:tblPr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347">
    <w:name w:val="Grid Table 2 - Accent 2"/>
    <w:tblPr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348">
    <w:name w:val="Grid Table 1 Light - Accent 2"/>
    <w:tblPr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349">
    <w:name w:val="List Table 6 Colorful"/>
    <w:tblPr>
      <w:tblBorders>
        <w:top w:val="single" w:color="000000" w:themeColor="text1" w:themeTint="80" w:sz="4" w:space="0"/>
        <w:bottom w:val="single" w:color="000000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350">
    <w:name w:val="Grid Table 1 Light - Accent 4"/>
    <w:tblPr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351">
    <w:name w:val="Bordered &amp; Lined - Accent 2"/>
    <w:tblPr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352">
    <w:name w:val="Grid Table 5 Dark"/>
    <w:tblPr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353">
    <w:name w:val="Bordered - Accent 3"/>
    <w:tblPr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354">
    <w:name w:val="Grid Table 4 - Accent 1"/>
    <w:tblPr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355">
    <w:name w:val="Grid Table 5 Dark- Accent 4"/>
    <w:tblPr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356">
    <w:name w:val="List Table 5 Dark - Accent 1"/>
    <w:tblPr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357">
    <w:name w:val="List Table 4 - Accent 5"/>
    <w:tblPr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358">
    <w:name w:val="List Table 1 Light - Accent 4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359">
    <w:name w:val="List Table 5 Dark - Accent 4"/>
    <w:tblPr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360">
    <w:name w:val="Grid Table 1 Light - Accent 1"/>
    <w:tblPr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361">
    <w:name w:val="List Table 7 Colorful - Accent 2"/>
    <w:tblPr>
      <w:tblBorders>
        <w:right w:val="single" w:color="000000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362">
    <w:name w:val="Grid Table 4 - Accent 5"/>
    <w:tblPr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363">
    <w:name w:val="List Table 6 Colorful - Accent 3"/>
    <w:tblPr>
      <w:tblBorders>
        <w:top w:val="single" w:color="000000" w:themeColor="accent3" w:themeTint="98" w:sz="4" w:space="0"/>
        <w:bottom w:val="single" w:color="000000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364">
    <w:name w:val="Grid Table 6 Colorful - Accent 6"/>
    <w:tblPr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365">
    <w:name w:val="List Table 3 - Accent 6"/>
    <w:tblPr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366">
    <w:name w:val="Grid Table 6 Colorful"/>
    <w:tblPr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367">
    <w:name w:val="Grid Table 2 - Accent 4"/>
    <w:tblPr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368">
    <w:name w:val="List Table 6 Colorful - Accent 5"/>
    <w:tblPr>
      <w:tblBorders>
        <w:top w:val="single" w:color="000000" w:themeColor="accent5" w:themeTint="9A" w:sz="4" w:space="0"/>
        <w:bottom w:val="single" w:color="000000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369">
    <w:name w:val="List Table 3 - Accent 5"/>
    <w:tblPr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370">
    <w:name w:val="List Table 1 Light - Accent 5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371">
    <w:name w:val="Bordered &amp; Lined - Accent"/>
    <w:tblPr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372">
    <w:name w:val="List Table 3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373">
    <w:name w:val="Grid Table 3 - Accent 1"/>
    <w:tblPr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374">
    <w:name w:val="Plain Table 2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375">
    <w:name w:val="List Table 4 - Accent 6"/>
    <w:tblPr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376">
    <w:name w:val="Grid Table 4 - Accent 6"/>
    <w:tblPr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377">
    <w:name w:val="Grid Table 5 Dark - Accent 3"/>
    <w:tblPr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378">
    <w:name w:val="List Table 7 Colorful - Accent 4"/>
    <w:tblPr>
      <w:tblBorders>
        <w:right w:val="single" w:color="000000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379">
    <w:name w:val="Bordered - Accent 2"/>
    <w:tblPr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380">
    <w:name w:val="List Table 1 Light - Accent 2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381">
    <w:name w:val="List Table 6 Colorful - Accent 6"/>
    <w:tblPr>
      <w:tblBorders>
        <w:top w:val="single" w:color="000000" w:themeColor="accent6" w:themeTint="98" w:sz="4" w:space="0"/>
        <w:bottom w:val="single" w:color="00000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382">
    <w:name w:val="Bordered &amp; Lined - Accent 4"/>
    <w:tblPr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383">
    <w:name w:val="Plain Table 1"/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384">
    <w:name w:val="List Table 4 - Accent 4"/>
    <w:tblPr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385">
    <w:name w:val="List Table 5 Dark"/>
    <w:tblPr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386">
    <w:name w:val="Grid Table 6 Colorful - Accent 4"/>
    <w:tblPr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387">
    <w:name w:val="List Table 7 Colorful - Accent 3"/>
    <w:tblPr>
      <w:tblBorders>
        <w:right w:val="single" w:color="000000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388">
    <w:name w:val="Grid Table 7 Colorful - Accent 6"/>
    <w:tblPr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389">
    <w:name w:val="Grid Table 6 Colorful - Accent 2"/>
    <w:tblPr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390">
    <w:name w:val="Table Grid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391">
    <w:name w:val="List Table 2 - Accent 3"/>
    <w:tblPr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392">
    <w:name w:val="Bordered &amp; Lined - Accent 3"/>
    <w:tblPr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393">
    <w:name w:val="List Table 5 Dark - Accent 2"/>
    <w:tblPr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394">
    <w:name w:val="Grid Table 7 Colorful - Accent 3"/>
    <w:tblPr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395">
    <w:name w:val="List Table 7 Colorful - Accent 6"/>
    <w:tblPr>
      <w:tblBorders>
        <w:right w:val="single" w:color="00000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396">
    <w:name w:val="List Table 7 Colorful - Accent 1"/>
    <w:tblPr>
      <w:tblBorders>
        <w:right w:val="single" w:color="000000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397">
    <w:name w:val="List Table 6 Colorful - Accent 1"/>
    <w:tblPr>
      <w:tblBorders>
        <w:top w:val="single" w:color="000000" w:themeColor="accent1" w:sz="4" w:space="0"/>
        <w:bottom w:val="single" w:color="000000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398">
    <w:name w:val="Grid Table 4"/>
    <w:tblPr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399">
    <w:name w:val="Bordered &amp; Lined - Accent 5"/>
    <w:tblPr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400">
    <w:name w:val="Lined - Accent 4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401">
    <w:name w:val="List Table 2 - Accent 2"/>
    <w:tblPr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402">
    <w:name w:val="List Table 5 Dark - Accent 6"/>
    <w:tblPr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403">
    <w:name w:val="Grid Table 6 Colorful - Accent 1"/>
    <w:tblPr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404">
    <w:name w:val="List Table 2"/>
    <w:tblPr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405">
    <w:name w:val="Bordered &amp; Lined - Accent 1"/>
    <w:tblPr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406">
    <w:name w:val="List Table 4 - Accent 1"/>
    <w:tblPr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407">
    <w:name w:val="Lined - Accent 5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408">
    <w:name w:val="List Table 4 - Accent 3"/>
    <w:tblPr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409">
    <w:name w:val="Grid Table 3 - Accent 2"/>
    <w:tblPr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410">
    <w:name w:val="List Table 3 - Accent 3"/>
    <w:tblPr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411">
    <w:name w:val="Grid Table 2 - Accent 6"/>
    <w:tblPr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412">
    <w:name w:val="List Table 7 Colorful"/>
    <w:tblPr>
      <w:tblBorders>
        <w:right w:val="single" w:color="000000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413">
    <w:name w:val="Grid Table 1 Light - Accent 6"/>
    <w:tblPr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414">
    <w:name w:val="List Table 5 Dark - Accent 3"/>
    <w:tblPr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415">
    <w:name w:val="Grid Table 6 Colorful - Accent 5"/>
    <w:tblPr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416">
    <w:name w:val="List Table 1 Light - Accent 3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417" w:default="1">
    <w:name w:val="Normal Table"/>
    <w:tblPr>
      <w:tblCellMar>
        <w:left w:w="108" w:type="dxa"/>
        <w:top w:w="0" w:type="dxa"/>
        <w:right w:w="108" w:type="dxa"/>
        <w:bottom w:w="0" w:type="dxa"/>
      </w:tblCellMar>
    </w:tblPr>
  </w:style>
  <w:style w:type="table" w:styleId="1418">
    <w:name w:val="Grid Table 1 Light - Accent 3"/>
    <w:tblPr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419">
    <w:name w:val="Bordered &amp; Lined - Accent 6"/>
    <w:tblPr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420">
    <w:name w:val="Grid Table 2 - Accent 1"/>
    <w:tblPr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421">
    <w:name w:val="List Table 4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422">
    <w:name w:val="List Table 3 - Accent 2"/>
    <w:tblPr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423">
    <w:name w:val="Grid Table 3 - Accent 6"/>
    <w:tblPr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424">
    <w:name w:val="Lined - Accent 3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425">
    <w:name w:val="Grid Table 2 - Accent 3"/>
    <w:tblPr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426">
    <w:name w:val="Plain Table 4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427">
    <w:name w:val="List Table 3 - Accent 1"/>
    <w:tblPr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428">
    <w:name w:val="Grid Table 7 Colorful - Accent 5"/>
    <w:tblPr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429">
    <w:name w:val="Plain Table 3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430">
    <w:name w:val="Bordered - Accent 6"/>
    <w:tblPr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431">
    <w:name w:val="Grid Table 1 Light"/>
    <w:tblPr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432">
    <w:name w:val="Grid Table 4 - Accent 3"/>
    <w:tblPr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433">
    <w:name w:val="Grid Table 7 Colorful - Accent 2"/>
    <w:tblPr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434">
    <w:name w:val="Lined - Accent 6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435">
    <w:name w:val="List Table 2 - Accent 5"/>
    <w:tblPr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436">
    <w:name w:val="Grid Table 4 - Accent 4"/>
    <w:tblPr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437">
    <w:name w:val="List Table 1 Light - Accent 1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438">
    <w:name w:val="Bordered - Accent 4"/>
    <w:tblPr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439">
    <w:name w:val="Lined - Accent 2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440">
    <w:name w:val="Grid Table 2"/>
    <w:tblPr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441">
    <w:name w:val="List Table 6 Colorful - Accent 4"/>
    <w:tblPr>
      <w:tblBorders>
        <w:top w:val="single" w:color="000000" w:themeColor="accent4" w:themeTint="9A" w:sz="4" w:space="0"/>
        <w:bottom w:val="single" w:color="000000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442">
    <w:name w:val="Grid Table 4 - Accent 2"/>
    <w:tblPr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443">
    <w:name w:val="Grid Table 5 Dark - Accent 5"/>
    <w:tblPr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444">
    <w:name w:val="Bordered"/>
    <w:tblPr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445">
    <w:name w:val="Table Grid Light"/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446">
    <w:name w:val="List Table 1 Light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447">
    <w:name w:val="List Table 1 Light - Accent 6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448">
    <w:name w:val="Grid Table 2 - Accent 5"/>
    <w:tblPr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449">
    <w:name w:val="Grid Table 1 Light - Accent 5"/>
    <w:tblPr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numbering" w:styleId="1450" w:default="1">
    <w:name w:val="No List"/>
    <w:uiPriority w:val="99"/>
    <w:semiHidden/>
    <w:unhideWhenUsed/>
  </w:style>
  <w:style w:type="paragraph" w:styleId="1451" w:customStyle="1">
    <w:name w:val="ConsNormal"/>
    <w:pPr>
      <w:contextualSpacing w:val="0"/>
      <w:ind w:left="0" w:right="0" w:firstLine="72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Times New Roman" w:cs="Ari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DocSecurity>0</DocSecurity>
  <ScaleCrop>false</ScaleCrop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17</cp:revision>
  <dcterms:created xsi:type="dcterms:W3CDTF">2026-08-17T13:37:18Z</dcterms:created>
  <dcterms:modified xsi:type="dcterms:W3CDTF">2026-08-26T08:16:41Z</dcterms:modified>
</cp:coreProperties>
</file>