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377" w:rsidRDefault="00DD1377" w:rsidP="00DD1377">
      <w:pPr>
        <w:spacing w:line="240" w:lineRule="exact"/>
        <w:ind w:left="4536"/>
        <w:jc w:val="center"/>
      </w:pPr>
      <w:r>
        <w:t>Приложение 4</w:t>
      </w:r>
    </w:p>
    <w:p w:rsidR="00DD1377" w:rsidRDefault="00DD1377" w:rsidP="00DD1377">
      <w:pPr>
        <w:ind w:left="4536"/>
        <w:jc w:val="center"/>
        <w:rPr>
          <w:sz w:val="28"/>
        </w:rPr>
      </w:pPr>
      <w:r>
        <w:t>к Инструкции о порядке и формах учета и отчетности кандидатов, избирательных объединений о поступлении средств избирательных фондов и расходовании этих средств при проведении выборов в органы местного самоуправления в Ставропольском крае, утвержденной постановлением избирательной комиссии Ставропольского края от 15.07.2010 г. № 56/801</w:t>
      </w:r>
    </w:p>
    <w:p w:rsidR="00DD1377" w:rsidRDefault="00DD1377" w:rsidP="00DD1377">
      <w:pPr>
        <w:pStyle w:val="ConsNormal"/>
        <w:spacing w:line="240" w:lineRule="exact"/>
        <w:ind w:left="4536" w:firstLine="0"/>
        <w:jc w:val="center"/>
        <w:rPr>
          <w:sz w:val="20"/>
        </w:rPr>
      </w:pPr>
    </w:p>
    <w:p w:rsidR="00DD1377" w:rsidRDefault="00DD1377" w:rsidP="00DD1377">
      <w:pPr>
        <w:pStyle w:val="ConsNormal"/>
        <w:spacing w:line="240" w:lineRule="exact"/>
        <w:ind w:left="4536" w:firstLine="0"/>
        <w:jc w:val="center"/>
        <w:rPr>
          <w:sz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5"/>
      </w:tblGrid>
      <w:tr w:rsidR="00DD1377" w:rsidTr="00DD1377">
        <w:trPr>
          <w:jc w:val="center"/>
        </w:trPr>
        <w:tc>
          <w:tcPr>
            <w:tcW w:w="9245" w:type="dxa"/>
          </w:tcPr>
          <w:p w:rsidR="00DD1377" w:rsidRDefault="00DD1377" w:rsidP="00DD1377">
            <w:pPr>
              <w:pStyle w:val="3"/>
              <w:ind w:left="-9"/>
              <w:rPr>
                <w:sz w:val="22"/>
              </w:rPr>
            </w:pPr>
            <w:r>
              <w:rPr>
                <w:sz w:val="22"/>
              </w:rPr>
              <w:t>ПЕРВЫЙ ФИНАНСОВЫЙ ОТЧЕТ</w:t>
            </w:r>
          </w:p>
        </w:tc>
      </w:tr>
    </w:tbl>
    <w:p w:rsidR="00DD1377" w:rsidRDefault="00DD1377" w:rsidP="00DD1377">
      <w:pPr>
        <w:jc w:val="center"/>
        <w:rPr>
          <w:sz w:val="22"/>
        </w:rPr>
      </w:pPr>
      <w:r>
        <w:rPr>
          <w:sz w:val="22"/>
        </w:rPr>
        <w:t>о поступлении и расходовании средств избирательного фонда кандидата,</w:t>
      </w:r>
    </w:p>
    <w:p w:rsidR="00DD1377" w:rsidRDefault="00DD1377" w:rsidP="00DD1377">
      <w:pPr>
        <w:jc w:val="center"/>
        <w:rPr>
          <w:sz w:val="22"/>
        </w:rPr>
      </w:pPr>
      <w:r>
        <w:rPr>
          <w:sz w:val="22"/>
        </w:rPr>
        <w:t>избирательного объединения</w:t>
      </w:r>
    </w:p>
    <w:p w:rsidR="00DD1377" w:rsidRDefault="00DD1377" w:rsidP="00DD1377">
      <w:pPr>
        <w:jc w:val="center"/>
        <w:rPr>
          <w:sz w:val="22"/>
        </w:rPr>
      </w:pP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387"/>
      </w:tblGrid>
      <w:tr w:rsidR="00DD1377" w:rsidTr="00DD1377">
        <w:tc>
          <w:tcPr>
            <w:tcW w:w="9387" w:type="dxa"/>
            <w:tcBorders>
              <w:bottom w:val="single" w:sz="4" w:space="0" w:color="auto"/>
            </w:tcBorders>
          </w:tcPr>
          <w:p w:rsidR="00DD1377" w:rsidRDefault="00766115" w:rsidP="00E206AD">
            <w:pPr>
              <w:pStyle w:val="1"/>
              <w:spacing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Ставропольское региональное отделение Политической партии ЛДПР – Либерально – Демократическая Партия России</w:t>
            </w:r>
          </w:p>
        </w:tc>
      </w:tr>
      <w:tr w:rsidR="00DD1377" w:rsidTr="00DD1377">
        <w:tc>
          <w:tcPr>
            <w:tcW w:w="9387" w:type="dxa"/>
          </w:tcPr>
          <w:p w:rsidR="00DD1377" w:rsidRDefault="00DD1377" w:rsidP="00DD1377">
            <w:pPr>
              <w:spacing w:line="312" w:lineRule="auto"/>
              <w:jc w:val="center"/>
              <w:rPr>
                <w:sz w:val="16"/>
              </w:rPr>
            </w:pPr>
            <w:r>
              <w:rPr>
                <w:sz w:val="16"/>
              </w:rPr>
              <w:t>(фамилия, имя, отчество кандидата, наименование избирательного объединения,</w:t>
            </w:r>
          </w:p>
        </w:tc>
      </w:tr>
      <w:tr w:rsidR="00DD1377" w:rsidTr="00DD1377">
        <w:tc>
          <w:tcPr>
            <w:tcW w:w="9387" w:type="dxa"/>
            <w:tcBorders>
              <w:bottom w:val="single" w:sz="4" w:space="0" w:color="auto"/>
            </w:tcBorders>
          </w:tcPr>
          <w:p w:rsidR="00DD1377" w:rsidRDefault="00766115" w:rsidP="00766115">
            <w:pPr>
              <w:pStyle w:val="2"/>
              <w:spacing w:line="312" w:lineRule="auto"/>
              <w:rPr>
                <w:sz w:val="22"/>
              </w:rPr>
            </w:pPr>
            <w:r>
              <w:rPr>
                <w:sz w:val="22"/>
              </w:rPr>
              <w:t xml:space="preserve">Единый избирательный округ </w:t>
            </w:r>
          </w:p>
        </w:tc>
      </w:tr>
      <w:tr w:rsidR="00DD1377" w:rsidTr="00DD1377">
        <w:tc>
          <w:tcPr>
            <w:tcW w:w="9387" w:type="dxa"/>
          </w:tcPr>
          <w:p w:rsidR="00DD1377" w:rsidRDefault="00DD1377" w:rsidP="00DD1377">
            <w:pPr>
              <w:spacing w:line="312" w:lineRule="auto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и номер избирательного округа),</w:t>
            </w:r>
          </w:p>
        </w:tc>
      </w:tr>
      <w:tr w:rsidR="00DD1377" w:rsidTr="00DD1377">
        <w:tc>
          <w:tcPr>
            <w:tcW w:w="9387" w:type="dxa"/>
            <w:tcBorders>
              <w:bottom w:val="single" w:sz="4" w:space="0" w:color="auto"/>
            </w:tcBorders>
          </w:tcPr>
          <w:p w:rsidR="00DD1377" w:rsidRPr="00780699" w:rsidRDefault="00F043E5" w:rsidP="00311730">
            <w:pPr>
              <w:spacing w:line="312" w:lineRule="auto"/>
              <w:jc w:val="center"/>
              <w:rPr>
                <w:b/>
                <w:sz w:val="22"/>
              </w:rPr>
            </w:pPr>
            <w:bookmarkStart w:id="0" w:name="_GoBack"/>
            <w:r>
              <w:rPr>
                <w:b/>
                <w:sz w:val="22"/>
              </w:rPr>
              <w:t>№ 40704810460100000027</w:t>
            </w:r>
            <w:r w:rsidR="00780699">
              <w:rPr>
                <w:b/>
                <w:sz w:val="22"/>
              </w:rPr>
              <w:t xml:space="preserve">, </w:t>
            </w:r>
            <w:r w:rsidR="00DB13C3">
              <w:rPr>
                <w:b/>
                <w:sz w:val="22"/>
              </w:rPr>
              <w:t>Дополнительный офис № 5230\</w:t>
            </w:r>
            <w:r>
              <w:rPr>
                <w:b/>
                <w:sz w:val="22"/>
              </w:rPr>
              <w:t>0172</w:t>
            </w:r>
            <w:r w:rsidR="00780699">
              <w:rPr>
                <w:b/>
                <w:sz w:val="22"/>
              </w:rPr>
              <w:t xml:space="preserve"> Юго-Западного банка ПАО Сбербанк России</w:t>
            </w:r>
            <w:bookmarkEnd w:id="0"/>
          </w:p>
        </w:tc>
      </w:tr>
      <w:tr w:rsidR="00DD1377" w:rsidTr="00DD1377">
        <w:tc>
          <w:tcPr>
            <w:tcW w:w="9387" w:type="dxa"/>
          </w:tcPr>
          <w:p w:rsidR="00DD1377" w:rsidRDefault="00DD1377" w:rsidP="00DD1377">
            <w:pPr>
              <w:spacing w:line="312" w:lineRule="auto"/>
              <w:jc w:val="center"/>
              <w:rPr>
                <w:sz w:val="16"/>
              </w:rPr>
            </w:pPr>
            <w:r>
              <w:rPr>
                <w:sz w:val="16"/>
              </w:rPr>
              <w:t>номер специального избирательного счета, наименование кредитной организации)</w:t>
            </w:r>
          </w:p>
        </w:tc>
      </w:tr>
    </w:tbl>
    <w:p w:rsidR="00DD1377" w:rsidRDefault="00DD1377" w:rsidP="00DD1377">
      <w:pPr>
        <w:spacing w:line="312" w:lineRule="auto"/>
      </w:pPr>
    </w:p>
    <w:tbl>
      <w:tblPr>
        <w:tblW w:w="9498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6237"/>
        <w:gridCol w:w="709"/>
        <w:gridCol w:w="851"/>
        <w:gridCol w:w="1104"/>
      </w:tblGrid>
      <w:tr w:rsidR="00DD1377" w:rsidTr="00DD1377">
        <w:trPr>
          <w:cantSplit/>
          <w:tblHeader/>
        </w:trPr>
        <w:tc>
          <w:tcPr>
            <w:tcW w:w="6834" w:type="dxa"/>
            <w:gridSpan w:val="2"/>
          </w:tcPr>
          <w:p w:rsidR="00DD1377" w:rsidRDefault="00DD1377" w:rsidP="00DD1377">
            <w:pPr>
              <w:pStyle w:val="a5"/>
              <w:jc w:val="center"/>
            </w:pPr>
            <w:r>
              <w:t>Строка финансового отчета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Шифр строки</w:t>
            </w:r>
          </w:p>
        </w:tc>
        <w:tc>
          <w:tcPr>
            <w:tcW w:w="851" w:type="dxa"/>
          </w:tcPr>
          <w:p w:rsidR="00DD1377" w:rsidRDefault="00DD1377" w:rsidP="00DD1377">
            <w:pPr>
              <w:pStyle w:val="a5"/>
              <w:jc w:val="center"/>
            </w:pPr>
            <w:r>
              <w:t>Сумма, руб.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  <w:jc w:val="center"/>
            </w:pPr>
            <w:r>
              <w:t>Приме</w:t>
            </w:r>
            <w:r>
              <w:softHyphen/>
              <w:t>чание</w:t>
            </w:r>
          </w:p>
        </w:tc>
      </w:tr>
      <w:tr w:rsidR="00DD1377" w:rsidTr="00DD1377">
        <w:trPr>
          <w:cantSplit/>
          <w:tblHeader/>
        </w:trPr>
        <w:tc>
          <w:tcPr>
            <w:tcW w:w="6834" w:type="dxa"/>
            <w:gridSpan w:val="2"/>
          </w:tcPr>
          <w:p w:rsidR="00DD1377" w:rsidRDefault="00DD1377" w:rsidP="00DD1377">
            <w:pPr>
              <w:pStyle w:val="a5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D1377" w:rsidRDefault="00DD1377" w:rsidP="00DD1377">
            <w:pPr>
              <w:pStyle w:val="a5"/>
              <w:jc w:val="center"/>
            </w:pPr>
            <w:r>
              <w:t>3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  <w:jc w:val="center"/>
            </w:pPr>
            <w:r>
              <w:t>4</w:t>
            </w:r>
          </w:p>
        </w:tc>
      </w:tr>
      <w:tr w:rsidR="00DD1377" w:rsidTr="00DD1377">
        <w:trPr>
          <w:cantSplit/>
        </w:trPr>
        <w:tc>
          <w:tcPr>
            <w:tcW w:w="9498" w:type="dxa"/>
            <w:gridSpan w:val="5"/>
          </w:tcPr>
          <w:p w:rsidR="00DD1377" w:rsidRDefault="00DD1377" w:rsidP="00DD1377">
            <w:pPr>
              <w:pStyle w:val="a5"/>
              <w:jc w:val="center"/>
            </w:pPr>
            <w:r>
              <w:t>Пример заполнения формы</w:t>
            </w: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</w:tcPr>
          <w:p w:rsidR="00DD1377" w:rsidRDefault="00DD1377" w:rsidP="00311730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 xml:space="preserve">0 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  <w:rPr>
                <w:b/>
              </w:rPr>
            </w:pPr>
          </w:p>
        </w:tc>
      </w:tr>
      <w:tr w:rsidR="00DD1377" w:rsidTr="00DD1377">
        <w:trPr>
          <w:cantSplit/>
        </w:trPr>
        <w:tc>
          <w:tcPr>
            <w:tcW w:w="9498" w:type="dxa"/>
            <w:gridSpan w:val="5"/>
          </w:tcPr>
          <w:p w:rsidR="00DD1377" w:rsidRDefault="00DD1377" w:rsidP="00DD1377">
            <w:pPr>
              <w:pStyle w:val="a5"/>
              <w:ind w:left="851"/>
            </w:pPr>
            <w:r>
              <w:t>в том числе</w:t>
            </w: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t>1.1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DD1377" w:rsidRDefault="00DD1377" w:rsidP="00311730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9498" w:type="dxa"/>
            <w:gridSpan w:val="5"/>
          </w:tcPr>
          <w:p w:rsidR="00DD1377" w:rsidRDefault="00DD1377" w:rsidP="00DD1377">
            <w:pPr>
              <w:pStyle w:val="a5"/>
              <w:ind w:left="851"/>
            </w:pPr>
            <w:r>
              <w:t>из них</w:t>
            </w: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t>1.1.1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DD1377" w:rsidRDefault="00DD1377" w:rsidP="00EC0FFC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t>1.1.2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40</w:t>
            </w:r>
          </w:p>
        </w:tc>
        <w:tc>
          <w:tcPr>
            <w:tcW w:w="851" w:type="dxa"/>
          </w:tcPr>
          <w:p w:rsidR="00DD1377" w:rsidRDefault="00DD1377" w:rsidP="00EC0FFC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 xml:space="preserve">            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t>1.1.3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>Добровольные пожертвования гражданина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DD1377" w:rsidRDefault="00DD1377" w:rsidP="00DD1377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t>1.1.4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>Добровольные пожертвования юридического лица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60</w:t>
            </w:r>
          </w:p>
        </w:tc>
        <w:tc>
          <w:tcPr>
            <w:tcW w:w="851" w:type="dxa"/>
          </w:tcPr>
          <w:p w:rsidR="00DD1377" w:rsidRDefault="00DD1377" w:rsidP="00DD1377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t>1.2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>Поступило в избирательный фонд денежных средств, подпадающих под действие п. 9 ст. 58 Федерального закона от 12.06.02 г., № 67-ФЗ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70</w:t>
            </w:r>
          </w:p>
        </w:tc>
        <w:tc>
          <w:tcPr>
            <w:tcW w:w="851" w:type="dxa"/>
          </w:tcPr>
          <w:p w:rsidR="00DD1377" w:rsidRDefault="00DD1377" w:rsidP="00DD1377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9498" w:type="dxa"/>
            <w:gridSpan w:val="5"/>
          </w:tcPr>
          <w:p w:rsidR="00DD1377" w:rsidRDefault="00DD1377" w:rsidP="00DD1377">
            <w:pPr>
              <w:pStyle w:val="a5"/>
              <w:ind w:left="851"/>
            </w:pPr>
            <w:r>
              <w:t>из них</w:t>
            </w: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t>1.2.1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>Собственные средства кандидата, избирательного объединения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80</w:t>
            </w:r>
          </w:p>
        </w:tc>
        <w:tc>
          <w:tcPr>
            <w:tcW w:w="851" w:type="dxa"/>
          </w:tcPr>
          <w:p w:rsidR="00DD1377" w:rsidRDefault="00E00686" w:rsidP="00DD1377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t>1.2.2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>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90</w:t>
            </w:r>
          </w:p>
        </w:tc>
        <w:tc>
          <w:tcPr>
            <w:tcW w:w="851" w:type="dxa"/>
          </w:tcPr>
          <w:p w:rsidR="00DD1377" w:rsidRDefault="00E00686" w:rsidP="00DD1377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t>1.2.3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>Средства гражданина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DD1377" w:rsidRDefault="00DD1377" w:rsidP="00DD1377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t>1.2.4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>Средства юридического лица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110</w:t>
            </w:r>
          </w:p>
        </w:tc>
        <w:tc>
          <w:tcPr>
            <w:tcW w:w="851" w:type="dxa"/>
          </w:tcPr>
          <w:p w:rsidR="00DD1377" w:rsidRDefault="00DD1377" w:rsidP="00DD1377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  <w:rPr>
                <w:b/>
              </w:rPr>
            </w:pPr>
            <w:r>
              <w:rPr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851" w:type="dxa"/>
          </w:tcPr>
          <w:p w:rsidR="00DD1377" w:rsidRDefault="00DD1377" w:rsidP="00DD1377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  <w:rPr>
                <w:b/>
              </w:rPr>
            </w:pPr>
          </w:p>
        </w:tc>
      </w:tr>
      <w:tr w:rsidR="00DD1377" w:rsidTr="00DD1377">
        <w:trPr>
          <w:cantSplit/>
        </w:trPr>
        <w:tc>
          <w:tcPr>
            <w:tcW w:w="9498" w:type="dxa"/>
            <w:gridSpan w:val="5"/>
          </w:tcPr>
          <w:p w:rsidR="00DD1377" w:rsidRDefault="00DD1377" w:rsidP="00DD1377">
            <w:pPr>
              <w:pStyle w:val="a5"/>
              <w:ind w:left="851"/>
            </w:pPr>
            <w:r>
              <w:t>в том числе</w:t>
            </w: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t>2.1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>Перечислено в доход бюджета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130</w:t>
            </w:r>
          </w:p>
        </w:tc>
        <w:tc>
          <w:tcPr>
            <w:tcW w:w="851" w:type="dxa"/>
          </w:tcPr>
          <w:p w:rsidR="00DD1377" w:rsidRDefault="00DD1377" w:rsidP="00DD1377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t>2.2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140</w:t>
            </w:r>
          </w:p>
        </w:tc>
        <w:tc>
          <w:tcPr>
            <w:tcW w:w="851" w:type="dxa"/>
          </w:tcPr>
          <w:p w:rsidR="00DD1377" w:rsidRDefault="00DD1377" w:rsidP="00DD1377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9498" w:type="dxa"/>
            <w:gridSpan w:val="5"/>
          </w:tcPr>
          <w:p w:rsidR="00DD1377" w:rsidRDefault="00DD1377" w:rsidP="00DD1377">
            <w:pPr>
              <w:pStyle w:val="a5"/>
              <w:ind w:left="851"/>
            </w:pPr>
            <w:r>
              <w:t>из них</w:t>
            </w: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t>2.2.1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150</w:t>
            </w:r>
          </w:p>
        </w:tc>
        <w:tc>
          <w:tcPr>
            <w:tcW w:w="851" w:type="dxa"/>
          </w:tcPr>
          <w:p w:rsidR="00DD1377" w:rsidRDefault="00DD1377" w:rsidP="00DD1377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t>2.2.2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160</w:t>
            </w:r>
          </w:p>
        </w:tc>
        <w:tc>
          <w:tcPr>
            <w:tcW w:w="851" w:type="dxa"/>
          </w:tcPr>
          <w:p w:rsidR="00DD1377" w:rsidRDefault="00DD1377" w:rsidP="00DD1377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lastRenderedPageBreak/>
              <w:t>2.2.3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>Средств, превышающих предельный размер добровольных пожертвований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170</w:t>
            </w:r>
          </w:p>
        </w:tc>
        <w:tc>
          <w:tcPr>
            <w:tcW w:w="851" w:type="dxa"/>
          </w:tcPr>
          <w:p w:rsidR="00DD1377" w:rsidRDefault="00E00686" w:rsidP="00DD1377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t>2.3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>Возвращено жертвователям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180</w:t>
            </w:r>
          </w:p>
        </w:tc>
        <w:tc>
          <w:tcPr>
            <w:tcW w:w="851" w:type="dxa"/>
          </w:tcPr>
          <w:p w:rsidR="00DD1377" w:rsidRDefault="00E00686" w:rsidP="00DD1377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851" w:type="dxa"/>
          </w:tcPr>
          <w:p w:rsidR="00DD1377" w:rsidRDefault="00DD1377" w:rsidP="00DD1377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  <w:rPr>
                <w:b/>
              </w:rPr>
            </w:pPr>
          </w:p>
        </w:tc>
      </w:tr>
      <w:tr w:rsidR="00DD1377" w:rsidTr="00DD1377">
        <w:trPr>
          <w:cantSplit/>
        </w:trPr>
        <w:tc>
          <w:tcPr>
            <w:tcW w:w="9498" w:type="dxa"/>
            <w:gridSpan w:val="5"/>
          </w:tcPr>
          <w:p w:rsidR="00DD1377" w:rsidRDefault="00DD1377" w:rsidP="00DD1377">
            <w:pPr>
              <w:pStyle w:val="a5"/>
              <w:ind w:left="851"/>
            </w:pPr>
            <w:r>
              <w:t>в том числе</w:t>
            </w: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t>3.1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200</w:t>
            </w:r>
          </w:p>
        </w:tc>
        <w:tc>
          <w:tcPr>
            <w:tcW w:w="851" w:type="dxa"/>
          </w:tcPr>
          <w:p w:rsidR="00DD1377" w:rsidRDefault="00DD1377" w:rsidP="00DD1377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t>3.1.1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210</w:t>
            </w:r>
          </w:p>
        </w:tc>
        <w:tc>
          <w:tcPr>
            <w:tcW w:w="851" w:type="dxa"/>
          </w:tcPr>
          <w:p w:rsidR="00DD1377" w:rsidRDefault="00DD1377" w:rsidP="00DD1377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t>3.2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220</w:t>
            </w:r>
          </w:p>
        </w:tc>
        <w:tc>
          <w:tcPr>
            <w:tcW w:w="851" w:type="dxa"/>
          </w:tcPr>
          <w:p w:rsidR="00DD1377" w:rsidRDefault="00DD1377" w:rsidP="00DD1377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t>3.3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230</w:t>
            </w:r>
          </w:p>
        </w:tc>
        <w:tc>
          <w:tcPr>
            <w:tcW w:w="851" w:type="dxa"/>
          </w:tcPr>
          <w:p w:rsidR="00DD1377" w:rsidRDefault="00E00686" w:rsidP="00DD1377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t>3.4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240</w:t>
            </w:r>
          </w:p>
        </w:tc>
        <w:tc>
          <w:tcPr>
            <w:tcW w:w="851" w:type="dxa"/>
          </w:tcPr>
          <w:p w:rsidR="00DD1377" w:rsidRDefault="00DD1377" w:rsidP="00DD1377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t>3.5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>На проведение публичных массовых мероприятий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250</w:t>
            </w:r>
          </w:p>
        </w:tc>
        <w:tc>
          <w:tcPr>
            <w:tcW w:w="851" w:type="dxa"/>
          </w:tcPr>
          <w:p w:rsidR="00DD1377" w:rsidRDefault="00DD1377" w:rsidP="00DD1377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t>3.6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>На оплату работ (услуг) информационного и консультационного характера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260</w:t>
            </w:r>
          </w:p>
        </w:tc>
        <w:tc>
          <w:tcPr>
            <w:tcW w:w="851" w:type="dxa"/>
          </w:tcPr>
          <w:p w:rsidR="00DD1377" w:rsidRDefault="00E00686" w:rsidP="00DD1377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t>3.7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>На оплату других работ (услуг), выполненных (оказанных) юридическими лицами или гражданами по договорам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270</w:t>
            </w:r>
          </w:p>
        </w:tc>
        <w:tc>
          <w:tcPr>
            <w:tcW w:w="851" w:type="dxa"/>
          </w:tcPr>
          <w:p w:rsidR="00DD1377" w:rsidRDefault="00DD1377" w:rsidP="00DD1377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t>3.8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280</w:t>
            </w:r>
          </w:p>
        </w:tc>
        <w:tc>
          <w:tcPr>
            <w:tcW w:w="851" w:type="dxa"/>
          </w:tcPr>
          <w:p w:rsidR="00DD1377" w:rsidRDefault="00DD1377" w:rsidP="00DD1377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851" w:type="dxa"/>
          </w:tcPr>
          <w:p w:rsidR="00DD1377" w:rsidRDefault="00DD1377" w:rsidP="00DD1377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  <w:rPr>
                <w:b/>
              </w:rPr>
            </w:pPr>
          </w:p>
        </w:tc>
      </w:tr>
      <w:tr w:rsidR="00DD1377" w:rsidTr="00DD1377">
        <w:trPr>
          <w:cantSplit/>
        </w:trPr>
        <w:tc>
          <w:tcPr>
            <w:tcW w:w="9498" w:type="dxa"/>
            <w:gridSpan w:val="5"/>
          </w:tcPr>
          <w:p w:rsidR="00DD1377" w:rsidRDefault="00DD1377" w:rsidP="00DD1377">
            <w:pPr>
              <w:pStyle w:val="a5"/>
              <w:ind w:left="851"/>
            </w:pPr>
            <w:r>
              <w:t>в том числе</w:t>
            </w: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</w:pPr>
            <w:r>
              <w:t>4.1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</w:pPr>
            <w:r>
              <w:t>Денежных средств, пропорционально перечисленным в избирательный фонд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</w:pPr>
            <w:r>
              <w:t>310</w:t>
            </w:r>
          </w:p>
        </w:tc>
        <w:tc>
          <w:tcPr>
            <w:tcW w:w="851" w:type="dxa"/>
          </w:tcPr>
          <w:p w:rsidR="00DD1377" w:rsidRDefault="00DD1377" w:rsidP="00DD1377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</w:pPr>
          </w:p>
        </w:tc>
      </w:tr>
      <w:tr w:rsidR="00DD1377" w:rsidTr="00DD1377">
        <w:trPr>
          <w:cantSplit/>
        </w:trPr>
        <w:tc>
          <w:tcPr>
            <w:tcW w:w="597" w:type="dxa"/>
          </w:tcPr>
          <w:p w:rsidR="00DD1377" w:rsidRDefault="00DD1377" w:rsidP="00DD1377">
            <w:pPr>
              <w:pStyle w:val="a5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37" w:type="dxa"/>
          </w:tcPr>
          <w:p w:rsidR="00DD1377" w:rsidRDefault="00DD1377" w:rsidP="00DD1377">
            <w:pPr>
              <w:pStyle w:val="a5"/>
              <w:tabs>
                <w:tab w:val="right" w:pos="6603"/>
              </w:tabs>
              <w:jc w:val="left"/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 w:rsidR="00DD1377" w:rsidRDefault="00DD1377" w:rsidP="00DD1377">
            <w:pPr>
              <w:pStyle w:val="a5"/>
              <w:tabs>
                <w:tab w:val="right" w:pos="6603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(стр.400=стр.10-стр.120-стр.190-стр.300)</w:t>
            </w:r>
          </w:p>
        </w:tc>
        <w:tc>
          <w:tcPr>
            <w:tcW w:w="709" w:type="dxa"/>
          </w:tcPr>
          <w:p w:rsidR="00DD1377" w:rsidRDefault="00DD1377" w:rsidP="00DD1377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851" w:type="dxa"/>
          </w:tcPr>
          <w:p w:rsidR="00DD1377" w:rsidRDefault="00DD1377" w:rsidP="00311730">
            <w:pPr>
              <w:pStyle w:val="a5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04" w:type="dxa"/>
          </w:tcPr>
          <w:p w:rsidR="00DD1377" w:rsidRDefault="00DD1377" w:rsidP="00DD1377">
            <w:pPr>
              <w:pStyle w:val="a5"/>
              <w:rPr>
                <w:b/>
              </w:rPr>
            </w:pPr>
          </w:p>
        </w:tc>
      </w:tr>
    </w:tbl>
    <w:p w:rsidR="00DD1377" w:rsidRDefault="00DD1377" w:rsidP="00DD1377">
      <w:pPr>
        <w:pStyle w:val="a3"/>
        <w:spacing w:line="312" w:lineRule="auto"/>
        <w:ind w:firstLine="0"/>
        <w:rPr>
          <w:sz w:val="16"/>
        </w:rPr>
      </w:pPr>
    </w:p>
    <w:p w:rsidR="00DD1377" w:rsidRDefault="00DD1377" w:rsidP="00DD1377">
      <w:pPr>
        <w:pStyle w:val="a3"/>
        <w:jc w:val="both"/>
        <w:rPr>
          <w:b w:val="0"/>
          <w:sz w:val="20"/>
        </w:rPr>
      </w:pPr>
      <w:r>
        <w:rPr>
          <w:b w:val="0"/>
          <w:sz w:val="20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DD1377" w:rsidRDefault="00DD1377" w:rsidP="00DD1377">
      <w:pPr>
        <w:pStyle w:val="a3"/>
        <w:spacing w:line="312" w:lineRule="auto"/>
        <w:rPr>
          <w:b w:val="0"/>
          <w:sz w:val="20"/>
        </w:rPr>
      </w:pPr>
    </w:p>
    <w:tbl>
      <w:tblPr>
        <w:tblW w:w="9465" w:type="dxa"/>
        <w:tblLayout w:type="fixed"/>
        <w:tblLook w:val="0000" w:firstRow="0" w:lastRow="0" w:firstColumn="0" w:lastColumn="0" w:noHBand="0" w:noVBand="0"/>
      </w:tblPr>
      <w:tblGrid>
        <w:gridCol w:w="3369"/>
        <w:gridCol w:w="284"/>
        <w:gridCol w:w="2977"/>
        <w:gridCol w:w="283"/>
        <w:gridCol w:w="2552"/>
      </w:tblGrid>
      <w:tr w:rsidR="00DD1377" w:rsidTr="00DD1377">
        <w:trPr>
          <w:cantSplit/>
          <w:trHeight w:val="255"/>
        </w:trPr>
        <w:tc>
          <w:tcPr>
            <w:tcW w:w="3369" w:type="dxa"/>
            <w:vMerge w:val="restart"/>
          </w:tcPr>
          <w:p w:rsidR="00DD1377" w:rsidRDefault="00DD1377" w:rsidP="00DD1377">
            <w:pPr>
              <w:pStyle w:val="ConsNonformat"/>
              <w:widowControl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Кандидат</w:t>
            </w:r>
          </w:p>
          <w:p w:rsidR="00DD1377" w:rsidRDefault="00DD1377" w:rsidP="00DD1377">
            <w:pPr>
              <w:pStyle w:val="ConsNonformat"/>
              <w:widowControl/>
              <w:rPr>
                <w:rFonts w:ascii="Times New Roman" w:hAnsi="Times New Roman"/>
                <w:snapToGrid/>
              </w:rPr>
            </w:pPr>
            <w:r>
              <w:rPr>
                <w:rFonts w:ascii="Times New Roman" w:hAnsi="Times New Roman"/>
                <w:bCs/>
              </w:rPr>
              <w:t>(Уполномоченный представитель по финансовым вопросам кандидата, избирательного объединения)</w:t>
            </w:r>
          </w:p>
        </w:tc>
        <w:tc>
          <w:tcPr>
            <w:tcW w:w="284" w:type="dxa"/>
            <w:vMerge w:val="restart"/>
            <w:vAlign w:val="bottom"/>
          </w:tcPr>
          <w:p w:rsidR="00DD1377" w:rsidRDefault="00DD1377" w:rsidP="00DD1377"/>
        </w:tc>
        <w:tc>
          <w:tcPr>
            <w:tcW w:w="2977" w:type="dxa"/>
            <w:tcBorders>
              <w:bottom w:val="single" w:sz="4" w:space="0" w:color="auto"/>
            </w:tcBorders>
          </w:tcPr>
          <w:p w:rsidR="00DD1377" w:rsidRDefault="00DD1377" w:rsidP="00DD1377">
            <w:pPr>
              <w:jc w:val="center"/>
            </w:pPr>
          </w:p>
        </w:tc>
        <w:tc>
          <w:tcPr>
            <w:tcW w:w="283" w:type="dxa"/>
            <w:vMerge w:val="restart"/>
            <w:vAlign w:val="bottom"/>
          </w:tcPr>
          <w:p w:rsidR="00DD1377" w:rsidRDefault="00DD1377" w:rsidP="00DD1377"/>
        </w:tc>
        <w:tc>
          <w:tcPr>
            <w:tcW w:w="2552" w:type="dxa"/>
            <w:tcBorders>
              <w:bottom w:val="single" w:sz="4" w:space="0" w:color="auto"/>
            </w:tcBorders>
          </w:tcPr>
          <w:p w:rsidR="00DD1377" w:rsidRDefault="00DD1377" w:rsidP="00311730">
            <w:pPr>
              <w:jc w:val="center"/>
            </w:pPr>
          </w:p>
        </w:tc>
      </w:tr>
      <w:tr w:rsidR="00DD1377" w:rsidTr="00DD1377">
        <w:trPr>
          <w:cantSplit/>
          <w:trHeight w:val="478"/>
        </w:trPr>
        <w:tc>
          <w:tcPr>
            <w:tcW w:w="3369" w:type="dxa"/>
            <w:vMerge/>
          </w:tcPr>
          <w:p w:rsidR="00DD1377" w:rsidRDefault="00DD1377" w:rsidP="00DD1377">
            <w:pPr>
              <w:pStyle w:val="ConsNonformat"/>
              <w:widowControl/>
              <w:spacing w:line="240" w:lineRule="exact"/>
              <w:rPr>
                <w:rFonts w:ascii="Times New Roman" w:hAnsi="Times New Roman"/>
                <w:bCs/>
              </w:rPr>
            </w:pPr>
          </w:p>
        </w:tc>
        <w:tc>
          <w:tcPr>
            <w:tcW w:w="284" w:type="dxa"/>
            <w:vMerge/>
            <w:vAlign w:val="bottom"/>
          </w:tcPr>
          <w:p w:rsidR="00DD1377" w:rsidRDefault="00DD1377" w:rsidP="00DD1377">
            <w:pPr>
              <w:spacing w:line="240" w:lineRule="exact"/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D1377" w:rsidRDefault="00DD1377" w:rsidP="00DD1377">
            <w:pPr>
              <w:jc w:val="center"/>
            </w:pPr>
            <w:r>
              <w:rPr>
                <w:sz w:val="16"/>
              </w:rPr>
              <w:t>(подпись, дата)</w:t>
            </w:r>
          </w:p>
          <w:p w:rsidR="00DD1377" w:rsidRDefault="00DD1377" w:rsidP="00DD1377">
            <w:pPr>
              <w:spacing w:line="240" w:lineRule="exact"/>
              <w:jc w:val="center"/>
            </w:pPr>
          </w:p>
        </w:tc>
        <w:tc>
          <w:tcPr>
            <w:tcW w:w="283" w:type="dxa"/>
            <w:vMerge/>
            <w:vAlign w:val="bottom"/>
          </w:tcPr>
          <w:p w:rsidR="00DD1377" w:rsidRDefault="00DD1377" w:rsidP="00DD1377">
            <w:pPr>
              <w:spacing w:line="240" w:lineRule="exact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D1377" w:rsidRDefault="00DD1377" w:rsidP="00DD1377">
            <w:pPr>
              <w:jc w:val="center"/>
              <w:rPr>
                <w:bCs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</w:tbl>
    <w:p w:rsidR="00910CC7" w:rsidRDefault="00910CC7"/>
    <w:sectPr w:rsidR="00910CC7" w:rsidSect="0091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954" w:rsidRDefault="00706954">
      <w:r>
        <w:separator/>
      </w:r>
    </w:p>
  </w:endnote>
  <w:endnote w:type="continuationSeparator" w:id="0">
    <w:p w:rsidR="00706954" w:rsidRDefault="00706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954" w:rsidRDefault="00706954">
      <w:r>
        <w:separator/>
      </w:r>
    </w:p>
  </w:footnote>
  <w:footnote w:type="continuationSeparator" w:id="0">
    <w:p w:rsidR="00706954" w:rsidRDefault="00706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1377"/>
    <w:rsid w:val="00030214"/>
    <w:rsid w:val="000525F5"/>
    <w:rsid w:val="000C26A8"/>
    <w:rsid w:val="00107284"/>
    <w:rsid w:val="00127A09"/>
    <w:rsid w:val="001440C2"/>
    <w:rsid w:val="0017541E"/>
    <w:rsid w:val="002A5D87"/>
    <w:rsid w:val="002F12AA"/>
    <w:rsid w:val="002F299B"/>
    <w:rsid w:val="00311730"/>
    <w:rsid w:val="003E75E3"/>
    <w:rsid w:val="004116F6"/>
    <w:rsid w:val="00411B6C"/>
    <w:rsid w:val="00481B53"/>
    <w:rsid w:val="004A419C"/>
    <w:rsid w:val="004D1D57"/>
    <w:rsid w:val="004D4C75"/>
    <w:rsid w:val="00557258"/>
    <w:rsid w:val="00564D8D"/>
    <w:rsid w:val="00565828"/>
    <w:rsid w:val="0057779A"/>
    <w:rsid w:val="005A15A5"/>
    <w:rsid w:val="005B2513"/>
    <w:rsid w:val="005B2AAE"/>
    <w:rsid w:val="005D3F2F"/>
    <w:rsid w:val="005F02C8"/>
    <w:rsid w:val="006712F1"/>
    <w:rsid w:val="006C6550"/>
    <w:rsid w:val="00706954"/>
    <w:rsid w:val="007206FA"/>
    <w:rsid w:val="00766115"/>
    <w:rsid w:val="00780699"/>
    <w:rsid w:val="007E13A2"/>
    <w:rsid w:val="00810878"/>
    <w:rsid w:val="00821B31"/>
    <w:rsid w:val="00841F27"/>
    <w:rsid w:val="008568D3"/>
    <w:rsid w:val="009011CE"/>
    <w:rsid w:val="00910CC7"/>
    <w:rsid w:val="0093499D"/>
    <w:rsid w:val="00965549"/>
    <w:rsid w:val="00994AAA"/>
    <w:rsid w:val="009A4091"/>
    <w:rsid w:val="00A3222C"/>
    <w:rsid w:val="00A61509"/>
    <w:rsid w:val="00B05EA4"/>
    <w:rsid w:val="00B81104"/>
    <w:rsid w:val="00BF119E"/>
    <w:rsid w:val="00C56DFC"/>
    <w:rsid w:val="00C87E11"/>
    <w:rsid w:val="00C91CAB"/>
    <w:rsid w:val="00CA1562"/>
    <w:rsid w:val="00CA64DE"/>
    <w:rsid w:val="00D023BB"/>
    <w:rsid w:val="00D8727A"/>
    <w:rsid w:val="00D917D0"/>
    <w:rsid w:val="00DB13C3"/>
    <w:rsid w:val="00DD1377"/>
    <w:rsid w:val="00E00686"/>
    <w:rsid w:val="00E206AD"/>
    <w:rsid w:val="00E97CB8"/>
    <w:rsid w:val="00EC0FFC"/>
    <w:rsid w:val="00ED4A8C"/>
    <w:rsid w:val="00F043E5"/>
    <w:rsid w:val="00FE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B984B-3AC7-470E-A275-284432D8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37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D137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DD1377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D1377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1377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link w:val="2"/>
    <w:rsid w:val="00DD13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DD13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DD1377"/>
    <w:pPr>
      <w:ind w:firstLine="720"/>
      <w:jc w:val="center"/>
    </w:pPr>
    <w:rPr>
      <w:rFonts w:ascii="Times New Roman CYR" w:hAnsi="Times New Roman CYR"/>
      <w:b/>
      <w:sz w:val="28"/>
    </w:rPr>
  </w:style>
  <w:style w:type="character" w:customStyle="1" w:styleId="a4">
    <w:name w:val="Основной текст с отступом Знак"/>
    <w:link w:val="a3"/>
    <w:semiHidden/>
    <w:rsid w:val="00DD137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ConsNormal">
    <w:name w:val="ConsNormal"/>
    <w:rsid w:val="00DD1377"/>
    <w:pPr>
      <w:widowControl w:val="0"/>
      <w:ind w:firstLine="720"/>
    </w:pPr>
    <w:rPr>
      <w:rFonts w:ascii="Times New Roman" w:eastAsia="Times New Roman" w:hAnsi="Times New Roman"/>
      <w:snapToGrid w:val="0"/>
      <w:sz w:val="28"/>
    </w:rPr>
  </w:style>
  <w:style w:type="paragraph" w:customStyle="1" w:styleId="ConsNonformat">
    <w:name w:val="ConsNonformat"/>
    <w:rsid w:val="00DD1377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a5">
    <w:name w:val="ТабличныйТекст"/>
    <w:basedOn w:val="a"/>
    <w:rsid w:val="00DD1377"/>
    <w:pPr>
      <w:jc w:val="both"/>
    </w:pPr>
    <w:rPr>
      <w:snapToGrid w:val="0"/>
    </w:rPr>
  </w:style>
  <w:style w:type="paragraph" w:styleId="a6">
    <w:name w:val="Balloon Text"/>
    <w:basedOn w:val="a"/>
    <w:link w:val="a7"/>
    <w:uiPriority w:val="99"/>
    <w:semiHidden/>
    <w:unhideWhenUsed/>
    <w:rsid w:val="00D8727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D8727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Сергей Арасланов</cp:lastModifiedBy>
  <cp:revision>4</cp:revision>
  <cp:lastPrinted>2016-07-29T11:22:00Z</cp:lastPrinted>
  <dcterms:created xsi:type="dcterms:W3CDTF">2016-07-29T11:21:00Z</dcterms:created>
  <dcterms:modified xsi:type="dcterms:W3CDTF">2016-07-29T12:31:00Z</dcterms:modified>
</cp:coreProperties>
</file>