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2C5C4D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1251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</w:t>
      </w:r>
      <w:r w:rsid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653A7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60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A0053B" w:rsidRDefault="00C93D12" w:rsidP="001C7408">
      <w:pPr>
        <w:spacing w:after="0" w:line="240" w:lineRule="exact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0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</w:t>
      </w:r>
      <w:r w:rsidR="000B7E11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специальных знаков (марок) для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избирательных бюллетеней для голосования на выборах Президента Российской Федерации, участковым избирательным комиссиям</w:t>
      </w:r>
    </w:p>
    <w:p w:rsidR="00A0053B" w:rsidRPr="00A0053B" w:rsidRDefault="00A0053B" w:rsidP="001C740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77762F" w:rsidRPr="00A76037" w:rsidRDefault="0077762F" w:rsidP="008610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0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пунктом 4.4 Порядка изготовления, доставки, передачи и использования специальных знаков (марок) для избирательных бюллетеней для голосования на выборах Президента Российской Федерации, утвержденном постановлением Центральной избирательной комиссии Российской Федерации от 8 ноября 2023 года № 137/1044-8,</w:t>
      </w:r>
      <w:r w:rsidR="00066C49" w:rsidRPr="00A7603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постановления территориальной избирательной комиссии Ленинского района города Ставрополя 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№ 8</w:t>
      </w:r>
      <w:r w:rsidR="00653A7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2/659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от 1</w:t>
      </w:r>
      <w:r w:rsidR="00653A72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066C49" w:rsidRPr="00A76037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«</w:t>
      </w:r>
      <w:r w:rsidR="00066C49" w:rsidRPr="00A76037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дополнительном распределении избирательных бюллетеней для голосования на выборах Президента Российской Федерации, участковым избирательным комиссиям» </w:t>
      </w:r>
      <w:r w:rsidRPr="00A76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 избирательная комиссия Ленинского района города Ставрополя </w:t>
      </w:r>
    </w:p>
    <w:p w:rsidR="0077762F" w:rsidRDefault="0077762F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53B" w:rsidRDefault="001C7408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>
        <w:rPr>
          <w:rStyle w:val="1499"/>
          <w:sz w:val="28"/>
          <w:szCs w:val="28"/>
        </w:rPr>
        <w:t>П</w:t>
      </w:r>
      <w:r w:rsidR="00A0053B" w:rsidRPr="00C93D12">
        <w:rPr>
          <w:rStyle w:val="1499"/>
          <w:sz w:val="28"/>
          <w:szCs w:val="28"/>
        </w:rPr>
        <w:t>ОСТАНОВЛЯЕТ:</w:t>
      </w:r>
    </w:p>
    <w:p w:rsidR="004A63FD" w:rsidRPr="00C93D12" w:rsidRDefault="004A63FD" w:rsidP="001C7408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1C74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</w:t>
      </w:r>
      <w:r w:rsidR="00653A7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в участковую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1C7408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r w:rsidR="00653A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едать дополнительно в участковую избирательную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                     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1046" w:rsidRPr="00E31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86104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специальные знаки (марки) для</w:t>
      </w:r>
      <w:r w:rsidR="00861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избирательных бюллетеней для голосования</w:t>
      </w:r>
      <w:r w:rsidR="00861046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1C7408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1C740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0"/>
    <w:p w:rsidR="00D5583E" w:rsidRPr="00D5583E" w:rsidRDefault="00D5583E" w:rsidP="001C74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r w:rsidRPr="00C93D12">
        <w:rPr>
          <w:rFonts w:ascii="Times New Roman" w:hAnsi="Times New Roman" w:cs="Times New Roman"/>
        </w:rPr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2693"/>
        <w:gridCol w:w="2693"/>
      </w:tblGrid>
      <w:tr w:rsidR="00244646" w:rsidRPr="003E5BCE" w:rsidTr="00244646">
        <w:trPr>
          <w:trHeight w:val="1003"/>
        </w:trPr>
        <w:tc>
          <w:tcPr>
            <w:tcW w:w="567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2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2693" w:type="dxa"/>
            <w:vAlign w:val="center"/>
          </w:tcPr>
          <w:p w:rsidR="00244646" w:rsidRPr="003E5BCE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  <w:tc>
          <w:tcPr>
            <w:tcW w:w="2693" w:type="dxa"/>
          </w:tcPr>
          <w:p w:rsidR="00244646" w:rsidRDefault="00244646" w:rsidP="0087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Номера марок</w:t>
            </w:r>
          </w:p>
        </w:tc>
      </w:tr>
      <w:tr w:rsidR="00244646" w:rsidRPr="003E5BCE" w:rsidTr="00244646">
        <w:tc>
          <w:tcPr>
            <w:tcW w:w="567" w:type="dxa"/>
          </w:tcPr>
          <w:p w:rsidR="00244646" w:rsidRPr="003E5BCE" w:rsidRDefault="00244646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244646" w:rsidRPr="003E5BCE" w:rsidRDefault="00244646" w:rsidP="00877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8</w:t>
            </w:r>
          </w:p>
        </w:tc>
        <w:tc>
          <w:tcPr>
            <w:tcW w:w="2693" w:type="dxa"/>
          </w:tcPr>
          <w:p w:rsidR="00244646" w:rsidRPr="003E5BCE" w:rsidRDefault="00653A72" w:rsidP="0087775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</w:tcPr>
          <w:p w:rsidR="00244646" w:rsidRPr="003E5BCE" w:rsidRDefault="00653A72" w:rsidP="00653A7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0708417-0708418</w:t>
            </w:r>
            <w:bookmarkStart w:id="1" w:name="_GoBack"/>
            <w:bookmarkEnd w:id="1"/>
          </w:p>
        </w:tc>
      </w:tr>
      <w:tr w:rsidR="008D76D0" w:rsidRPr="003E5BCE" w:rsidTr="00244646">
        <w:tc>
          <w:tcPr>
            <w:tcW w:w="567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2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8D76D0" w:rsidRPr="003E5BCE" w:rsidRDefault="00653A72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693" w:type="dxa"/>
          </w:tcPr>
          <w:p w:rsidR="008D76D0" w:rsidRPr="003E5BCE" w:rsidRDefault="008D76D0" w:rsidP="008D76D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244646" w:rsidRDefault="00244646" w:rsidP="004A50D9">
      <w:pPr>
        <w:jc w:val="center"/>
      </w:pPr>
    </w:p>
    <w:p w:rsidR="00C93D12" w:rsidRDefault="00C93D12"/>
    <w:p w:rsidR="004A50D9" w:rsidRDefault="004A50D9"/>
    <w:sectPr w:rsidR="004A50D9" w:rsidSect="007B41B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667" w:rsidRDefault="000C3667" w:rsidP="00C93D12">
      <w:pPr>
        <w:spacing w:after="0" w:line="240" w:lineRule="auto"/>
      </w:pPr>
      <w:r>
        <w:separator/>
      </w:r>
    </w:p>
  </w:endnote>
  <w:endnote w:type="continuationSeparator" w:id="0">
    <w:p w:rsidR="000C3667" w:rsidRDefault="000C3667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667" w:rsidRDefault="000C3667" w:rsidP="00C93D12">
      <w:pPr>
        <w:spacing w:after="0" w:line="240" w:lineRule="auto"/>
      </w:pPr>
      <w:r>
        <w:separator/>
      </w:r>
    </w:p>
  </w:footnote>
  <w:footnote w:type="continuationSeparator" w:id="0">
    <w:p w:rsidR="000C3667" w:rsidRDefault="000C3667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574B2"/>
    <w:rsid w:val="0006602E"/>
    <w:rsid w:val="00066C49"/>
    <w:rsid w:val="000A667C"/>
    <w:rsid w:val="000B7E11"/>
    <w:rsid w:val="000C3667"/>
    <w:rsid w:val="001056D5"/>
    <w:rsid w:val="001141A0"/>
    <w:rsid w:val="00125154"/>
    <w:rsid w:val="001C7408"/>
    <w:rsid w:val="00244646"/>
    <w:rsid w:val="002713E0"/>
    <w:rsid w:val="0028248B"/>
    <w:rsid w:val="002B674F"/>
    <w:rsid w:val="002C5C4D"/>
    <w:rsid w:val="002F305D"/>
    <w:rsid w:val="0035628E"/>
    <w:rsid w:val="00380BD6"/>
    <w:rsid w:val="00386915"/>
    <w:rsid w:val="003E5D8C"/>
    <w:rsid w:val="0045509C"/>
    <w:rsid w:val="004A50D9"/>
    <w:rsid w:val="004A63FD"/>
    <w:rsid w:val="00552400"/>
    <w:rsid w:val="005C7C4E"/>
    <w:rsid w:val="00606319"/>
    <w:rsid w:val="00653A72"/>
    <w:rsid w:val="00685BEA"/>
    <w:rsid w:val="006A727D"/>
    <w:rsid w:val="006B00FC"/>
    <w:rsid w:val="006F33F8"/>
    <w:rsid w:val="007667B1"/>
    <w:rsid w:val="00766ED2"/>
    <w:rsid w:val="0077762F"/>
    <w:rsid w:val="00791C9B"/>
    <w:rsid w:val="007A2A61"/>
    <w:rsid w:val="007B41B6"/>
    <w:rsid w:val="007E60B0"/>
    <w:rsid w:val="007F765A"/>
    <w:rsid w:val="00861046"/>
    <w:rsid w:val="00883AE9"/>
    <w:rsid w:val="008A3B36"/>
    <w:rsid w:val="008D76D0"/>
    <w:rsid w:val="00910051"/>
    <w:rsid w:val="009C621C"/>
    <w:rsid w:val="009D28A1"/>
    <w:rsid w:val="009F6F3D"/>
    <w:rsid w:val="00A0053B"/>
    <w:rsid w:val="00A5492C"/>
    <w:rsid w:val="00A73790"/>
    <w:rsid w:val="00A76037"/>
    <w:rsid w:val="00A92582"/>
    <w:rsid w:val="00B41D66"/>
    <w:rsid w:val="00B84958"/>
    <w:rsid w:val="00BA11F2"/>
    <w:rsid w:val="00BC42ED"/>
    <w:rsid w:val="00C82439"/>
    <w:rsid w:val="00C93D12"/>
    <w:rsid w:val="00D135A8"/>
    <w:rsid w:val="00D14856"/>
    <w:rsid w:val="00D2737E"/>
    <w:rsid w:val="00D53296"/>
    <w:rsid w:val="00D5583E"/>
    <w:rsid w:val="00D94F3B"/>
    <w:rsid w:val="00DF2606"/>
    <w:rsid w:val="00DF6CA2"/>
    <w:rsid w:val="00E04756"/>
    <w:rsid w:val="00E73921"/>
    <w:rsid w:val="00E96F2A"/>
    <w:rsid w:val="00EA701B"/>
    <w:rsid w:val="00EC4273"/>
    <w:rsid w:val="00F45953"/>
    <w:rsid w:val="00F5328D"/>
    <w:rsid w:val="00FD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B373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2024-03-17T08:43:00Z</cp:lastPrinted>
  <dcterms:created xsi:type="dcterms:W3CDTF">2024-03-04T18:26:00Z</dcterms:created>
  <dcterms:modified xsi:type="dcterms:W3CDTF">2024-03-17T08:43:00Z</dcterms:modified>
</cp:coreProperties>
</file>