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603D8A" w:rsidRPr="004F0E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C25B98" w:rsidRPr="001A7AFC" w:rsidRDefault="00C25B98" w:rsidP="00C25B98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A7AFC"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1A7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7AFC"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20</w:t>
      </w:r>
      <w:r w:rsidR="001C71A4"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</w:t>
      </w:r>
      <w:r w:rsidR="00A64CED"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1</w:t>
      </w:r>
      <w:r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1A7AFC"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A2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A2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370EA2">
        <w:rPr>
          <w:rFonts w:ascii="Times New Roman" w:hAnsi="Times New Roman" w:cs="Times New Roman"/>
          <w:b w:val="0"/>
          <w:sz w:val="28"/>
          <w:szCs w:val="28"/>
        </w:rPr>
        <w:t>непрограммным</w:t>
      </w:r>
      <w:proofErr w:type="spellEnd"/>
      <w:r w:rsidRPr="00370EA2">
        <w:rPr>
          <w:rFonts w:ascii="Times New Roman" w:hAnsi="Times New Roman" w:cs="Times New Roman"/>
          <w:b w:val="0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бюджетов) на 20</w:t>
      </w:r>
      <w:r w:rsidR="001A7AFC" w:rsidRPr="001A7AFC">
        <w:rPr>
          <w:rFonts w:ascii="Times New Roman" w:hAnsi="Times New Roman" w:cs="Times New Roman"/>
          <w:b w:val="0"/>
          <w:sz w:val="28"/>
          <w:szCs w:val="28"/>
        </w:rPr>
        <w:t>2</w:t>
      </w:r>
      <w:r w:rsidR="00F914D4">
        <w:rPr>
          <w:rFonts w:ascii="Times New Roman" w:hAnsi="Times New Roman" w:cs="Times New Roman"/>
          <w:b w:val="0"/>
          <w:sz w:val="28"/>
          <w:szCs w:val="28"/>
        </w:rPr>
        <w:t>3</w:t>
      </w:r>
      <w:r w:rsidRPr="00370EA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25B98" w:rsidRPr="00B1181F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370EA2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230"/>
        <w:gridCol w:w="590"/>
        <w:gridCol w:w="662"/>
        <w:gridCol w:w="472"/>
        <w:gridCol w:w="1526"/>
        <w:gridCol w:w="540"/>
        <w:gridCol w:w="1619"/>
      </w:tblGrid>
      <w:tr w:rsidR="00C25B98" w:rsidRPr="00D96C2B" w:rsidTr="00F05393">
        <w:trPr>
          <w:cantSplit/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E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26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Pr="004663A8" w:rsidRDefault="00C25B98" w:rsidP="00C25B98">
      <w:pPr>
        <w:spacing w:after="0" w:line="14" w:lineRule="auto"/>
        <w:rPr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ook w:val="04A0"/>
      </w:tblPr>
      <w:tblGrid>
        <w:gridCol w:w="4245"/>
        <w:gridCol w:w="567"/>
        <w:gridCol w:w="709"/>
        <w:gridCol w:w="419"/>
        <w:gridCol w:w="1559"/>
        <w:gridCol w:w="521"/>
        <w:gridCol w:w="1619"/>
      </w:tblGrid>
      <w:tr w:rsidR="00C25B98" w:rsidRPr="00D96C2B" w:rsidTr="00E8268F">
        <w:trPr>
          <w:trHeight w:val="20"/>
          <w:tblHeader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56 474,69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55 384,19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55 384,19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55 384,19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49 700,95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9 018,98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4 816,28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4 202,70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40 681,97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40 681,97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2 080,53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2 038,98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2 038,98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3 602,71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257 534,97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234 206,47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2 264,09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2 264,09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2 264,09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2 222,54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2 222,54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134 643,75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134 643,75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134 643,75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121 510,21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121 510,21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1 387,03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1 097,34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289,69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97 242,40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2 613,77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2 613,77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2 613,77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1 823,77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1 823,77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</w:t>
            </w:r>
            <w:r w:rsidR="001D6531" w:rsidRPr="00900008">
              <w:rPr>
                <w:rFonts w:ascii="Times New Roman" w:hAnsi="Times New Roman"/>
                <w:sz w:val="20"/>
                <w:szCs w:val="20"/>
              </w:rPr>
              <w:t xml:space="preserve">Развитие муниципальной службы и противодействие коррупции в администрации города Ставрополя, отраслевых (функциональных) и </w:t>
            </w:r>
            <w:r w:rsidR="001D6531"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территориальных органах администрации города Ставрополя</w:t>
            </w:r>
            <w:r w:rsidRPr="0090000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«Формирование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антикоррупционных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механизмов в кадровой работе»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35 321,49</w:t>
            </w:r>
          </w:p>
        </w:tc>
      </w:tr>
      <w:tr w:rsidR="002B7D3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2B7D38" w:rsidRPr="0090000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2B7D38" w:rsidRPr="00900008" w:rsidRDefault="002B7D3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35 321,49</w:t>
            </w:r>
          </w:p>
        </w:tc>
      </w:tr>
      <w:tr w:rsidR="002B7D3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2B7D38" w:rsidRPr="0090000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2B7D38" w:rsidRPr="00900008" w:rsidRDefault="002B7D3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30 032,53</w:t>
            </w:r>
          </w:p>
        </w:tc>
      </w:tr>
      <w:tr w:rsidR="002B7D3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01 20630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2B7D38" w:rsidRPr="0090000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2B7D38" w:rsidRPr="00900008" w:rsidRDefault="002B7D3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30 032,53</w:t>
            </w:r>
          </w:p>
        </w:tc>
      </w:tr>
      <w:tr w:rsidR="002B7D3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01 20630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2B7D38" w:rsidRPr="0090000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2B7D38" w:rsidRPr="00900008" w:rsidRDefault="002B7D3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30 032,53</w:t>
            </w:r>
          </w:p>
        </w:tc>
      </w:tr>
      <w:tr w:rsidR="002B7D3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2B7D38" w:rsidRPr="0090000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2B7D38" w:rsidRPr="00900008" w:rsidRDefault="002B7D3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</w:tr>
      <w:tr w:rsidR="002B7D3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02 20630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2B7D38" w:rsidRPr="0090000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2B7D38" w:rsidRPr="00900008" w:rsidRDefault="002B7D3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</w:tr>
      <w:tr w:rsidR="002B7D3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2B7D38" w:rsidRPr="002B7D3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38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2B7D38">
              <w:rPr>
                <w:rFonts w:ascii="Times New Roman" w:hAnsi="Times New Roman"/>
                <w:sz w:val="20"/>
                <w:szCs w:val="20"/>
              </w:rPr>
              <w:t xml:space="preserve"> 02 20630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2B7D38" w:rsidRPr="00900008" w:rsidRDefault="002B7D38" w:rsidP="002B7D3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2B7D38" w:rsidRPr="00900008" w:rsidRDefault="002B7D3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787,87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«Сбор и анализ информации о состоянии 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этноконфессиональных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B7D38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и проведение информационно-пропагандистских мероприятий по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реализацию мероприятий, направленных на 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«Мониторинг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наркоситуации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в городе Ставрополе на основе социологических исследований и статистических данных»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веще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900008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аддиктивного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43 700,65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43 700,65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43 700,65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20 844,89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22 689,41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166,35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11 866,42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11 866,42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11 866,42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11 566,42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</w:t>
            </w:r>
            <w:r w:rsidR="00912981" w:rsidRPr="00900008">
              <w:rPr>
                <w:rFonts w:ascii="Times New Roman" w:hAnsi="Times New Roman"/>
                <w:sz w:val="20"/>
                <w:szCs w:val="20"/>
              </w:rPr>
              <w:t>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</w:t>
            </w:r>
            <w:r w:rsidRPr="0090000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12981">
            <w:pPr>
              <w:spacing w:after="0" w:line="22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0D5DAB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D5DAB" w:rsidRPr="000D5DAB" w:rsidRDefault="000D5DAB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0D5DAB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D5DAB" w:rsidRPr="000D5DAB" w:rsidRDefault="000D5DAB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0D5DAB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D5DAB" w:rsidRPr="000D5DAB" w:rsidRDefault="000D5DAB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0D5DAB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D5DAB" w:rsidRPr="000D5DAB" w:rsidRDefault="000D5DAB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</w:tr>
      <w:tr w:rsidR="000D5DAB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D5DAB" w:rsidRPr="000D5DAB" w:rsidRDefault="000D5DAB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</w:tr>
      <w:tr w:rsidR="000D5DAB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D5DAB" w:rsidRPr="000D5DAB" w:rsidRDefault="000D5DAB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</w:tr>
      <w:tr w:rsidR="000D5DAB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D5DAB" w:rsidRPr="000D5DAB" w:rsidRDefault="000D5DAB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</w:tr>
      <w:tr w:rsidR="000D5DAB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D5DAB" w:rsidRPr="000D5DAB" w:rsidRDefault="000D5DAB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</w:tr>
      <w:tr w:rsidR="000D5DAB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D5DAB" w:rsidRPr="000D5DAB" w:rsidRDefault="000D5DAB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0D5DAB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D5DAB" w:rsidRPr="000D5DAB" w:rsidRDefault="000D5DAB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04 98720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0D5DAB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D5DAB" w:rsidRPr="000D5DAB" w:rsidRDefault="000D5DAB" w:rsidP="000D5DAB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D5DAB" w:rsidRPr="000D5DAB" w:rsidRDefault="000D5DAB" w:rsidP="000D5DA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AB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0D5DAB">
              <w:rPr>
                <w:rFonts w:ascii="Times New Roman" w:hAnsi="Times New Roman"/>
                <w:sz w:val="20"/>
                <w:szCs w:val="20"/>
              </w:rPr>
              <w:t xml:space="preserve"> 04 98720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D5DAB" w:rsidRPr="00900008" w:rsidRDefault="000D5DAB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137 519,96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116 646,60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116 646,60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«Управление и распоряжение имуществом, находящимся в муниципальной собственности города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18 467,11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18 467,11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1 264,32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1 264,32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859,32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17 202,79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12 804,06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12 804,06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3 128,96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3 128,96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98 179,49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98 179,49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12 710,05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1 495,95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11 144,83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85 469,44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85 469,44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20 261,36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20 261,36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20 261,36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20 261,36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20 261,36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20 261,36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12 856,73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20 261,36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471 318,43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216 518,43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60 877,22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60 877,22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60 877,22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4 818,70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3 490,68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53,30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56 058,52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56 058,52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143 896,79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143 896,79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143 896,79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143 896,79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143 896,79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6 744,42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6 744,42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174 017,31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163 961,80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163 961,80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«Управление и распоряжение имуществом, находящимся в муниципальной собственности города Ставрополя, в том числе земельными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111 153,89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111 153,89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деятельности многофункционального центра предоставления государственных и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110 550,89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110 550,89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89 483,68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19 760,29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52 686,56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52 686,56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4 918,15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3 931,06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21,44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47 768,41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47 768,41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малого и среднего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580,50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участия представителей администрации города Ставрополя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7 875 103,93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7 715 509,38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2 582 709,30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2 479 254,09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2 479 254,09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2 470 851,17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1 299 259,36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1 253 313,75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44 363,61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1 582,00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1 171 591,81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1 122 433,25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40 666,58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1 688,43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6 263,55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8 402,92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8 402,92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8 402,92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60 485,86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60 485,86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60 485,86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60 485,86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58 978,32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1 507,54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37 891,61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E97728" w:rsidP="00E97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728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37 891,61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37 891,61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37 891,61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37 760,21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131,40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E97728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E97728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E97728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E97728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E97728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E97728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4 755 857,43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E97728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4 700 594,12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E97728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4 700 594,12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E97728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2 864 305,85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E97728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812 803,28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E97728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746 964,79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E97728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55 814,32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E97728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10 024,17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1 631 786,92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1 486 093,66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137 038,20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8 655,06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275 295,21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13 764,76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261 530,45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255 807,30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19 487,91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R3030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144 420,44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R3030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132 077,48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R3030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12 342,96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1 836 288,27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7 288,48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6 606,79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681,69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1 242 182,51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12 421,83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1 229 760,68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1 242 182,51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S7500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586 817,28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S7500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5 868,17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S7500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580 949,11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S7500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586 817,28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хозяйства,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3628F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628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51 309,83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46 461,75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46 461,75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46 128,80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42 816,30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3 312,50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S8830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332,95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S8830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332,95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S8830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332,95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3628F">
            <w:pPr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веще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 по профилактике незаконного потребления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3 063,13</w:t>
            </w:r>
          </w:p>
        </w:tc>
      </w:tr>
      <w:tr w:rsidR="003E536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3E536A" w:rsidRPr="00900008" w:rsidRDefault="003E536A" w:rsidP="003E536A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E97728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E536A" w:rsidRPr="00900008" w:rsidRDefault="003E536A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E536A" w:rsidRPr="00900008" w:rsidRDefault="003E536A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3E536A" w:rsidRPr="00900008" w:rsidRDefault="003E536A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E536A" w:rsidRPr="00900008" w:rsidRDefault="003E536A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3E536A" w:rsidRPr="00900008" w:rsidRDefault="003E536A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3E536A" w:rsidRPr="00900008" w:rsidRDefault="003E536A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3 063,13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3 063,13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3 063,13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2 835,53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227,60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271 864,00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259 631,77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259 631,77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259 462,48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259 462,48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105 926,75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153 535,73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3E536A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169,29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169,29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169,29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6 439,34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6 319,34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6 319,34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6 319,34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3 797,70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2 521,64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веще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5 792,89</w:t>
            </w:r>
          </w:p>
        </w:tc>
      </w:tr>
      <w:tr w:rsidR="00B9597C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B9597C" w:rsidRPr="00900008" w:rsidRDefault="00B9597C" w:rsidP="00B9597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E97728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9597C" w:rsidRPr="00900008" w:rsidRDefault="00B9597C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B9597C" w:rsidRPr="00900008" w:rsidRDefault="00B9597C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B9597C" w:rsidRPr="00900008" w:rsidRDefault="00B9597C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B9597C" w:rsidRPr="00900008" w:rsidRDefault="00B9597C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B9597C" w:rsidRPr="00900008" w:rsidRDefault="00B9597C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B9597C" w:rsidRPr="00900008" w:rsidRDefault="00B9597C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5 792,89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5 792,89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5 792,89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B9597C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1 077,40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4 715,49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105 078,65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53 108,58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53 108,58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31 808,15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6 510,11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5 442,58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1 067,53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25 298,04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20 375,75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4 922,29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8 245,25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8 245,25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7 899,96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51 970,07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51 970,07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9 983,44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9 273,87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30 670,03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30 670,03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8 342,20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7 965,25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376,95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2 974,40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2 837,39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137,01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159 594,55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159 594,55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159 594,55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159 594,55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107 661,89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107 661,89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1 591,06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106 070,83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2 677,23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1 577,77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1 577,77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1 099,46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1 099,46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49 255,43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22 375,08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22 375,08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1 921,80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1 921,80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Выплата на содержание детей-сирот и детей,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22 108,55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22 108,55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667 120,25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226 747,95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210 225,36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202 223,73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291,50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201 862,23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196 568,32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196 568,32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177 069,71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19 498,61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4 693,91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4 693,91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4 693,91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7 549,46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7 549,46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7 549,46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7 549,46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5 988,81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1 560,65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</w:tr>
      <w:tr w:rsidR="00A86E80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A86E80" w:rsidRPr="00900008" w:rsidRDefault="00A86E80" w:rsidP="00A86E80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E97728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404,17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16 522,59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15 921,09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15 921,09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5 062,04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5 062,04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2 970,00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03 20460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03 20460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9 277,05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9 277,05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9 277,05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гражданской обороны, первичных мер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A86E80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A86E80" w:rsidRPr="00900008" w:rsidRDefault="00A86E80" w:rsidP="00E31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72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="00626DCF">
              <w:rPr>
                <w:rFonts w:ascii="Times New Roman" w:hAnsi="Times New Roman"/>
                <w:sz w:val="20"/>
                <w:szCs w:val="20"/>
              </w:rPr>
              <w:t>мероприятие «</w:t>
            </w:r>
            <w:r w:rsidRPr="00900008">
              <w:rPr>
                <w:rFonts w:ascii="Times New Roman" w:hAnsi="Times New Roman"/>
                <w:sz w:val="20"/>
                <w:szCs w:val="20"/>
              </w:rPr>
              <w:t>Выполнение противопожарных мероприятий в муниципальных учреждениях города Ставрополя</w:t>
            </w:r>
            <w:r w:rsidR="00626DC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440 372,30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420 038,29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10 941,99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10 941,99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10 941,99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территории, прилегающей к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культурно-досуг</w:t>
            </w:r>
            <w:r w:rsidR="00626DCF">
              <w:rPr>
                <w:rFonts w:ascii="Times New Roman" w:hAnsi="Times New Roman"/>
                <w:sz w:val="20"/>
                <w:szCs w:val="20"/>
              </w:rPr>
              <w:t>овому</w:t>
            </w:r>
            <w:proofErr w:type="spellEnd"/>
            <w:r w:rsidR="00626DCF">
              <w:rPr>
                <w:rFonts w:ascii="Times New Roman" w:hAnsi="Times New Roman"/>
                <w:sz w:val="20"/>
                <w:szCs w:val="20"/>
              </w:rPr>
              <w:t xml:space="preserve"> центру «</w:t>
            </w:r>
            <w:proofErr w:type="spellStart"/>
            <w:r w:rsidR="00626DCF">
              <w:rPr>
                <w:rFonts w:ascii="Times New Roman" w:hAnsi="Times New Roman"/>
                <w:sz w:val="20"/>
                <w:szCs w:val="20"/>
              </w:rPr>
              <w:t>Чапаевец</w:t>
            </w:r>
            <w:proofErr w:type="spellEnd"/>
            <w:r w:rsidR="00626DCF">
              <w:rPr>
                <w:rFonts w:ascii="Times New Roman" w:hAnsi="Times New Roman"/>
                <w:sz w:val="20"/>
                <w:szCs w:val="20"/>
              </w:rPr>
              <w:t>», по пр.</w:t>
            </w:r>
            <w:proofErr w:type="gramEnd"/>
            <w:r w:rsidR="00626DCF">
              <w:rPr>
                <w:rFonts w:ascii="Times New Roman" w:hAnsi="Times New Roman"/>
                <w:sz w:val="20"/>
                <w:szCs w:val="20"/>
              </w:rPr>
              <w:t> 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Чапаевский №21 в г. Ставрополь Ставропольского края)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563,99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298,99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563,99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(благоустройство территории, прилегающей к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культурно-досуговому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центру «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Чапаевец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>», по пр.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Чапаевский №21 в г. Ставрополь Ставропольского края)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10 378,00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4 378,00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10 378,00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391 498,28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6 327,00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920,00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384 251,28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деятельности муниципальных учреждений 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типа»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210 564,00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210 564,00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69 040,70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141 523,30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74 934,89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72 092,93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72 092,93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142,10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2 699,86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86 367,99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86 367,99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73 281,32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13 086,67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1 337,25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 мероприятие «Модернизация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муниципальных учреждений в сфере культуры, совершенствование материально-технической базы, проведение ремонтных работ (за исключением объектов </w:t>
            </w:r>
            <w:r w:rsidR="00C720A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t>культурного наследия (памятников истории и культуры)»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5 011,68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5 011,68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5 011,68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4 695,47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A1 55900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4 695,47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A1 55900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234,77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A1 55900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4 460,70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A1 55900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4 695,47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«Цифровая культура»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A3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A3 54530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A3 54530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16 023,29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16 023,29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15 946,79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15 946,79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4 042,02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C34C67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11 904,77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гражданской обороны, первичных мер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</w:tr>
      <w:tr w:rsidR="00A86E80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A86E80" w:rsidRPr="00900008" w:rsidRDefault="00A86E80" w:rsidP="00A86E8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E9772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A86E80" w:rsidRPr="00900008" w:rsidRDefault="00A86E80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20 334,01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20 334,01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19 629,64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1 733,61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1 206,70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169,58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17 896,03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17 896,03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A86E80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2 778 423,53 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108,95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108,95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98 1 00 00000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98 1 00 21370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98 1 00 21370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2 777 805,58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1 701 150,91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1 701 150,91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1 643 908,79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1 643 360,25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21 017,44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306,63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20 710,81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390 926,94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3 176,94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387 750,00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9 501,11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9 501,11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11 042,93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108,93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10 934,00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1239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</w:t>
            </w:r>
            <w:r w:rsidR="001239D7">
              <w:rPr>
                <w:rFonts w:ascii="Times New Roman" w:hAnsi="Times New Roman"/>
                <w:sz w:val="20"/>
                <w:szCs w:val="20"/>
              </w:rPr>
              <w:t> </w:t>
            </w:r>
            <w:r w:rsidRPr="00900008">
              <w:rPr>
                <w:rFonts w:ascii="Times New Roman" w:hAnsi="Times New Roman"/>
                <w:sz w:val="20"/>
                <w:szCs w:val="20"/>
              </w:rPr>
              <w:t>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112 943,58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112 443,00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395 000,00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296 000,00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292 000,00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6 452,00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6 372,00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156,03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2,36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153,67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1 319,50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296 225,32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4 200,00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292 025,32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3 024,52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2 359,80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2 359,80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92 391,08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92 391,08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548,54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548,54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6,54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542,00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54 633,62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37 851,72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4 049,51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4 049,51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18 326,63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18 326,63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7 289,12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7 289,12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1 470,87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1 470,87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1 153,51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1 153,51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целиакией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699,84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699,84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337,46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337,46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1 124,87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1 124,87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2 085,50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2 085,50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Лиходея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«Поддержка пожилых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людей»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124,80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124,80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124,80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973 455,46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973 455,46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973 455,46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781 145,82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104 527,41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104 527,41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136 088,29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1 693,29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134 395,00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33 439,03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330,63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33 108,40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626DC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Выплата денежной компенсации семьям, в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которых в период с 1 января 2011 года по 31</w:t>
            </w:r>
            <w:r w:rsidR="00626DCF">
              <w:rPr>
                <w:rFonts w:ascii="Times New Roman" w:hAnsi="Times New Roman"/>
                <w:sz w:val="20"/>
                <w:szCs w:val="20"/>
              </w:rPr>
              <w:t> </w:t>
            </w:r>
            <w:r w:rsidRPr="00900008">
              <w:rPr>
                <w:rFonts w:ascii="Times New Roman" w:hAnsi="Times New Roman"/>
                <w:sz w:val="20"/>
                <w:szCs w:val="20"/>
              </w:rPr>
              <w:t>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429,57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4,57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425,00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506 661,52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506 661,52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192 309,64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192 309,64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192 309,64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103 199,21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5 737,42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2 600,00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2 600,00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2 600,00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2 600,00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1 904,91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626DC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</w:t>
            </w:r>
            <w:r w:rsidR="00626D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92,91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групп населения к объектам городской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92,91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65,74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626DC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 w:rsidR="00626DCF">
              <w:rPr>
                <w:rFonts w:ascii="Times New Roman" w:hAnsi="Times New Roman"/>
                <w:sz w:val="20"/>
                <w:szCs w:val="20"/>
              </w:rPr>
              <w:t> </w:t>
            </w:r>
            <w:r w:rsidRPr="00900008">
              <w:rPr>
                <w:rFonts w:ascii="Times New Roman" w:hAnsi="Times New Roman"/>
                <w:sz w:val="20"/>
                <w:szCs w:val="20"/>
              </w:rPr>
              <w:t>649»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97 461,79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97 461,79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5 398,22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5 252,24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8 736,56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8 736,56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2 015,06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1 722,28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292,78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81 311,95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78 233,74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2 978,29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99,92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253 411,39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15 688,00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15 688,00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15 629,17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1239D7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15 629,17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1239D7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дополнительного образования города Ставрополя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15 629,17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1239D7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15 629,17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1239D7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15 629,17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1239D7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1239D7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1239D7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1239D7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1239D7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1239D7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1239D7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1239D7" w:rsidRPr="00900008" w:rsidRDefault="001239D7" w:rsidP="001239D7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E97728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239D7" w:rsidRPr="00900008" w:rsidRDefault="001239D7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239D7" w:rsidRPr="00900008" w:rsidRDefault="001239D7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1239D7" w:rsidRPr="00900008" w:rsidRDefault="001239D7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239D7" w:rsidRPr="00900008" w:rsidRDefault="001239D7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1239D7" w:rsidRPr="00900008" w:rsidRDefault="001239D7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1239D7" w:rsidRPr="00900008" w:rsidRDefault="001239D7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1239D7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Обеспечение пожарной безопасности в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237 723,39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4 694,95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4 694,95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4 694,95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4 694,95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4 694,95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4 694,95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201 887,00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197 297,32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189 717,85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спортивной подготовки города Ставрополя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176 379,28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176 379,28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176 379,28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7 579,47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7 013,72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7 013,72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4 997,72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жизни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4 278,91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4 278,91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4 278,91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4 278,91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4 278,91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967AE3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67AE3" w:rsidRPr="00900008" w:rsidRDefault="00967AE3" w:rsidP="00967AE3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E97728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67AE3" w:rsidRPr="00900008" w:rsidRDefault="00967AE3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67AE3" w:rsidRPr="00900008" w:rsidRDefault="00967AE3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67AE3" w:rsidRPr="00900008" w:rsidRDefault="00967AE3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67AE3" w:rsidRPr="00900008" w:rsidRDefault="00967AE3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67AE3" w:rsidRPr="00900008" w:rsidRDefault="00967AE3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67AE3" w:rsidRPr="00900008" w:rsidRDefault="00967AE3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67AE3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08 2 04 60150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08 2 04 60150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755,37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551,04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10 277,70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10 277,70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11 608,37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10 468,37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205 912,54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48 430,70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47 293,54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47 293,54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47 293,54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3 606,23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2 893,38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40 711,36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40 711,36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1 640,06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1 537,30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102,76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1 137,16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437,16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437,16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437,16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388,44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388,44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Реализация иных функций Ставропольской городской Думы, администрации города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99 448,15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99 448,15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30696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99 448,15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230696" w:rsidP="00230696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0696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99 448,15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30696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99 448,15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30696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15 430,02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15 430,02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84 018,13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84 018,13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56 322,69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30696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30696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30696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30696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54 814,34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54 814,34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54 814,34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54 814,34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20 467,67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20 467,67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территории в районе домов по улице Ленина №100 и проезду Ленинградскому №24 в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.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территории в районе домов по проезду Энгельса, 27-28, 23-24 в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.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2ИП02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2ИП02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2ИП02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2ИП02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(благоустройство территории в районе домов по улице Ленина №100 и проезду Ленинградскому №24 в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.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10 496,66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4 496,66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10 496,66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(благоустройство территории в районе домов по проезду Энгельса, 27-28, 23-24 в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.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SИП02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10 432,21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SИП02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4 432,21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SИП02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SИП02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10 432,21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лайтбоксах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144 893,52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155 136,95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46 259,71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45 152,55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45 152,55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45 152,55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функций органов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4 034,80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3 356,38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37 871,19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37 871,19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1 910,67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1 807,91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102,76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1 107,16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407,16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407,16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407,16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407,16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407,16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65 960,51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65 960,51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65 960,51</w:t>
            </w:r>
          </w:p>
        </w:tc>
      </w:tr>
      <w:tr w:rsidR="005231C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5231C9" w:rsidRPr="00900008" w:rsidRDefault="005231C9" w:rsidP="005231C9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0696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231C9" w:rsidRPr="00900008" w:rsidRDefault="005231C9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231C9" w:rsidRPr="00900008" w:rsidRDefault="005231C9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5231C9" w:rsidRPr="00900008" w:rsidRDefault="005231C9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5231C9" w:rsidRPr="00900008" w:rsidRDefault="005231C9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5231C9" w:rsidRPr="00900008" w:rsidRDefault="005231C9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5231C9" w:rsidRPr="00900008" w:rsidRDefault="005231C9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65 960,51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65 960,51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2 403,80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2 403,80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63 556,71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63 556,71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41 436,73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40 495,51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40 495,51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40 495,51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«Благоустройство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40 495,51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32 556,92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32 556,92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дств  кр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лайтбоксах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310 493,94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67 163,69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63 604,48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деятельности администрации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Промышленного района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63 604,48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63 604,48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5 221,49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4 093,09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53 999,74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53 999,74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3 047,35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2 876,09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171,26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1 335,90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1 335,90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3 559,21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2 859,21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2 859,21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2 859,21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2 733,20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2 733,20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126,01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126,01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Реализация иных функций Ставропольской городской Думы, администрации города Ставрополя, ее отраслевых (функциональных)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178 999,05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178 999,05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178 999,05</w:t>
            </w:r>
          </w:p>
        </w:tc>
      </w:tr>
      <w:tr w:rsidR="005231C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5231C9" w:rsidRPr="00900008" w:rsidRDefault="005231C9" w:rsidP="00E31059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0696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231C9" w:rsidRPr="00900008" w:rsidRDefault="005231C9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231C9" w:rsidRPr="00900008" w:rsidRDefault="005231C9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5231C9" w:rsidRPr="00900008" w:rsidRDefault="005231C9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5231C9" w:rsidRPr="00900008" w:rsidRDefault="005231C9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5231C9" w:rsidRPr="00900008" w:rsidRDefault="005231C9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5231C9" w:rsidRPr="00900008" w:rsidRDefault="005231C9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178 999,05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178 999,05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12 175,09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12 175,09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166 823,96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166 823,96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900008" w:rsidRPr="00900008" w:rsidRDefault="00900008" w:rsidP="005231C9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60 498,07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900008" w:rsidRPr="00900008" w:rsidRDefault="00900008" w:rsidP="005231C9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5231C9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56 349,50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56 349,50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56 349,50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56 349,50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43 484,63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43 484,63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сквера в районе дома 41/1 по ул.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Доваторцев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.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2ИП03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 (благоустройство сквера в районе дома 41/1 по ул.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Доваторцев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. Ставрополь Ставропольского края)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10 423,15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4 423,15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SИП03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10 423,15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3 833,13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3 833,13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3 833,13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лайтбоксах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1 370,63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1 370,63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1 370,63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1 370,63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1 339 467,64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1 003 159,78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21 063,58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21 063,58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21 063,58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21 063,58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21 063,58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21 063,58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978 305,26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00008" w:rsidRPr="00C25B98" w:rsidTr="004F0E71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00008" w:rsidRPr="00C25B98" w:rsidTr="004F0E71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ремонт подъездных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00008" w:rsidRPr="00C25B98" w:rsidTr="004F0E71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00008" w:rsidRPr="00C25B98" w:rsidTr="004F0E71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972 397,57</w:t>
            </w:r>
          </w:p>
        </w:tc>
      </w:tr>
      <w:tr w:rsidR="002754E0" w:rsidRPr="00C25B98" w:rsidTr="004F0E71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2754E0" w:rsidRPr="00900008" w:rsidRDefault="002754E0" w:rsidP="002754E0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0696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754E0" w:rsidRPr="00900008" w:rsidRDefault="002754E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2754E0" w:rsidRPr="00900008" w:rsidRDefault="002754E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2754E0" w:rsidRPr="00900008" w:rsidRDefault="002754E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754E0" w:rsidRPr="00900008" w:rsidRDefault="002754E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2754E0" w:rsidRPr="00900008" w:rsidRDefault="002754E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2754E0" w:rsidRPr="00900008" w:rsidRDefault="002754E0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972 397,57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754E0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895 145,30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754E0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65 387,30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754E0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65 387,30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754E0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2 350,00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754E0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2 350,00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754E0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754E0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754E0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разработка проектно-сметной документации на реконструкцию улично-дорожной сети 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754E0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2754E0">
            <w:p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363 159,00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строительство проезда от Северного обхода города Ставрополя до железнодорожного переезда по улице Коломийцева в городе Ставрополе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60 128,70</w:t>
            </w:r>
          </w:p>
        </w:tc>
      </w:tr>
      <w:tr w:rsidR="00900008" w:rsidRPr="00C25B98" w:rsidTr="00E8268F">
        <w:trPr>
          <w:trHeight w:val="175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601,29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59 527,41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строительство и реконструкция автомобильных дорог по бульвару Зеленая роща, улицам Федеральная, Любимая, Добровольная, В.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Духина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Серафимовская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>, Спокойная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303 030,30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3 030,30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363 159,00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R1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16 113,03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306 147,58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R2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121 409,82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121 409,82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121,41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121 288,41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121 409,82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безопасности дорожного движения на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77 252,27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65 484,95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65 484,95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11 767,32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11 767,32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330 719,38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265 404,91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257 429,46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257 429,46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«Создание и обеспечение надлежащего состояния мест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захоронения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20 885,24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20 885,24</w:t>
            </w:r>
          </w:p>
        </w:tc>
      </w:tr>
      <w:tr w:rsidR="00900008" w:rsidRPr="00C25B98" w:rsidTr="003A5463">
        <w:trPr>
          <w:trHeight w:val="189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20 885,24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234 750,54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7 379,83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7 379,83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150 611,76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150 611,76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13 975,30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13 975,30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46 903,59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46 903,59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«Энергосбережение и повышение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систем коммунальной инфраструктуры»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F2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«Разработка </w:t>
            </w: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дизайн-проектов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65 232,61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65 232,61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65 232,61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6 691,60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5 449,67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58 541,01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58 541,01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«Возмещение затрат по предоставлению услуг согласно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760 167,93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90 983,88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90 983,88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90 947,64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86 897,64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4 027,43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2 869,63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60 786,12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60 786,12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22 034,09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19 068,39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2 848,45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117,25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4 050,00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656 185,75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275 840,38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275 840,38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275 840,38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275 840,38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300 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P2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267 840,38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138 468,64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учреждения на 300 мест по ул. Алексея Яковлева в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138 468,64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1 384,69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137 083,95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138 468,64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оздание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129 371,74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учреждения на 300 мест по ул. Алексея Яковлева в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129 371,74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1 293,72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128 078,02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129 371,74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380 345,37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380 345,37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380 345,37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380 345,37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142 534,95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ул. Алексея Яковлева, 2 в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. Ставрополе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142 534,95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1 425,35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141 109,60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142 534,95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строительство средней общеобразовательной школы на 825 мест в 490 квартале города Ставрополя по ул. Чапаева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2 378,10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235 432,32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126 554,46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126 554,46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126 554,46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105 819,26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0E4767" w:rsidP="000E4767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0E4767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52 840,41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E4767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900008">
              <w:rPr>
                <w:rFonts w:ascii="Times New Roman" w:hAnsi="Times New Roman"/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E4767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E4767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E4767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52 467,46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E4767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52 467,46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E4767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47 083,48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E4767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4 659,68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E4767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E4767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E4767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0E4767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</w:tr>
      <w:tr w:rsidR="00582E70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582E70" w:rsidRPr="00900008" w:rsidRDefault="00582E70" w:rsidP="007827FE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E97728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82E70" w:rsidRPr="00900008" w:rsidRDefault="00582E7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82E70" w:rsidRPr="00900008" w:rsidRDefault="00582E7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582E70" w:rsidRPr="00900008" w:rsidRDefault="00582E7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582E70" w:rsidRPr="00900008" w:rsidRDefault="00582E7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582E70" w:rsidRPr="00900008" w:rsidRDefault="00582E70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582E70" w:rsidRPr="00900008" w:rsidRDefault="00582E70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7827FE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7827FE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7827FE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7827FE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52 443,85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7827FE">
            <w:pPr>
              <w:spacing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44 985,17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44 985,17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казенных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43 826,10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1 155,00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889,12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889,12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889,12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20 735,20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20 735,20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1 422,55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1 035,30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19 312,65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19 312,65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19 568,37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19 568,37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19 568,37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900008" w:rsidRPr="00900008" w:rsidRDefault="00900008" w:rsidP="00720BE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="00720BE1" w:rsidRPr="00720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0008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19 568,37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008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00008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15 965,66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3 405,23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477,28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2 895,07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32,88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12 560,43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12 560,43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3 602,71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00008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900008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0008" w:rsidRPr="00C25B98" w:rsidTr="00C720A0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900008" w:rsidRPr="00900008" w:rsidRDefault="00900008" w:rsidP="0090000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15 588 226,29</w:t>
            </w:r>
          </w:p>
        </w:tc>
      </w:tr>
    </w:tbl>
    <w:p w:rsidR="000B610C" w:rsidRDefault="000B610C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CF57A2" w:rsidRDefault="00CF57A2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CF57A2" w:rsidRPr="00CF57A2" w:rsidRDefault="00CF57A2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0B610C" w:rsidRPr="00B5115D" w:rsidRDefault="00ED1057" w:rsidP="000B610C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0B610C" w:rsidRPr="00CF002D" w:rsidRDefault="000B610C" w:rsidP="00ED1057">
      <w:pPr>
        <w:spacing w:after="0" w:line="240" w:lineRule="exact"/>
        <w:ind w:right="4"/>
        <w:jc w:val="both"/>
        <w:rPr>
          <w:color w:val="FF0000"/>
          <w:sz w:val="2"/>
          <w:szCs w:val="2"/>
          <w:highlight w:val="yellow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p w:rsidR="000B610C" w:rsidRPr="000B610C" w:rsidRDefault="000B610C"/>
    <w:sectPr w:rsidR="000B610C" w:rsidRPr="000B610C" w:rsidSect="00C25B98">
      <w:headerReference w:type="default" r:id="rId6"/>
      <w:pgSz w:w="11906" w:h="16838"/>
      <w:pgMar w:top="1418" w:right="53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D38" w:rsidRDefault="002B7D38" w:rsidP="00C25B98">
      <w:pPr>
        <w:spacing w:after="0" w:line="240" w:lineRule="auto"/>
      </w:pPr>
      <w:r>
        <w:separator/>
      </w:r>
    </w:p>
  </w:endnote>
  <w:endnote w:type="continuationSeparator" w:id="1">
    <w:p w:rsidR="002B7D38" w:rsidRDefault="002B7D38" w:rsidP="00C2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D38" w:rsidRDefault="002B7D38" w:rsidP="00C25B98">
      <w:pPr>
        <w:spacing w:after="0" w:line="240" w:lineRule="auto"/>
      </w:pPr>
      <w:r>
        <w:separator/>
      </w:r>
    </w:p>
  </w:footnote>
  <w:footnote w:type="continuationSeparator" w:id="1">
    <w:p w:rsidR="002B7D38" w:rsidRDefault="002B7D38" w:rsidP="00C2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209952"/>
      <w:docPartObj>
        <w:docPartGallery w:val="Page Numbers (Top of Page)"/>
        <w:docPartUnique/>
      </w:docPartObj>
    </w:sdtPr>
    <w:sdtContent>
      <w:p w:rsidR="002B7D38" w:rsidRDefault="00640842">
        <w:pPr>
          <w:pStyle w:val="a3"/>
          <w:jc w:val="center"/>
        </w:pPr>
        <w:r w:rsidRPr="00C25B98">
          <w:rPr>
            <w:rFonts w:ascii="Times New Roman" w:hAnsi="Times New Roman"/>
            <w:sz w:val="28"/>
            <w:szCs w:val="28"/>
          </w:rPr>
          <w:fldChar w:fldCharType="begin"/>
        </w:r>
        <w:r w:rsidR="002B7D38" w:rsidRPr="00C25B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5B98">
          <w:rPr>
            <w:rFonts w:ascii="Times New Roman" w:hAnsi="Times New Roman"/>
            <w:sz w:val="28"/>
            <w:szCs w:val="28"/>
          </w:rPr>
          <w:fldChar w:fldCharType="separate"/>
        </w:r>
        <w:r w:rsidR="000E4767">
          <w:rPr>
            <w:rFonts w:ascii="Times New Roman" w:hAnsi="Times New Roman"/>
            <w:noProof/>
            <w:sz w:val="28"/>
            <w:szCs w:val="28"/>
          </w:rPr>
          <w:t>66</w:t>
        </w:r>
        <w:r w:rsidRPr="00C25B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B7D38" w:rsidRDefault="002B7D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B98"/>
    <w:rsid w:val="0005305A"/>
    <w:rsid w:val="00066519"/>
    <w:rsid w:val="000944B9"/>
    <w:rsid w:val="000A2461"/>
    <w:rsid w:val="000B610C"/>
    <w:rsid w:val="000D1254"/>
    <w:rsid w:val="000D5DAB"/>
    <w:rsid w:val="000E4767"/>
    <w:rsid w:val="00111AE7"/>
    <w:rsid w:val="001239D7"/>
    <w:rsid w:val="0016353C"/>
    <w:rsid w:val="001748B6"/>
    <w:rsid w:val="001749D0"/>
    <w:rsid w:val="00195A73"/>
    <w:rsid w:val="001A5D6A"/>
    <w:rsid w:val="001A7AFC"/>
    <w:rsid w:val="001C71A4"/>
    <w:rsid w:val="001D1EA0"/>
    <w:rsid w:val="001D437E"/>
    <w:rsid w:val="001D6531"/>
    <w:rsid w:val="001D7B4D"/>
    <w:rsid w:val="001F4B07"/>
    <w:rsid w:val="002031B4"/>
    <w:rsid w:val="00230696"/>
    <w:rsid w:val="002646BA"/>
    <w:rsid w:val="002754E0"/>
    <w:rsid w:val="002773D2"/>
    <w:rsid w:val="002B02E3"/>
    <w:rsid w:val="002B7D38"/>
    <w:rsid w:val="00302ACE"/>
    <w:rsid w:val="00323DA4"/>
    <w:rsid w:val="003A5463"/>
    <w:rsid w:val="003D3483"/>
    <w:rsid w:val="003E536A"/>
    <w:rsid w:val="003F1988"/>
    <w:rsid w:val="00413DE2"/>
    <w:rsid w:val="00423D26"/>
    <w:rsid w:val="00434D67"/>
    <w:rsid w:val="0043745A"/>
    <w:rsid w:val="004768B3"/>
    <w:rsid w:val="004F0E71"/>
    <w:rsid w:val="005231C9"/>
    <w:rsid w:val="00532C77"/>
    <w:rsid w:val="00560DAE"/>
    <w:rsid w:val="00577FBF"/>
    <w:rsid w:val="00582E70"/>
    <w:rsid w:val="00584DA1"/>
    <w:rsid w:val="00596F63"/>
    <w:rsid w:val="005E4CAE"/>
    <w:rsid w:val="005F1B57"/>
    <w:rsid w:val="00603D8A"/>
    <w:rsid w:val="00603DA7"/>
    <w:rsid w:val="00623561"/>
    <w:rsid w:val="00626DCF"/>
    <w:rsid w:val="00640842"/>
    <w:rsid w:val="00671469"/>
    <w:rsid w:val="006961BE"/>
    <w:rsid w:val="006C5980"/>
    <w:rsid w:val="00720BE1"/>
    <w:rsid w:val="00732ED3"/>
    <w:rsid w:val="007827FE"/>
    <w:rsid w:val="007B7879"/>
    <w:rsid w:val="007D4B14"/>
    <w:rsid w:val="007D700A"/>
    <w:rsid w:val="008C0263"/>
    <w:rsid w:val="008C1AB1"/>
    <w:rsid w:val="008D5DBB"/>
    <w:rsid w:val="008E1EE8"/>
    <w:rsid w:val="008F5A93"/>
    <w:rsid w:val="008F7587"/>
    <w:rsid w:val="00900008"/>
    <w:rsid w:val="00912981"/>
    <w:rsid w:val="00913F76"/>
    <w:rsid w:val="009262D3"/>
    <w:rsid w:val="0093628F"/>
    <w:rsid w:val="009526FA"/>
    <w:rsid w:val="009531AA"/>
    <w:rsid w:val="00967AE3"/>
    <w:rsid w:val="0098401D"/>
    <w:rsid w:val="00A128D8"/>
    <w:rsid w:val="00A17114"/>
    <w:rsid w:val="00A64CED"/>
    <w:rsid w:val="00A86E80"/>
    <w:rsid w:val="00AB2CE1"/>
    <w:rsid w:val="00AC2502"/>
    <w:rsid w:val="00B10F0A"/>
    <w:rsid w:val="00B74561"/>
    <w:rsid w:val="00B917E1"/>
    <w:rsid w:val="00B9597C"/>
    <w:rsid w:val="00BA61D7"/>
    <w:rsid w:val="00C25B98"/>
    <w:rsid w:val="00C32C4E"/>
    <w:rsid w:val="00C34C67"/>
    <w:rsid w:val="00C40AF1"/>
    <w:rsid w:val="00C43951"/>
    <w:rsid w:val="00C50A07"/>
    <w:rsid w:val="00C5275C"/>
    <w:rsid w:val="00C720A0"/>
    <w:rsid w:val="00CB6434"/>
    <w:rsid w:val="00CD45F6"/>
    <w:rsid w:val="00CE441D"/>
    <w:rsid w:val="00CE5233"/>
    <w:rsid w:val="00CF4F1E"/>
    <w:rsid w:val="00CF57A2"/>
    <w:rsid w:val="00D1009C"/>
    <w:rsid w:val="00D34565"/>
    <w:rsid w:val="00DA550C"/>
    <w:rsid w:val="00DB1A68"/>
    <w:rsid w:val="00DB516D"/>
    <w:rsid w:val="00DC6911"/>
    <w:rsid w:val="00DE5F57"/>
    <w:rsid w:val="00E27361"/>
    <w:rsid w:val="00E34A71"/>
    <w:rsid w:val="00E47D21"/>
    <w:rsid w:val="00E8268F"/>
    <w:rsid w:val="00E93A8B"/>
    <w:rsid w:val="00E97728"/>
    <w:rsid w:val="00E97AD0"/>
    <w:rsid w:val="00ED1057"/>
    <w:rsid w:val="00EE33AF"/>
    <w:rsid w:val="00EE3BA3"/>
    <w:rsid w:val="00EE46BA"/>
    <w:rsid w:val="00F05393"/>
    <w:rsid w:val="00F320E6"/>
    <w:rsid w:val="00F555FC"/>
    <w:rsid w:val="00F87F27"/>
    <w:rsid w:val="00F914D4"/>
    <w:rsid w:val="00FB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B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B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67</Pages>
  <Words>27547</Words>
  <Characters>157022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45</cp:revision>
  <cp:lastPrinted>2022-11-09T08:06:00Z</cp:lastPrinted>
  <dcterms:created xsi:type="dcterms:W3CDTF">2020-11-11T05:54:00Z</dcterms:created>
  <dcterms:modified xsi:type="dcterms:W3CDTF">2022-11-09T08:07:00Z</dcterms:modified>
</cp:coreProperties>
</file>