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0E" w:rsidRDefault="00200379">
      <w:pPr>
        <w:spacing w:line="240" w:lineRule="exact"/>
        <w:ind w:left="6237"/>
        <w:rPr>
          <w:sz w:val="28"/>
        </w:rPr>
      </w:pPr>
      <w:r>
        <w:rPr>
          <w:sz w:val="28"/>
        </w:rPr>
        <w:t>Проект</w:t>
      </w:r>
    </w:p>
    <w:p w:rsidR="003B540E" w:rsidRDefault="00200379">
      <w:pPr>
        <w:spacing w:line="240" w:lineRule="exact"/>
        <w:ind w:left="6237"/>
        <w:rPr>
          <w:sz w:val="28"/>
        </w:rPr>
      </w:pPr>
      <w:r>
        <w:rPr>
          <w:sz w:val="28"/>
        </w:rPr>
        <w:t>главы города Ставрополя</w:t>
      </w:r>
    </w:p>
    <w:p w:rsidR="003B540E" w:rsidRDefault="003B540E">
      <w:pPr>
        <w:ind w:left="3538" w:firstLine="709"/>
        <w:jc w:val="center"/>
        <w:rPr>
          <w:sz w:val="28"/>
        </w:rPr>
      </w:pPr>
    </w:p>
    <w:p w:rsidR="003B540E" w:rsidRDefault="003B540E">
      <w:pPr>
        <w:ind w:left="3538" w:firstLine="709"/>
        <w:jc w:val="center"/>
        <w:rPr>
          <w:sz w:val="28"/>
        </w:rPr>
      </w:pPr>
    </w:p>
    <w:p w:rsidR="003B540E" w:rsidRDefault="003B540E">
      <w:pPr>
        <w:jc w:val="center"/>
        <w:rPr>
          <w:sz w:val="28"/>
        </w:rPr>
      </w:pPr>
    </w:p>
    <w:p w:rsidR="003B540E" w:rsidRDefault="00200379">
      <w:pPr>
        <w:jc w:val="center"/>
        <w:rPr>
          <w:sz w:val="28"/>
        </w:rPr>
      </w:pPr>
      <w:r>
        <w:rPr>
          <w:sz w:val="28"/>
        </w:rPr>
        <w:t>СТАВРОПОЛЬСКАЯ ГОРОДСКАЯ ДУМА</w:t>
      </w:r>
    </w:p>
    <w:p w:rsidR="003B540E" w:rsidRDefault="003B540E">
      <w:pPr>
        <w:jc w:val="center"/>
        <w:rPr>
          <w:sz w:val="28"/>
        </w:rPr>
      </w:pPr>
    </w:p>
    <w:p w:rsidR="003B540E" w:rsidRDefault="00200379">
      <w:pPr>
        <w:jc w:val="center"/>
        <w:rPr>
          <w:sz w:val="28"/>
        </w:rPr>
      </w:pPr>
      <w:r>
        <w:rPr>
          <w:sz w:val="28"/>
        </w:rPr>
        <w:t xml:space="preserve">РЕШЕНИЕ </w:t>
      </w:r>
    </w:p>
    <w:p w:rsidR="003B540E" w:rsidRDefault="003B540E">
      <w:pPr>
        <w:rPr>
          <w:sz w:val="28"/>
        </w:rPr>
      </w:pPr>
    </w:p>
    <w:p w:rsidR="003B540E" w:rsidRDefault="003B540E">
      <w:pPr>
        <w:jc w:val="center"/>
        <w:rPr>
          <w:sz w:val="28"/>
        </w:rPr>
      </w:pPr>
    </w:p>
    <w:p w:rsidR="003B540E" w:rsidRDefault="00200379">
      <w:pPr>
        <w:rPr>
          <w:sz w:val="28"/>
        </w:rPr>
      </w:pPr>
      <w:r>
        <w:rPr>
          <w:sz w:val="28"/>
        </w:rPr>
        <w:t>«___»___________20__ г.            г. Ставрополь                                       №___</w:t>
      </w:r>
    </w:p>
    <w:p w:rsidR="003B540E" w:rsidRDefault="003B540E">
      <w:pPr>
        <w:rPr>
          <w:sz w:val="28"/>
        </w:rPr>
      </w:pPr>
    </w:p>
    <w:p w:rsidR="003B540E" w:rsidRDefault="00200379">
      <w:pPr>
        <w:spacing w:line="240" w:lineRule="exact"/>
        <w:jc w:val="both"/>
        <w:rPr>
          <w:sz w:val="28"/>
        </w:rPr>
      </w:pPr>
      <w:r>
        <w:rPr>
          <w:sz w:val="28"/>
        </w:rPr>
        <w:t>О внесении изменени</w:t>
      </w:r>
      <w:r w:rsidR="00D95414">
        <w:rPr>
          <w:sz w:val="28"/>
        </w:rPr>
        <w:t>й</w:t>
      </w:r>
      <w:r>
        <w:rPr>
          <w:sz w:val="28"/>
        </w:rPr>
        <w:t xml:space="preserve"> в </w:t>
      </w:r>
      <w:r w:rsidR="00D95414">
        <w:rPr>
          <w:sz w:val="28"/>
        </w:rPr>
        <w:t>решени</w:t>
      </w:r>
      <w:r w:rsidR="00217C9D">
        <w:rPr>
          <w:sz w:val="28"/>
        </w:rPr>
        <w:t>е</w:t>
      </w:r>
      <w:r>
        <w:rPr>
          <w:sz w:val="28"/>
        </w:rPr>
        <w:t xml:space="preserve"> Ставропольской городской Думы </w:t>
      </w:r>
      <w:r>
        <w:br/>
      </w:r>
      <w:r>
        <w:rPr>
          <w:sz w:val="28"/>
        </w:rPr>
        <w:t>«Об установлении налога на имущество физических лиц и введении его в действие на территории муниципального образования города Ставрополя Ставропольского края»</w:t>
      </w:r>
    </w:p>
    <w:p w:rsidR="003B540E" w:rsidRDefault="003B540E">
      <w:pPr>
        <w:jc w:val="both"/>
        <w:rPr>
          <w:sz w:val="28"/>
        </w:rPr>
      </w:pPr>
    </w:p>
    <w:p w:rsidR="003B540E" w:rsidRDefault="00200379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Налоговым </w:t>
      </w:r>
      <w:hyperlink r:id="rId6" w:tooltip="consultantplus://offline/ref=2DB330149C9859EE3C0B431B788C442571869939FD76707EF7335140D7Z0T5O" w:history="1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hyperlink r:id="rId7" w:tooltip="consultantplus://offline/ref=2DB330149C9859EE3C0B5D166EE01A2F7785C53CF77E732EAE6C0A1D800C74DD90999D39D4E328D3C40ECEZ7T7O" w:history="1">
        <w:r>
          <w:rPr>
            <w:rFonts w:ascii="Times New Roman" w:hAnsi="Times New Roman"/>
            <w:sz w:val="28"/>
          </w:rPr>
          <w:t>Уставом</w:t>
        </w:r>
      </w:hyperlink>
      <w:r>
        <w:rPr>
          <w:rFonts w:ascii="Times New Roman" w:hAnsi="Times New Roman"/>
          <w:sz w:val="28"/>
        </w:rPr>
        <w:t xml:space="preserve"> муниципального образования</w:t>
      </w:r>
      <w:r w:rsidR="000D09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городского округа города Ставрополя Ставропольского края Ставропольская городская Дума</w:t>
      </w:r>
    </w:p>
    <w:p w:rsidR="003B540E" w:rsidRDefault="003B540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3B540E" w:rsidRDefault="00200379">
      <w:pPr>
        <w:pStyle w:val="ConsPlusNormal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3B540E" w:rsidRDefault="003B540E">
      <w:pPr>
        <w:spacing w:line="228" w:lineRule="auto"/>
        <w:jc w:val="both"/>
        <w:rPr>
          <w:sz w:val="28"/>
        </w:rPr>
      </w:pPr>
    </w:p>
    <w:p w:rsidR="008E4130" w:rsidRDefault="00200379">
      <w:pPr>
        <w:pStyle w:val="af6"/>
        <w:ind w:left="0" w:firstLine="709"/>
        <w:jc w:val="both"/>
        <w:rPr>
          <w:sz w:val="28"/>
        </w:rPr>
      </w:pPr>
      <w:r>
        <w:rPr>
          <w:sz w:val="28"/>
        </w:rPr>
        <w:t>1. Внести в решени</w:t>
      </w:r>
      <w:r w:rsidR="00D95414">
        <w:rPr>
          <w:sz w:val="28"/>
        </w:rPr>
        <w:t>е</w:t>
      </w:r>
      <w:r>
        <w:rPr>
          <w:sz w:val="28"/>
        </w:rPr>
        <w:t xml:space="preserve"> Ставропольской городской Думы от</w:t>
      </w:r>
      <w:r w:rsidR="000D09A0">
        <w:rPr>
          <w:sz w:val="28"/>
        </w:rPr>
        <w:t> </w:t>
      </w:r>
      <w:r>
        <w:rPr>
          <w:sz w:val="28"/>
        </w:rPr>
        <w:t>17</w:t>
      </w:r>
      <w:r w:rsidR="000D09A0">
        <w:rPr>
          <w:sz w:val="28"/>
        </w:rPr>
        <w:t> </w:t>
      </w:r>
      <w:r>
        <w:rPr>
          <w:sz w:val="28"/>
        </w:rPr>
        <w:t>ноября 2014 г. № 567 «Об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 (с изменениями, внесенными решениями Ставропольской городской Думы от 09 апреля 2015 г. № 639, от 25 ноября 2015 г.</w:t>
      </w:r>
      <w:r w:rsidR="000D09A0">
        <w:rPr>
          <w:sz w:val="28"/>
        </w:rPr>
        <w:t xml:space="preserve"> </w:t>
      </w:r>
      <w:hyperlink r:id="rId8" w:tooltip="consultantplus://offline/ref=5C1B2207E3FBAF63AA942F0ED3B56D2C9AB9903B96207F3EBDE30CF029C1FE8C4080FFAD445DD080655DA679b0O" w:history="1">
        <w:r>
          <w:rPr>
            <w:sz w:val="28"/>
          </w:rPr>
          <w:t>№ 784</w:t>
        </w:r>
      </w:hyperlink>
      <w:r>
        <w:rPr>
          <w:sz w:val="28"/>
        </w:rPr>
        <w:t xml:space="preserve">, от 22 ноября 2017 г. № 189, от 31 октября 2018 г. № 276, </w:t>
      </w:r>
      <w:r w:rsidR="00217C9D">
        <w:rPr>
          <w:sz w:val="28"/>
        </w:rPr>
        <w:br/>
      </w:r>
      <w:r>
        <w:rPr>
          <w:sz w:val="28"/>
        </w:rPr>
        <w:t xml:space="preserve">от 29 июля 2020 г. № 468, от 28 августа 2024 г. № 330, от 26 марта 2025 г. </w:t>
      </w:r>
      <w:r w:rsidR="00217C9D">
        <w:rPr>
          <w:sz w:val="28"/>
        </w:rPr>
        <w:br/>
      </w:r>
      <w:r>
        <w:rPr>
          <w:sz w:val="28"/>
        </w:rPr>
        <w:t xml:space="preserve">№ 381) </w:t>
      </w:r>
      <w:r w:rsidR="008E4130">
        <w:rPr>
          <w:sz w:val="28"/>
        </w:rPr>
        <w:t xml:space="preserve">следующие </w:t>
      </w:r>
      <w:r>
        <w:rPr>
          <w:sz w:val="28"/>
        </w:rPr>
        <w:t>изменени</w:t>
      </w:r>
      <w:r w:rsidR="008E4130">
        <w:rPr>
          <w:sz w:val="28"/>
        </w:rPr>
        <w:t>я:</w:t>
      </w:r>
    </w:p>
    <w:p w:rsidR="008E4130" w:rsidRPr="00217C9D" w:rsidRDefault="008E4130">
      <w:pPr>
        <w:pStyle w:val="af6"/>
        <w:ind w:left="0" w:firstLine="709"/>
        <w:jc w:val="both"/>
        <w:rPr>
          <w:sz w:val="28"/>
          <w:szCs w:val="28"/>
        </w:rPr>
      </w:pPr>
      <w:r w:rsidRPr="00217C9D">
        <w:rPr>
          <w:sz w:val="28"/>
          <w:szCs w:val="28"/>
        </w:rPr>
        <w:t>1) в преамбуле слова «Федеральным законом «Об общих принципах организации местного самоуправления в Российской Федерации», Уставом муниципального образования города Ставрополя Ставропольского края» заменить словами «Федеральным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городского округа города Ставрополя Ставропольского края»;</w:t>
      </w:r>
    </w:p>
    <w:p w:rsidR="003B540E" w:rsidRDefault="008E4130">
      <w:pPr>
        <w:pStyle w:val="af6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2) абзац </w:t>
      </w:r>
      <w:r w:rsidR="00200379">
        <w:rPr>
          <w:sz w:val="28"/>
        </w:rPr>
        <w:t xml:space="preserve">первый </w:t>
      </w:r>
      <w:r w:rsidR="00217C9D">
        <w:rPr>
          <w:sz w:val="28"/>
        </w:rPr>
        <w:t xml:space="preserve">пункта </w:t>
      </w:r>
      <w:r w:rsidR="00217C9D" w:rsidRPr="00217C9D">
        <w:rPr>
          <w:sz w:val="28"/>
        </w:rPr>
        <w:t>2</w:t>
      </w:r>
      <w:r w:rsidR="00217C9D" w:rsidRPr="00217C9D">
        <w:rPr>
          <w:sz w:val="28"/>
          <w:vertAlign w:val="superscript"/>
        </w:rPr>
        <w:t>1</w:t>
      </w:r>
      <w:r w:rsidR="00217C9D">
        <w:rPr>
          <w:sz w:val="28"/>
        </w:rPr>
        <w:t xml:space="preserve"> изложить в </w:t>
      </w:r>
      <w:r w:rsidR="00200379">
        <w:rPr>
          <w:sz w:val="28"/>
        </w:rPr>
        <w:t>следующей редакции:</w:t>
      </w:r>
    </w:p>
    <w:p w:rsidR="003B540E" w:rsidRDefault="00200379">
      <w:pPr>
        <w:pStyle w:val="af1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>«2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 w:rsidR="00217C9D">
        <w:rPr>
          <w:sz w:val="28"/>
        </w:rPr>
        <w:t xml:space="preserve"> </w:t>
      </w:r>
      <w:r>
        <w:rPr>
          <w:sz w:val="28"/>
          <w:szCs w:val="28"/>
        </w:rPr>
        <w:t xml:space="preserve">Освободить от уплаты налога на имущество физических лиц сотрудников органов внутренних дел Российской Федерации, проходящих службу (работающих) в подразделениях участковых уполномоченных полиции, подразделениях по делам несовершеннолетних, подразделениях патрульно-постовой службы, подразделениях охраны и конвоирования подозреваемых и обвиняемых, специальных приемниках для содержания лиц, подвергнутых административному аресту, подразделениях по охране </w:t>
      </w:r>
      <w:r>
        <w:rPr>
          <w:sz w:val="28"/>
          <w:szCs w:val="28"/>
        </w:rPr>
        <w:lastRenderedPageBreak/>
        <w:t>объектов органов внутренних дел (комендантских подразделениях), подразделениях по обеспечению мер безопасности и антитеррористической защищенности объектов органов внутренних дел Управления Министерства внутренних дел Российской Федерации по городу Ставрополю,</w:t>
      </w:r>
      <w:r w:rsidR="000D09A0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одного из объектов налогообложения, указанных в пункте 4 статьи 407 Налогового кодекса Российской Федерации, не используемого налогоплательщиком в предпринимательской деятельности, по выбору налогоплательщика.».</w:t>
      </w:r>
    </w:p>
    <w:p w:rsidR="003B540E" w:rsidRDefault="00200379">
      <w:pPr>
        <w:ind w:firstLine="709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</w:t>
      </w:r>
      <w:r>
        <w:rPr>
          <w:color w:val="auto"/>
          <w:sz w:val="28"/>
        </w:rPr>
        <w:t>на следующий день после дня его</w:t>
      </w:r>
      <w:r>
        <w:rPr>
          <w:sz w:val="28"/>
        </w:rPr>
        <w:t xml:space="preserve"> официального опубликования</w:t>
      </w:r>
      <w:r w:rsidR="000D09A0">
        <w:rPr>
          <w:sz w:val="28"/>
        </w:rPr>
        <w:t xml:space="preserve"> </w:t>
      </w:r>
      <w:r>
        <w:rPr>
          <w:sz w:val="28"/>
        </w:rPr>
        <w:t>в сетевом издании «Правовой портал администрации города Ставрополя» (право-ставрополь.рф).</w:t>
      </w:r>
    </w:p>
    <w:p w:rsidR="003B540E" w:rsidRDefault="003B540E">
      <w:pPr>
        <w:pStyle w:val="ConsPlusNormal"/>
        <w:ind w:firstLine="539"/>
        <w:jc w:val="both"/>
        <w:rPr>
          <w:rFonts w:ascii="Times New Roman" w:hAnsi="Times New Roman"/>
          <w:sz w:val="28"/>
        </w:rPr>
      </w:pPr>
    </w:p>
    <w:p w:rsidR="003B540E" w:rsidRDefault="003B540E">
      <w:pPr>
        <w:pStyle w:val="ConsPlusNormal"/>
        <w:ind w:firstLine="539"/>
        <w:jc w:val="both"/>
        <w:rPr>
          <w:rFonts w:ascii="Times New Roman" w:hAnsi="Times New Roman"/>
          <w:sz w:val="28"/>
        </w:rPr>
      </w:pPr>
    </w:p>
    <w:p w:rsidR="003B540E" w:rsidRDefault="003B540E">
      <w:pPr>
        <w:pStyle w:val="ConsPlusNormal"/>
        <w:ind w:right="140"/>
        <w:jc w:val="both"/>
        <w:rPr>
          <w:rFonts w:ascii="Times New Roman" w:hAnsi="Times New Roman"/>
          <w:sz w:val="28"/>
        </w:rPr>
      </w:pPr>
    </w:p>
    <w:p w:rsidR="003B540E" w:rsidRDefault="00200379">
      <w:pPr>
        <w:spacing w:line="240" w:lineRule="exact"/>
        <w:ind w:right="140"/>
        <w:jc w:val="both"/>
        <w:outlineLvl w:val="2"/>
        <w:rPr>
          <w:sz w:val="28"/>
        </w:rPr>
      </w:pPr>
      <w:r>
        <w:rPr>
          <w:sz w:val="28"/>
        </w:rPr>
        <w:t xml:space="preserve">Председатель </w:t>
      </w:r>
    </w:p>
    <w:p w:rsidR="003B540E" w:rsidRDefault="00200379">
      <w:pPr>
        <w:spacing w:line="240" w:lineRule="exact"/>
        <w:ind w:right="140"/>
        <w:outlineLvl w:val="2"/>
        <w:rPr>
          <w:sz w:val="28"/>
        </w:rPr>
      </w:pPr>
      <w:r>
        <w:rPr>
          <w:sz w:val="28"/>
        </w:rPr>
        <w:t>Ставропольской городской Думы                                                   Г.С. Колягин</w:t>
      </w:r>
    </w:p>
    <w:p w:rsidR="003B540E" w:rsidRDefault="003B540E">
      <w:pPr>
        <w:spacing w:line="240" w:lineRule="exact"/>
        <w:ind w:right="140"/>
        <w:jc w:val="both"/>
        <w:outlineLvl w:val="2"/>
        <w:rPr>
          <w:sz w:val="28"/>
        </w:rPr>
      </w:pPr>
    </w:p>
    <w:p w:rsidR="003B540E" w:rsidRDefault="003B540E">
      <w:pPr>
        <w:spacing w:line="240" w:lineRule="exact"/>
        <w:ind w:right="140"/>
        <w:jc w:val="both"/>
        <w:outlineLvl w:val="2"/>
        <w:rPr>
          <w:sz w:val="28"/>
        </w:rPr>
      </w:pPr>
    </w:p>
    <w:p w:rsidR="003B540E" w:rsidRDefault="00200379">
      <w:pPr>
        <w:spacing w:line="240" w:lineRule="exact"/>
        <w:ind w:right="140"/>
        <w:jc w:val="both"/>
        <w:outlineLvl w:val="2"/>
        <w:rPr>
          <w:sz w:val="28"/>
        </w:rPr>
      </w:pPr>
      <w:r>
        <w:rPr>
          <w:sz w:val="28"/>
        </w:rPr>
        <w:t>Глава города Ставрополя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И.И. Ульянченко</w:t>
      </w:r>
    </w:p>
    <w:p w:rsidR="003B540E" w:rsidRDefault="003B540E">
      <w:pPr>
        <w:spacing w:line="240" w:lineRule="exact"/>
        <w:ind w:right="140"/>
        <w:jc w:val="both"/>
        <w:rPr>
          <w:sz w:val="28"/>
        </w:rPr>
      </w:pPr>
    </w:p>
    <w:p w:rsidR="003B540E" w:rsidRDefault="003B540E">
      <w:pPr>
        <w:spacing w:line="240" w:lineRule="exact"/>
        <w:ind w:right="140"/>
        <w:jc w:val="both"/>
        <w:rPr>
          <w:sz w:val="28"/>
        </w:rPr>
      </w:pPr>
    </w:p>
    <w:p w:rsidR="003B540E" w:rsidRDefault="003B540E">
      <w:pPr>
        <w:spacing w:line="240" w:lineRule="exact"/>
        <w:ind w:right="140"/>
        <w:jc w:val="both"/>
        <w:rPr>
          <w:sz w:val="28"/>
        </w:rPr>
      </w:pPr>
    </w:p>
    <w:p w:rsidR="003B540E" w:rsidRDefault="00200379">
      <w:pPr>
        <w:spacing w:line="240" w:lineRule="exact"/>
        <w:ind w:right="140"/>
        <w:jc w:val="both"/>
        <w:rPr>
          <w:sz w:val="28"/>
        </w:rPr>
      </w:pPr>
      <w:r>
        <w:rPr>
          <w:sz w:val="28"/>
        </w:rPr>
        <w:t>Подписано «___»_______2025 г.</w:t>
      </w:r>
    </w:p>
    <w:p w:rsidR="003B540E" w:rsidRDefault="003B540E">
      <w:pPr>
        <w:pStyle w:val="ConsPlusNormal"/>
        <w:spacing w:line="240" w:lineRule="exact"/>
        <w:rPr>
          <w:sz w:val="28"/>
        </w:rPr>
      </w:pPr>
    </w:p>
    <w:sectPr w:rsidR="003B540E" w:rsidSect="003B540E">
      <w:headerReference w:type="default" r:id="rId9"/>
      <w:pgSz w:w="11906" w:h="16838"/>
      <w:pgMar w:top="1418" w:right="567" w:bottom="1105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799" w:rsidRDefault="002A1799">
      <w:r>
        <w:separator/>
      </w:r>
    </w:p>
  </w:endnote>
  <w:endnote w:type="continuationSeparator" w:id="1">
    <w:p w:rsidR="002A1799" w:rsidRDefault="002A1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799" w:rsidRDefault="002A1799">
      <w:r>
        <w:separator/>
      </w:r>
    </w:p>
  </w:footnote>
  <w:footnote w:type="continuationSeparator" w:id="1">
    <w:p w:rsidR="002A1799" w:rsidRDefault="002A1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0E" w:rsidRDefault="003B540E">
    <w:pPr>
      <w:pStyle w:val="Header"/>
      <w:jc w:val="center"/>
    </w:pPr>
  </w:p>
  <w:p w:rsidR="003B540E" w:rsidRDefault="003B540E">
    <w:pPr>
      <w:pStyle w:val="Header"/>
      <w:jc w:val="center"/>
    </w:pPr>
  </w:p>
  <w:p w:rsidR="00217C9D" w:rsidRDefault="009B73D6" w:rsidP="00217C9D">
    <w:pPr>
      <w:framePr w:wrap="around" w:vAnchor="text" w:hAnchor="page" w:x="6631" w:y="49"/>
    </w:pPr>
    <w:fldSimple w:instr="PAGE ">
      <w:r w:rsidR="000568A6">
        <w:rPr>
          <w:noProof/>
        </w:rPr>
        <w:t>2</w:t>
      </w:r>
    </w:fldSimple>
  </w:p>
  <w:p w:rsidR="003B540E" w:rsidRDefault="003B540E">
    <w:pPr>
      <w:pStyle w:val="Header"/>
      <w:jc w:val="center"/>
    </w:pPr>
  </w:p>
  <w:p w:rsidR="003B540E" w:rsidRDefault="003B54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40E"/>
    <w:rsid w:val="000568A6"/>
    <w:rsid w:val="000D09A0"/>
    <w:rsid w:val="0011469C"/>
    <w:rsid w:val="00200379"/>
    <w:rsid w:val="00217C9D"/>
    <w:rsid w:val="002A1799"/>
    <w:rsid w:val="003B540E"/>
    <w:rsid w:val="00642CC6"/>
    <w:rsid w:val="008E4130"/>
    <w:rsid w:val="009B73D6"/>
    <w:rsid w:val="00AB53F0"/>
    <w:rsid w:val="00B54039"/>
    <w:rsid w:val="00D458CD"/>
    <w:rsid w:val="00D95414"/>
    <w:rsid w:val="00ED4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B540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B540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B540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B540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B540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B540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B540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B540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B540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B540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B540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B540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B540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B540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B540E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3B540E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3B540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B540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B540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3B54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3B540E"/>
    <w:rPr>
      <w:i/>
    </w:rPr>
  </w:style>
  <w:style w:type="character" w:customStyle="1" w:styleId="HeaderChar">
    <w:name w:val="Header Char"/>
    <w:basedOn w:val="a0"/>
    <w:link w:val="Header"/>
    <w:uiPriority w:val="99"/>
    <w:rsid w:val="003B540E"/>
  </w:style>
  <w:style w:type="character" w:customStyle="1" w:styleId="FooterChar">
    <w:name w:val="Footer Char"/>
    <w:basedOn w:val="a0"/>
    <w:link w:val="Footer"/>
    <w:uiPriority w:val="99"/>
    <w:rsid w:val="003B540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B540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B540E"/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3B54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B54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B54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B5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3B540E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3B540E"/>
    <w:rPr>
      <w:sz w:val="18"/>
    </w:rPr>
  </w:style>
  <w:style w:type="character" w:styleId="ab">
    <w:name w:val="footnote reference"/>
    <w:basedOn w:val="a0"/>
    <w:uiPriority w:val="99"/>
    <w:unhideWhenUsed/>
    <w:rsid w:val="003B540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3B540E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3B540E"/>
    <w:rPr>
      <w:sz w:val="20"/>
    </w:rPr>
  </w:style>
  <w:style w:type="character" w:styleId="ae">
    <w:name w:val="endnote reference"/>
    <w:basedOn w:val="a0"/>
    <w:uiPriority w:val="99"/>
    <w:semiHidden/>
    <w:unhideWhenUsed/>
    <w:rsid w:val="003B540E"/>
    <w:rPr>
      <w:vertAlign w:val="superscript"/>
    </w:rPr>
  </w:style>
  <w:style w:type="paragraph" w:styleId="af">
    <w:name w:val="TOC Heading"/>
    <w:uiPriority w:val="39"/>
    <w:unhideWhenUsed/>
    <w:rsid w:val="003B540E"/>
  </w:style>
  <w:style w:type="paragraph" w:styleId="af0">
    <w:name w:val="table of figures"/>
    <w:basedOn w:val="a"/>
    <w:next w:val="a"/>
    <w:uiPriority w:val="99"/>
    <w:unhideWhenUsed/>
    <w:rsid w:val="003B540E"/>
  </w:style>
  <w:style w:type="paragraph" w:customStyle="1" w:styleId="Heading1">
    <w:name w:val="Heading 1"/>
    <w:next w:val="a"/>
    <w:link w:val="10"/>
    <w:uiPriority w:val="9"/>
    <w:qFormat/>
    <w:rsid w:val="003B540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link w:val="21"/>
    <w:uiPriority w:val="9"/>
    <w:qFormat/>
    <w:rsid w:val="003B540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link w:val="3"/>
    <w:uiPriority w:val="9"/>
    <w:qFormat/>
    <w:rsid w:val="003B540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link w:val="4"/>
    <w:uiPriority w:val="9"/>
    <w:qFormat/>
    <w:rsid w:val="003B540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uiPriority w:val="9"/>
    <w:qFormat/>
    <w:rsid w:val="003B540E"/>
    <w:pPr>
      <w:spacing w:before="120" w:after="120"/>
      <w:jc w:val="both"/>
      <w:outlineLvl w:val="4"/>
    </w:pPr>
    <w:rPr>
      <w:rFonts w:ascii="XO Thames" w:hAnsi="XO Thames"/>
      <w:b/>
    </w:rPr>
  </w:style>
  <w:style w:type="character" w:customStyle="1" w:styleId="1">
    <w:name w:val="Обычный1"/>
    <w:rsid w:val="003B540E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3B540E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3B540E"/>
    <w:rPr>
      <w:rFonts w:ascii="XO Thames" w:hAnsi="XO Thames"/>
      <w:sz w:val="28"/>
    </w:rPr>
  </w:style>
  <w:style w:type="paragraph" w:styleId="40">
    <w:name w:val="toc 4"/>
    <w:next w:val="a"/>
    <w:link w:val="41"/>
    <w:uiPriority w:val="39"/>
    <w:rsid w:val="003B540E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sid w:val="003B540E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B540E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3B540E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rsid w:val="003B540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540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540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540E"/>
    <w:rPr>
      <w:rFonts w:ascii="XO Thames" w:hAnsi="XO Thames"/>
      <w:sz w:val="28"/>
    </w:rPr>
  </w:style>
  <w:style w:type="paragraph" w:customStyle="1" w:styleId="Endnote">
    <w:name w:val="Endnote"/>
    <w:link w:val="Endnote0"/>
    <w:rsid w:val="003B540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B540E"/>
    <w:rPr>
      <w:rFonts w:ascii="XO Thames" w:hAnsi="XO Thames"/>
      <w:sz w:val="22"/>
    </w:rPr>
  </w:style>
  <w:style w:type="character" w:customStyle="1" w:styleId="3">
    <w:name w:val="Заголовок 3 Знак"/>
    <w:link w:val="Heading3"/>
    <w:rsid w:val="003B540E"/>
    <w:rPr>
      <w:rFonts w:ascii="XO Thames" w:hAnsi="XO Thames"/>
      <w:b/>
      <w:sz w:val="26"/>
    </w:rPr>
  </w:style>
  <w:style w:type="paragraph" w:styleId="af1">
    <w:name w:val="Normal (Web)"/>
    <w:basedOn w:val="a"/>
    <w:link w:val="af2"/>
    <w:uiPriority w:val="99"/>
    <w:rsid w:val="003B540E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sid w:val="003B540E"/>
  </w:style>
  <w:style w:type="paragraph" w:customStyle="1" w:styleId="Header">
    <w:name w:val="Header"/>
    <w:basedOn w:val="a"/>
    <w:link w:val="af3"/>
    <w:rsid w:val="003B540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Header"/>
    <w:rsid w:val="003B540E"/>
  </w:style>
  <w:style w:type="paragraph" w:styleId="30">
    <w:name w:val="toc 3"/>
    <w:next w:val="a"/>
    <w:link w:val="31"/>
    <w:uiPriority w:val="39"/>
    <w:rsid w:val="003B540E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30"/>
    <w:rsid w:val="003B540E"/>
    <w:rPr>
      <w:rFonts w:ascii="XO Thames" w:hAnsi="XO Thames"/>
      <w:sz w:val="28"/>
    </w:rPr>
  </w:style>
  <w:style w:type="paragraph" w:customStyle="1" w:styleId="apple-converted-space">
    <w:name w:val="apple-converted-space"/>
    <w:basedOn w:val="11"/>
    <w:link w:val="apple-converted-space0"/>
    <w:rsid w:val="003B540E"/>
  </w:style>
  <w:style w:type="character" w:customStyle="1" w:styleId="apple-converted-space0">
    <w:name w:val="apple-converted-space"/>
    <w:basedOn w:val="a0"/>
    <w:link w:val="apple-converted-space"/>
    <w:rsid w:val="003B540E"/>
  </w:style>
  <w:style w:type="paragraph" w:customStyle="1" w:styleId="ConsPlusNormal">
    <w:name w:val="ConsPlusNormal"/>
    <w:link w:val="ConsPlusNormal0"/>
    <w:rsid w:val="003B540E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B540E"/>
    <w:rPr>
      <w:rFonts w:ascii="Arial" w:hAnsi="Arial"/>
      <w:sz w:val="20"/>
    </w:rPr>
  </w:style>
  <w:style w:type="character" w:customStyle="1" w:styleId="5">
    <w:name w:val="Заголовок 5 Знак"/>
    <w:link w:val="Heading5"/>
    <w:rsid w:val="003B540E"/>
    <w:rPr>
      <w:rFonts w:ascii="XO Thames" w:hAnsi="XO Thames"/>
      <w:b/>
      <w:sz w:val="22"/>
    </w:rPr>
  </w:style>
  <w:style w:type="character" w:customStyle="1" w:styleId="10">
    <w:name w:val="Заголовок 1 Знак"/>
    <w:link w:val="Heading1"/>
    <w:rsid w:val="003B540E"/>
    <w:rPr>
      <w:rFonts w:ascii="XO Thames" w:hAnsi="XO Thames"/>
      <w:b/>
      <w:sz w:val="32"/>
    </w:rPr>
  </w:style>
  <w:style w:type="paragraph" w:customStyle="1" w:styleId="12">
    <w:name w:val="Гиперссылка1"/>
    <w:basedOn w:val="11"/>
    <w:link w:val="af4"/>
    <w:rsid w:val="003B540E"/>
    <w:rPr>
      <w:color w:val="0000FF"/>
      <w:u w:val="single"/>
    </w:rPr>
  </w:style>
  <w:style w:type="character" w:styleId="af4">
    <w:name w:val="Hyperlink"/>
    <w:basedOn w:val="a0"/>
    <w:link w:val="12"/>
    <w:rsid w:val="003B540E"/>
    <w:rPr>
      <w:color w:val="0000FF"/>
      <w:u w:val="single"/>
    </w:rPr>
  </w:style>
  <w:style w:type="paragraph" w:customStyle="1" w:styleId="Footnote">
    <w:name w:val="Footnote"/>
    <w:link w:val="Footnote0"/>
    <w:rsid w:val="003B540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B540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B540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B540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B540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B540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B540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540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B540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540E"/>
    <w:rPr>
      <w:rFonts w:ascii="XO Thames" w:hAnsi="XO Thames"/>
      <w:sz w:val="28"/>
    </w:rPr>
  </w:style>
  <w:style w:type="paragraph" w:customStyle="1" w:styleId="11">
    <w:name w:val="Основной шрифт абзаца1"/>
    <w:link w:val="50"/>
    <w:rsid w:val="003B540E"/>
  </w:style>
  <w:style w:type="paragraph" w:styleId="50">
    <w:name w:val="toc 5"/>
    <w:next w:val="a"/>
    <w:link w:val="51"/>
    <w:uiPriority w:val="39"/>
    <w:rsid w:val="003B540E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50"/>
    <w:rsid w:val="003B540E"/>
    <w:rPr>
      <w:rFonts w:ascii="XO Thames" w:hAnsi="XO Thames"/>
      <w:sz w:val="28"/>
    </w:rPr>
  </w:style>
  <w:style w:type="paragraph" w:styleId="a5">
    <w:name w:val="Subtitle"/>
    <w:next w:val="a"/>
    <w:link w:val="af5"/>
    <w:uiPriority w:val="11"/>
    <w:qFormat/>
    <w:rsid w:val="003B540E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5"/>
    <w:rsid w:val="003B540E"/>
    <w:rPr>
      <w:rFonts w:ascii="XO Thames" w:hAnsi="XO Thames"/>
      <w:i/>
      <w:sz w:val="24"/>
    </w:rPr>
  </w:style>
  <w:style w:type="paragraph" w:styleId="af6">
    <w:name w:val="List Paragraph"/>
    <w:basedOn w:val="a"/>
    <w:link w:val="af7"/>
    <w:rsid w:val="003B540E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3B540E"/>
  </w:style>
  <w:style w:type="paragraph" w:styleId="a4">
    <w:name w:val="Title"/>
    <w:next w:val="a"/>
    <w:link w:val="af8"/>
    <w:uiPriority w:val="10"/>
    <w:qFormat/>
    <w:rsid w:val="003B540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4"/>
    <w:rsid w:val="003B540E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Heading4"/>
    <w:rsid w:val="003B540E"/>
    <w:rPr>
      <w:rFonts w:ascii="XO Thames" w:hAnsi="XO Thames"/>
      <w:b/>
      <w:sz w:val="24"/>
    </w:rPr>
  </w:style>
  <w:style w:type="paragraph" w:customStyle="1" w:styleId="Footer">
    <w:name w:val="Footer"/>
    <w:basedOn w:val="a"/>
    <w:link w:val="af9"/>
    <w:rsid w:val="003B540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Footer"/>
    <w:rsid w:val="003B540E"/>
  </w:style>
  <w:style w:type="character" w:customStyle="1" w:styleId="21">
    <w:name w:val="Заголовок 2 Знак"/>
    <w:link w:val="Heading2"/>
    <w:rsid w:val="003B540E"/>
    <w:rPr>
      <w:rFonts w:ascii="XO Thames" w:hAnsi="XO Thames"/>
      <w:b/>
      <w:sz w:val="28"/>
    </w:rPr>
  </w:style>
  <w:style w:type="paragraph" w:styleId="afa">
    <w:name w:val="header"/>
    <w:basedOn w:val="a"/>
    <w:link w:val="15"/>
    <w:uiPriority w:val="99"/>
    <w:semiHidden/>
    <w:unhideWhenUsed/>
    <w:rsid w:val="00217C9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a"/>
    <w:uiPriority w:val="99"/>
    <w:semiHidden/>
    <w:rsid w:val="00217C9D"/>
    <w:rPr>
      <w:rFonts w:ascii="Times New Roman" w:hAnsi="Times New Roman"/>
      <w:sz w:val="24"/>
    </w:rPr>
  </w:style>
  <w:style w:type="paragraph" w:styleId="afb">
    <w:name w:val="footer"/>
    <w:basedOn w:val="a"/>
    <w:link w:val="16"/>
    <w:uiPriority w:val="99"/>
    <w:semiHidden/>
    <w:unhideWhenUsed/>
    <w:rsid w:val="00217C9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b"/>
    <w:uiPriority w:val="99"/>
    <w:semiHidden/>
    <w:rsid w:val="00217C9D"/>
    <w:rPr>
      <w:rFonts w:ascii="Times New Roman" w:hAnsi="Times New Roman"/>
      <w:sz w:val="24"/>
    </w:rPr>
  </w:style>
  <w:style w:type="paragraph" w:styleId="afc">
    <w:name w:val="Balloon Text"/>
    <w:basedOn w:val="a"/>
    <w:link w:val="afd"/>
    <w:uiPriority w:val="99"/>
    <w:semiHidden/>
    <w:unhideWhenUsed/>
    <w:rsid w:val="00217C9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7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B2207E3FBAF63AA942F0ED3B56D2C9AB9903B96207F3EBDE30CF029C1FE8C4080FFAD445DD080655DA679b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B330149C9859EE3C0B5D166EE01A2F7785C53CF77E732EAE6C0A1D800C74DD90999D39D4E328D3C40ECEZ7T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B330149C9859EE3C0B431B788C442571869939FD76707EF7335140D7Z0T5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Иванникова Снежана Сергеевна</dc:creator>
  <cp:lastModifiedBy>NN.Kiryushkina</cp:lastModifiedBy>
  <cp:revision>2</cp:revision>
  <cp:lastPrinted>2025-11-14T06:58:00Z</cp:lastPrinted>
  <dcterms:created xsi:type="dcterms:W3CDTF">2025-11-14T07:02:00Z</dcterms:created>
  <dcterms:modified xsi:type="dcterms:W3CDTF">2025-11-14T07:02:00Z</dcterms:modified>
</cp:coreProperties>
</file>