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A6DA" w14:textId="5ADBF745" w:rsidR="00857DBE" w:rsidRDefault="00857DBE">
      <w:pPr>
        <w:pStyle w:val="ConsPlusTitlePage"/>
      </w:pPr>
      <w:r>
        <w:br/>
      </w:r>
    </w:p>
    <w:p w14:paraId="7CE4CC23" w14:textId="77777777" w:rsidR="00857DBE" w:rsidRDefault="00857DBE">
      <w:pPr>
        <w:pStyle w:val="ConsPlusNormal"/>
        <w:jc w:val="both"/>
        <w:outlineLvl w:val="0"/>
      </w:pPr>
    </w:p>
    <w:p w14:paraId="70785DD6" w14:textId="77777777" w:rsidR="00857DBE" w:rsidRDefault="00857DBE">
      <w:pPr>
        <w:pStyle w:val="ConsPlusTitle"/>
        <w:jc w:val="center"/>
        <w:outlineLvl w:val="0"/>
      </w:pPr>
      <w:r>
        <w:t>ПРЕДСЕДАТЕЛЬ СТАВРОПОЛЬСКОЙ ГОРОДСКОЙ ДУМЫ</w:t>
      </w:r>
    </w:p>
    <w:p w14:paraId="54B4D626" w14:textId="77777777" w:rsidR="00857DBE" w:rsidRDefault="00857DBE">
      <w:pPr>
        <w:pStyle w:val="ConsPlusTitle"/>
        <w:jc w:val="center"/>
      </w:pPr>
    </w:p>
    <w:p w14:paraId="38884FF0" w14:textId="77777777" w:rsidR="00857DBE" w:rsidRDefault="00857DBE">
      <w:pPr>
        <w:pStyle w:val="ConsPlusTitle"/>
        <w:jc w:val="center"/>
      </w:pPr>
      <w:r>
        <w:t>ПОСТАНОВЛЕНИЕ</w:t>
      </w:r>
    </w:p>
    <w:p w14:paraId="606F85C0" w14:textId="77777777" w:rsidR="00857DBE" w:rsidRDefault="00857DBE">
      <w:pPr>
        <w:pStyle w:val="ConsPlusTitle"/>
        <w:jc w:val="center"/>
      </w:pPr>
      <w:r>
        <w:t>от 25 декабря 2017 г. N 80-п</w:t>
      </w:r>
    </w:p>
    <w:p w14:paraId="316AEF3E" w14:textId="77777777" w:rsidR="00857DBE" w:rsidRDefault="00857DBE">
      <w:pPr>
        <w:pStyle w:val="ConsPlusTitle"/>
        <w:jc w:val="center"/>
      </w:pPr>
    </w:p>
    <w:p w14:paraId="6E68E4DA" w14:textId="77777777" w:rsidR="00857DBE" w:rsidRDefault="00857DBE">
      <w:pPr>
        <w:pStyle w:val="ConsPlusTitle"/>
        <w:jc w:val="center"/>
      </w:pPr>
      <w:r>
        <w:t>ОБ УТВЕРЖДЕНИИ ПОЛОЖЕНИЯ О ПОРЯДКЕ ПРЕДСТАВЛЕНИЯ СВЕДЕНИЙ</w:t>
      </w:r>
    </w:p>
    <w:p w14:paraId="49207C66" w14:textId="77777777" w:rsidR="00857DBE" w:rsidRDefault="00857DBE">
      <w:pPr>
        <w:pStyle w:val="ConsPlusTitle"/>
        <w:jc w:val="center"/>
      </w:pPr>
      <w:r>
        <w:t>О ДОХОДАХ, ОБ ИМУЩЕСТВЕ И ОБЯЗАТЕЛЬСТВАХ ИМУЩЕСТВЕННОГО</w:t>
      </w:r>
    </w:p>
    <w:p w14:paraId="7E5142F9" w14:textId="77777777" w:rsidR="00857DBE" w:rsidRDefault="00857DBE">
      <w:pPr>
        <w:pStyle w:val="ConsPlusTitle"/>
        <w:jc w:val="center"/>
      </w:pPr>
      <w:r>
        <w:t>ХАРАКТЕРА ГРАЖДАНАМИ, ПРЕТЕНДУЮЩИМИ НА ЗАМЕЩЕНИЕ ДОЛЖНОСТЕЙ</w:t>
      </w:r>
    </w:p>
    <w:p w14:paraId="0E833635" w14:textId="77777777" w:rsidR="00857DBE" w:rsidRDefault="00857DBE">
      <w:pPr>
        <w:pStyle w:val="ConsPlusTitle"/>
        <w:jc w:val="center"/>
      </w:pPr>
      <w:r>
        <w:t>МУНИЦИПАЛЬНОЙ СЛУЖБЫ В СТАВРОПОЛЬСКОЙ ГОРОДСКОЙ ДУМЕ,</w:t>
      </w:r>
    </w:p>
    <w:p w14:paraId="5AC34A85" w14:textId="77777777" w:rsidR="00857DBE" w:rsidRDefault="00857DBE">
      <w:pPr>
        <w:pStyle w:val="ConsPlusTitle"/>
        <w:jc w:val="center"/>
      </w:pPr>
      <w:r>
        <w:t>ВКЛЮЧЕННЫХ В СООТВЕТСТВУЮЩИЙ ПЕРЕЧЕНЬ, СВЕДЕНИЙ О ДОХОДАХ</w:t>
      </w:r>
    </w:p>
    <w:p w14:paraId="110EC429" w14:textId="77777777" w:rsidR="00857DBE" w:rsidRDefault="00857DBE">
      <w:pPr>
        <w:pStyle w:val="ConsPlusTitle"/>
        <w:jc w:val="center"/>
      </w:pPr>
      <w:r>
        <w:t>И СВЕДЕНИЙ О РАСХОДАХ МУНИЦИПАЛЬНЫМИ СЛУЖАЩИМИ</w:t>
      </w:r>
    </w:p>
    <w:p w14:paraId="7E880553" w14:textId="77777777" w:rsidR="00857DBE" w:rsidRDefault="00857DBE">
      <w:pPr>
        <w:pStyle w:val="ConsPlusTitle"/>
        <w:jc w:val="center"/>
      </w:pPr>
      <w:r>
        <w:t>СТАВРОПОЛЬСКОЙ ГОРОДСКОЙ ДУМЫ, ЗАМЕЩАЮЩИМИ</w:t>
      </w:r>
    </w:p>
    <w:p w14:paraId="43413657" w14:textId="77777777" w:rsidR="00857DBE" w:rsidRDefault="00857DBE">
      <w:pPr>
        <w:pStyle w:val="ConsPlusTitle"/>
        <w:jc w:val="center"/>
      </w:pPr>
      <w:r>
        <w:t>УКАЗАННЫЕ ДОЛЖНОСТИ</w:t>
      </w:r>
    </w:p>
    <w:p w14:paraId="37CE84BE" w14:textId="77777777" w:rsidR="00857DBE" w:rsidRDefault="00857D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DBE" w14:paraId="447518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C73E66" w14:textId="77777777" w:rsidR="00857DBE" w:rsidRDefault="00857D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B18C92" w14:textId="77777777" w:rsidR="00857DBE" w:rsidRDefault="00857D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6A9BBF" w14:textId="77777777" w:rsidR="00857DBE" w:rsidRDefault="00857DBE">
            <w:pPr>
              <w:pStyle w:val="ConsPlusNormal"/>
              <w:jc w:val="center"/>
            </w:pPr>
            <w:r>
              <w:rPr>
                <w:color w:val="392C69"/>
              </w:rPr>
              <w:t>Список изменяющих документов</w:t>
            </w:r>
          </w:p>
          <w:p w14:paraId="00E5DF02" w14:textId="77777777" w:rsidR="00857DBE" w:rsidRDefault="00857DBE">
            <w:pPr>
              <w:pStyle w:val="ConsPlusNormal"/>
              <w:jc w:val="center"/>
            </w:pPr>
            <w:r>
              <w:rPr>
                <w:color w:val="392C69"/>
              </w:rPr>
              <w:t>(в ред. постановлений председателя Ставропольской городской Думы</w:t>
            </w:r>
          </w:p>
          <w:p w14:paraId="0DA9036E" w14:textId="77777777" w:rsidR="00857DBE" w:rsidRDefault="00857DBE">
            <w:pPr>
              <w:pStyle w:val="ConsPlusNormal"/>
              <w:jc w:val="center"/>
            </w:pPr>
            <w:r>
              <w:rPr>
                <w:color w:val="392C69"/>
              </w:rPr>
              <w:t xml:space="preserve">от 08.07.2020 </w:t>
            </w:r>
            <w:hyperlink r:id="rId4">
              <w:r>
                <w:rPr>
                  <w:color w:val="0000FF"/>
                </w:rPr>
                <w:t>N 40-п</w:t>
              </w:r>
            </w:hyperlink>
            <w:r>
              <w:rPr>
                <w:color w:val="392C69"/>
              </w:rPr>
              <w:t xml:space="preserve">, от 20.08.2020 </w:t>
            </w:r>
            <w:hyperlink r:id="rId5">
              <w:r>
                <w:rPr>
                  <w:color w:val="0000FF"/>
                </w:rPr>
                <w:t>N 51-п</w:t>
              </w:r>
            </w:hyperlink>
            <w:r>
              <w:rPr>
                <w:color w:val="392C69"/>
              </w:rPr>
              <w:t xml:space="preserve">, от 14.01.2022 </w:t>
            </w:r>
            <w:hyperlink r:id="rId6">
              <w:r>
                <w:rPr>
                  <w:color w:val="0000FF"/>
                </w:rPr>
                <w:t>N 2-п</w:t>
              </w:r>
            </w:hyperlink>
            <w:r>
              <w:rPr>
                <w:color w:val="392C69"/>
              </w:rPr>
              <w:t>,</w:t>
            </w:r>
          </w:p>
          <w:p w14:paraId="27F5532D" w14:textId="77777777" w:rsidR="00857DBE" w:rsidRDefault="00857DBE">
            <w:pPr>
              <w:pStyle w:val="ConsPlusNormal"/>
              <w:jc w:val="center"/>
            </w:pPr>
            <w:r>
              <w:rPr>
                <w:color w:val="392C69"/>
              </w:rPr>
              <w:t xml:space="preserve">от 18.01.2023 </w:t>
            </w:r>
            <w:hyperlink r:id="rId7">
              <w:r>
                <w:rPr>
                  <w:color w:val="0000FF"/>
                </w:rPr>
                <w:t>N 4-п</w:t>
              </w:r>
            </w:hyperlink>
            <w:r>
              <w:rPr>
                <w:color w:val="392C69"/>
              </w:rPr>
              <w:t xml:space="preserve">, от 25.10.2023 </w:t>
            </w:r>
            <w:hyperlink r:id="rId8">
              <w:r>
                <w:rPr>
                  <w:color w:val="0000FF"/>
                </w:rPr>
                <w:t>N 79-п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84BDE1" w14:textId="77777777" w:rsidR="00857DBE" w:rsidRDefault="00857DBE">
            <w:pPr>
              <w:pStyle w:val="ConsPlusNormal"/>
            </w:pPr>
          </w:p>
        </w:tc>
      </w:tr>
    </w:tbl>
    <w:p w14:paraId="5B34DC79" w14:textId="77777777" w:rsidR="00857DBE" w:rsidRDefault="00857DBE">
      <w:pPr>
        <w:pStyle w:val="ConsPlusNormal"/>
        <w:jc w:val="both"/>
      </w:pPr>
    </w:p>
    <w:p w14:paraId="15FAFBF4" w14:textId="77777777" w:rsidR="00857DBE" w:rsidRDefault="00857DBE">
      <w:pPr>
        <w:pStyle w:val="ConsPlusNormal"/>
        <w:ind w:firstLine="540"/>
        <w:jc w:val="both"/>
      </w:pPr>
      <w:r>
        <w:t>В целях реализации федеральных законов "</w:t>
      </w:r>
      <w:hyperlink r:id="rId9">
        <w:r>
          <w:rPr>
            <w:color w:val="0000FF"/>
          </w:rPr>
          <w:t>О муниципальной службе</w:t>
        </w:r>
      </w:hyperlink>
      <w:r>
        <w:t xml:space="preserve"> в Российской Федерации", </w:t>
      </w:r>
      <w:hyperlink r:id="rId10">
        <w:r>
          <w:rPr>
            <w:color w:val="0000FF"/>
          </w:rPr>
          <w:t>"О противодействии коррупции"</w:t>
        </w:r>
      </w:hyperlink>
      <w:r>
        <w:t xml:space="preserve"> постановляю:</w:t>
      </w:r>
    </w:p>
    <w:p w14:paraId="58A08BFE" w14:textId="77777777" w:rsidR="00857DBE" w:rsidRDefault="00857DBE">
      <w:pPr>
        <w:pStyle w:val="ConsPlusNormal"/>
        <w:jc w:val="both"/>
      </w:pPr>
    </w:p>
    <w:p w14:paraId="22276CA3" w14:textId="77777777" w:rsidR="00857DBE" w:rsidRDefault="00857DBE">
      <w:pPr>
        <w:pStyle w:val="ConsPlusNormal"/>
        <w:ind w:firstLine="540"/>
        <w:jc w:val="both"/>
      </w:pPr>
      <w:r>
        <w:t xml:space="preserve">1. Утвердить </w:t>
      </w:r>
      <w:hyperlink w:anchor="P38">
        <w:r>
          <w:rPr>
            <w:color w:val="0000FF"/>
          </w:rPr>
          <w:t>Положение</w:t>
        </w:r>
      </w:hyperlink>
      <w:r>
        <w:t xml:space="preserve"> о порядке представления сведений о доходах, об имуществе и обязательствах имущественного характера гражданами, претендующими на замещение должностей муниципальной службы в Ставропольской городской Думе, включенных в соответствующий перечень, сведений о доходах и сведений о расходах муниципальными служащими Ставропольской городской Думы, замещающими указанные должности, согласно приложению.</w:t>
      </w:r>
    </w:p>
    <w:p w14:paraId="5D7F6921" w14:textId="77777777" w:rsidR="00857DBE" w:rsidRDefault="00857DBE">
      <w:pPr>
        <w:pStyle w:val="ConsPlusNormal"/>
        <w:spacing w:before="220"/>
        <w:ind w:firstLine="540"/>
        <w:jc w:val="both"/>
      </w:pPr>
      <w:r>
        <w:t>2. Настоящее постановление вступает в силу со дня его подписания и подлежит размещению на официальном сайте Ставропольской городской Думы в информационно-телекоммуникационной сети "Интернет".</w:t>
      </w:r>
    </w:p>
    <w:p w14:paraId="7BF0EE80" w14:textId="77777777" w:rsidR="00857DBE" w:rsidRDefault="00857DBE">
      <w:pPr>
        <w:pStyle w:val="ConsPlusNormal"/>
        <w:jc w:val="both"/>
      </w:pPr>
    </w:p>
    <w:p w14:paraId="64FAAAB2" w14:textId="77777777" w:rsidR="00857DBE" w:rsidRDefault="00857DBE">
      <w:pPr>
        <w:pStyle w:val="ConsPlusNormal"/>
        <w:jc w:val="right"/>
      </w:pPr>
      <w:r>
        <w:t>Председатель</w:t>
      </w:r>
    </w:p>
    <w:p w14:paraId="7F7354CA" w14:textId="77777777" w:rsidR="00857DBE" w:rsidRDefault="00857DBE">
      <w:pPr>
        <w:pStyle w:val="ConsPlusNormal"/>
        <w:jc w:val="right"/>
      </w:pPr>
      <w:r>
        <w:t>Ставропольской городской Думы</w:t>
      </w:r>
    </w:p>
    <w:p w14:paraId="0688B954" w14:textId="77777777" w:rsidR="00857DBE" w:rsidRDefault="00857DBE">
      <w:pPr>
        <w:pStyle w:val="ConsPlusNormal"/>
        <w:jc w:val="right"/>
      </w:pPr>
      <w:r>
        <w:t>Г.С.КОЛЯГИН</w:t>
      </w:r>
    </w:p>
    <w:p w14:paraId="463A8D61" w14:textId="77777777" w:rsidR="00857DBE" w:rsidRDefault="00857DBE">
      <w:pPr>
        <w:pStyle w:val="ConsPlusNormal"/>
        <w:jc w:val="both"/>
      </w:pPr>
    </w:p>
    <w:p w14:paraId="4F4E8F1D" w14:textId="77777777" w:rsidR="00857DBE" w:rsidRDefault="00857DBE">
      <w:pPr>
        <w:pStyle w:val="ConsPlusNormal"/>
        <w:jc w:val="both"/>
      </w:pPr>
    </w:p>
    <w:p w14:paraId="13D53350" w14:textId="77777777" w:rsidR="00857DBE" w:rsidRDefault="00857DBE">
      <w:pPr>
        <w:pStyle w:val="ConsPlusNormal"/>
        <w:jc w:val="both"/>
      </w:pPr>
    </w:p>
    <w:p w14:paraId="751E4D7D" w14:textId="77777777" w:rsidR="00857DBE" w:rsidRDefault="00857DBE">
      <w:pPr>
        <w:pStyle w:val="ConsPlusNormal"/>
        <w:jc w:val="both"/>
      </w:pPr>
    </w:p>
    <w:p w14:paraId="268FB4EA" w14:textId="77777777" w:rsidR="00857DBE" w:rsidRDefault="00857DBE">
      <w:pPr>
        <w:pStyle w:val="ConsPlusNormal"/>
        <w:jc w:val="both"/>
      </w:pPr>
    </w:p>
    <w:p w14:paraId="721C3C43" w14:textId="77777777" w:rsidR="00857DBE" w:rsidRDefault="00857DBE">
      <w:pPr>
        <w:pStyle w:val="ConsPlusNormal"/>
        <w:jc w:val="right"/>
        <w:outlineLvl w:val="0"/>
      </w:pPr>
      <w:r>
        <w:t>Приложение</w:t>
      </w:r>
    </w:p>
    <w:p w14:paraId="4040CC94" w14:textId="77777777" w:rsidR="00857DBE" w:rsidRDefault="00857DBE">
      <w:pPr>
        <w:pStyle w:val="ConsPlusNormal"/>
        <w:jc w:val="right"/>
      </w:pPr>
      <w:r>
        <w:t>к постановлению</w:t>
      </w:r>
    </w:p>
    <w:p w14:paraId="10F51585" w14:textId="77777777" w:rsidR="00857DBE" w:rsidRDefault="00857DBE">
      <w:pPr>
        <w:pStyle w:val="ConsPlusNormal"/>
        <w:jc w:val="right"/>
      </w:pPr>
      <w:r>
        <w:t>председателя Ставропольской</w:t>
      </w:r>
    </w:p>
    <w:p w14:paraId="25475B4C" w14:textId="77777777" w:rsidR="00857DBE" w:rsidRDefault="00857DBE">
      <w:pPr>
        <w:pStyle w:val="ConsPlusNormal"/>
        <w:jc w:val="right"/>
      </w:pPr>
      <w:r>
        <w:t>городской Думы</w:t>
      </w:r>
    </w:p>
    <w:p w14:paraId="3D862D21" w14:textId="77777777" w:rsidR="00857DBE" w:rsidRDefault="00857DBE">
      <w:pPr>
        <w:pStyle w:val="ConsPlusNormal"/>
        <w:jc w:val="right"/>
      </w:pPr>
      <w:r>
        <w:t>от 25 декабря 2017 г. N 80-п</w:t>
      </w:r>
    </w:p>
    <w:p w14:paraId="5F7E1F81" w14:textId="77777777" w:rsidR="00857DBE" w:rsidRDefault="00857DBE">
      <w:pPr>
        <w:pStyle w:val="ConsPlusNormal"/>
        <w:jc w:val="both"/>
      </w:pPr>
    </w:p>
    <w:p w14:paraId="048B93E0" w14:textId="77777777" w:rsidR="00857DBE" w:rsidRDefault="00857DBE">
      <w:pPr>
        <w:pStyle w:val="ConsPlusTitle"/>
        <w:jc w:val="center"/>
      </w:pPr>
      <w:bookmarkStart w:id="0" w:name="P38"/>
      <w:bookmarkEnd w:id="0"/>
      <w:r>
        <w:t>ПОЛОЖЕНИЕ</w:t>
      </w:r>
    </w:p>
    <w:p w14:paraId="79B49D16" w14:textId="77777777" w:rsidR="00857DBE" w:rsidRDefault="00857DBE">
      <w:pPr>
        <w:pStyle w:val="ConsPlusTitle"/>
        <w:jc w:val="center"/>
      </w:pPr>
      <w:r>
        <w:t>О ПОРЯДКЕ ПРЕДСТАВЛЕНИЯ СВЕДЕНИЙ О ДОХОДАХ, ОБ ИМУЩЕСТВЕ</w:t>
      </w:r>
    </w:p>
    <w:p w14:paraId="20FB5559" w14:textId="77777777" w:rsidR="00857DBE" w:rsidRDefault="00857DBE">
      <w:pPr>
        <w:pStyle w:val="ConsPlusTitle"/>
        <w:jc w:val="center"/>
      </w:pPr>
      <w:r>
        <w:t>И ОБЯЗАТЕЛЬСТВАХ ИМУЩЕСТВЕННОГО ХАРАКТЕРА ГРАЖДАНАМИ,</w:t>
      </w:r>
    </w:p>
    <w:p w14:paraId="6505F0A6" w14:textId="77777777" w:rsidR="00857DBE" w:rsidRDefault="00857DBE">
      <w:pPr>
        <w:pStyle w:val="ConsPlusTitle"/>
        <w:jc w:val="center"/>
      </w:pPr>
      <w:r>
        <w:lastRenderedPageBreak/>
        <w:t>ПРЕТЕНДУЮЩИМИ НА ЗАМЕЩЕНИЕ ДОЛЖНОСТЕЙ МУНИЦИПАЛЬНОЙ СЛУЖБЫ</w:t>
      </w:r>
    </w:p>
    <w:p w14:paraId="2FEE0EC9" w14:textId="77777777" w:rsidR="00857DBE" w:rsidRDefault="00857DBE">
      <w:pPr>
        <w:pStyle w:val="ConsPlusTitle"/>
        <w:jc w:val="center"/>
      </w:pPr>
      <w:r>
        <w:t>В СТАВРОПОЛЬСКОЙ ГОРОДСКОЙ ДУМЕ, ВКЛЮЧЕННЫХ</w:t>
      </w:r>
    </w:p>
    <w:p w14:paraId="5AB9FFDF" w14:textId="77777777" w:rsidR="00857DBE" w:rsidRDefault="00857DBE">
      <w:pPr>
        <w:pStyle w:val="ConsPlusTitle"/>
        <w:jc w:val="center"/>
      </w:pPr>
      <w:r>
        <w:t>В СООТВЕТСТВУЮЩИЙ ПЕРЕЧЕНЬ, СВЕДЕНИЙ О ДОХОДАХ И СВЕДЕНИЙ</w:t>
      </w:r>
    </w:p>
    <w:p w14:paraId="2C99F976" w14:textId="77777777" w:rsidR="00857DBE" w:rsidRDefault="00857DBE">
      <w:pPr>
        <w:pStyle w:val="ConsPlusTitle"/>
        <w:jc w:val="center"/>
      </w:pPr>
      <w:r>
        <w:t>О РАСХОДАХ МУНИЦИПАЛЬНЫМИ СЛУЖАЩИМИ СТАВРОПОЛЬСКОЙ ГОРОДСКОЙ</w:t>
      </w:r>
    </w:p>
    <w:p w14:paraId="2A03E97A" w14:textId="77777777" w:rsidR="00857DBE" w:rsidRDefault="00857DBE">
      <w:pPr>
        <w:pStyle w:val="ConsPlusTitle"/>
        <w:jc w:val="center"/>
      </w:pPr>
      <w:r>
        <w:t>ДУМЫ, ЗАМЕЩАЮЩИМИ УКАЗАННЫЕ ДОЛЖНОСТИ</w:t>
      </w:r>
    </w:p>
    <w:p w14:paraId="7320BD57" w14:textId="77777777" w:rsidR="00857DBE" w:rsidRDefault="00857D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DBE" w14:paraId="357EC5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CB282" w14:textId="77777777" w:rsidR="00857DBE" w:rsidRDefault="00857D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90176" w14:textId="77777777" w:rsidR="00857DBE" w:rsidRDefault="00857D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29FCB6" w14:textId="77777777" w:rsidR="00857DBE" w:rsidRDefault="00857DBE">
            <w:pPr>
              <w:pStyle w:val="ConsPlusNormal"/>
              <w:jc w:val="center"/>
            </w:pPr>
            <w:r>
              <w:rPr>
                <w:color w:val="392C69"/>
              </w:rPr>
              <w:t>Список изменяющих документов</w:t>
            </w:r>
          </w:p>
          <w:p w14:paraId="29D09AB9" w14:textId="77777777" w:rsidR="00857DBE" w:rsidRDefault="00857DBE">
            <w:pPr>
              <w:pStyle w:val="ConsPlusNormal"/>
              <w:jc w:val="center"/>
            </w:pPr>
            <w:r>
              <w:rPr>
                <w:color w:val="392C69"/>
              </w:rPr>
              <w:t>(в ред. постановлений председателя Ставропольской городской Думы</w:t>
            </w:r>
          </w:p>
          <w:p w14:paraId="42CC856C" w14:textId="77777777" w:rsidR="00857DBE" w:rsidRDefault="00857DBE">
            <w:pPr>
              <w:pStyle w:val="ConsPlusNormal"/>
              <w:jc w:val="center"/>
            </w:pPr>
            <w:r>
              <w:rPr>
                <w:color w:val="392C69"/>
              </w:rPr>
              <w:t xml:space="preserve">от 08.07.2020 </w:t>
            </w:r>
            <w:hyperlink r:id="rId11">
              <w:r>
                <w:rPr>
                  <w:color w:val="0000FF"/>
                </w:rPr>
                <w:t>N 40-п</w:t>
              </w:r>
            </w:hyperlink>
            <w:r>
              <w:rPr>
                <w:color w:val="392C69"/>
              </w:rPr>
              <w:t xml:space="preserve">, от 20.08.2020 </w:t>
            </w:r>
            <w:hyperlink r:id="rId12">
              <w:r>
                <w:rPr>
                  <w:color w:val="0000FF"/>
                </w:rPr>
                <w:t>N 51-п</w:t>
              </w:r>
            </w:hyperlink>
            <w:r>
              <w:rPr>
                <w:color w:val="392C69"/>
              </w:rPr>
              <w:t xml:space="preserve">, от 14.01.2022 </w:t>
            </w:r>
            <w:hyperlink r:id="rId13">
              <w:r>
                <w:rPr>
                  <w:color w:val="0000FF"/>
                </w:rPr>
                <w:t>N 2-п</w:t>
              </w:r>
            </w:hyperlink>
            <w:r>
              <w:rPr>
                <w:color w:val="392C69"/>
              </w:rPr>
              <w:t>,</w:t>
            </w:r>
          </w:p>
          <w:p w14:paraId="3B274E63" w14:textId="77777777" w:rsidR="00857DBE" w:rsidRDefault="00857DBE">
            <w:pPr>
              <w:pStyle w:val="ConsPlusNormal"/>
              <w:jc w:val="center"/>
            </w:pPr>
            <w:r>
              <w:rPr>
                <w:color w:val="392C69"/>
              </w:rPr>
              <w:t xml:space="preserve">от 18.01.2023 </w:t>
            </w:r>
            <w:hyperlink r:id="rId14">
              <w:r>
                <w:rPr>
                  <w:color w:val="0000FF"/>
                </w:rPr>
                <w:t>N 4-п</w:t>
              </w:r>
            </w:hyperlink>
            <w:r>
              <w:rPr>
                <w:color w:val="392C69"/>
              </w:rPr>
              <w:t xml:space="preserve">, от 25.10.2023 </w:t>
            </w:r>
            <w:hyperlink r:id="rId15">
              <w:r>
                <w:rPr>
                  <w:color w:val="0000FF"/>
                </w:rPr>
                <w:t>N 79-п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F6F0BF" w14:textId="77777777" w:rsidR="00857DBE" w:rsidRDefault="00857DBE">
            <w:pPr>
              <w:pStyle w:val="ConsPlusNormal"/>
            </w:pPr>
          </w:p>
        </w:tc>
      </w:tr>
    </w:tbl>
    <w:p w14:paraId="5B78F66A" w14:textId="77777777" w:rsidR="00857DBE" w:rsidRDefault="00857DBE">
      <w:pPr>
        <w:pStyle w:val="ConsPlusNormal"/>
        <w:jc w:val="both"/>
      </w:pPr>
    </w:p>
    <w:p w14:paraId="4A921F84" w14:textId="77777777" w:rsidR="00857DBE" w:rsidRDefault="00857DBE">
      <w:pPr>
        <w:pStyle w:val="ConsPlusNormal"/>
        <w:ind w:firstLine="540"/>
        <w:jc w:val="both"/>
      </w:pPr>
      <w:r>
        <w:t>1. Настоящее Положение о порядке представления сведений о доходах, об имуществе и обязательствах имущественного характера гражданами, претендующими на замещение должностей муниципальной службы в Ставропольской городской Думе, включенных в соответствующий перечень, сведений о доходах и сведений о расходах муниципальными служащими Ставропольской городской Думы, замещающими указанные должности (далее - Положение) определяет порядок представления:</w:t>
      </w:r>
    </w:p>
    <w:p w14:paraId="62CFF114" w14:textId="77777777" w:rsidR="00857DBE" w:rsidRDefault="00857DBE">
      <w:pPr>
        <w:pStyle w:val="ConsPlusNormal"/>
        <w:spacing w:before="220"/>
        <w:ind w:firstLine="540"/>
        <w:jc w:val="both"/>
      </w:pPr>
      <w:r>
        <w:t>а) гражданами Российской Федерации (далее - гражданин) при назначении на должности муниципальной службы в Ставропольской городской Думе (далее - муниципальная служба) сведений о доходах и принадлежащем им на праве собственности имуществе, об обязательствах имущественного характера, а также сведений о доходах своих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5E607C35" w14:textId="77777777" w:rsidR="00857DBE" w:rsidRDefault="00857DBE">
      <w:pPr>
        <w:pStyle w:val="ConsPlusNormal"/>
        <w:spacing w:before="220"/>
        <w:ind w:firstLine="540"/>
        <w:jc w:val="both"/>
      </w:pPr>
      <w:r>
        <w:t>б) муниципальными служащими Ставропольской городской Думы, замещавшими по состоянию на 31 декабря отчетного года должности, предусмотренные перечнем должностей,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постановлением председателя Ставропольской городской Думы (далее - муниципальные служащие, перечень должностей);</w:t>
      </w:r>
    </w:p>
    <w:p w14:paraId="3689E555" w14:textId="77777777" w:rsidR="00857DBE" w:rsidRDefault="00857DBE">
      <w:pPr>
        <w:pStyle w:val="ConsPlusNormal"/>
        <w:spacing w:before="220"/>
        <w:ind w:firstLine="540"/>
        <w:jc w:val="both"/>
      </w:pPr>
      <w:r>
        <w:t>в) муниципальными служащими, замещающими должности муниципальной службы, не включенные в перечень должностей, и претендующими на замещение должности муниципальной службы, включенной в указанный перечень (далее - кандидат на должность муниципальной службы, предусмотренной перечнем должностей), при назначении на должность, включенную в перечень должностей, сведений о доходах, об имуществе и обязательствах имущественного характера.</w:t>
      </w:r>
    </w:p>
    <w:p w14:paraId="632FACD1" w14:textId="77777777" w:rsidR="00857DBE" w:rsidRDefault="00857DBE">
      <w:pPr>
        <w:pStyle w:val="ConsPlusNormal"/>
        <w:spacing w:before="220"/>
        <w:ind w:firstLine="540"/>
        <w:jc w:val="both"/>
      </w:pPr>
      <w:r>
        <w:t xml:space="preserve">2. Гражданин, претендующий на замещение должности муниципальной службы, кандидат на должность муниципальной службы, предусмотренную перечнем должностей, при назначении на должность, включенную в перечень должностей,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w:t>
      </w:r>
      <w:hyperlink r:id="rId16">
        <w:r>
          <w:rPr>
            <w:color w:val="0000FF"/>
          </w:rPr>
          <w:t>форме</w:t>
        </w:r>
      </w:hyperlink>
      <w:r>
        <w:t xml:space="preserve"> справки о доходах, расходах, об имуществе и обязательствах имущественного характера, утвержденной Президентом Российской Федерации (далее -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3705BDF2" w14:textId="77777777" w:rsidR="00857DBE" w:rsidRDefault="00857DBE">
      <w:pPr>
        <w:pStyle w:val="ConsPlusNormal"/>
        <w:jc w:val="both"/>
      </w:pPr>
      <w:r>
        <w:t xml:space="preserve">(в ред. </w:t>
      </w:r>
      <w:hyperlink r:id="rId17">
        <w:r>
          <w:rPr>
            <w:color w:val="0000FF"/>
          </w:rPr>
          <w:t>постановления</w:t>
        </w:r>
      </w:hyperlink>
      <w:r>
        <w:t xml:space="preserve"> председателя Ставропольской городской Думы от 08.07.2020 N 40-п)</w:t>
      </w:r>
    </w:p>
    <w:p w14:paraId="7254B597" w14:textId="77777777" w:rsidR="00857DBE" w:rsidRDefault="00857DBE">
      <w:pPr>
        <w:pStyle w:val="ConsPlusNormal"/>
        <w:spacing w:before="220"/>
        <w:ind w:firstLine="540"/>
        <w:jc w:val="both"/>
      </w:pPr>
      <w:bookmarkStart w:id="1" w:name="P57"/>
      <w:bookmarkEnd w:id="1"/>
      <w:r>
        <w:lastRenderedPageBreak/>
        <w:t>3. Муниципальный служащий, замещающий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ежегодно, не позднее 30 апреля года, следующего за отчетным.</w:t>
      </w:r>
    </w:p>
    <w:p w14:paraId="36C76967" w14:textId="77777777" w:rsidR="00857DBE" w:rsidRDefault="00857DBE">
      <w:pPr>
        <w:pStyle w:val="ConsPlusNormal"/>
        <w:spacing w:before="220"/>
        <w:ind w:firstLine="540"/>
        <w:jc w:val="both"/>
      </w:pPr>
      <w:r>
        <w:t>4. Сведения о доходах, расходах, об имуществе и обязательствах имущественного характера представляются в кадровую службу Ставропольской городской Думы (далее - кадровая служба).</w:t>
      </w:r>
    </w:p>
    <w:p w14:paraId="1B235E86" w14:textId="77777777" w:rsidR="00857DBE" w:rsidRDefault="00857DBE">
      <w:pPr>
        <w:pStyle w:val="ConsPlusNormal"/>
        <w:jc w:val="both"/>
      </w:pPr>
      <w:r>
        <w:t xml:space="preserve">(в ред. </w:t>
      </w:r>
      <w:hyperlink r:id="rId18">
        <w:r>
          <w:rPr>
            <w:color w:val="0000FF"/>
          </w:rPr>
          <w:t>постановления</w:t>
        </w:r>
      </w:hyperlink>
      <w:r>
        <w:t xml:space="preserve"> председателя Ставропольской городской Думы от 20.08.2020 N 51-п)</w:t>
      </w:r>
    </w:p>
    <w:p w14:paraId="36EE06CF" w14:textId="77777777" w:rsidR="00857DBE" w:rsidRDefault="00857DBE">
      <w:pPr>
        <w:pStyle w:val="ConsPlusNormal"/>
        <w:spacing w:before="220"/>
        <w:ind w:firstLine="540"/>
        <w:jc w:val="both"/>
      </w:pPr>
      <w:bookmarkStart w:id="2" w:name="P60"/>
      <w:bookmarkEnd w:id="2"/>
      <w:r>
        <w:t>5. Гражданин при назначении на должность муниципальной службы представляет:</w:t>
      </w:r>
    </w:p>
    <w:p w14:paraId="6487FBA7" w14:textId="77777777" w:rsidR="00857DBE" w:rsidRDefault="00857DBE">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FCE284F" w14:textId="77777777" w:rsidR="00857DBE" w:rsidRDefault="00857DBE">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2ED3518" w14:textId="77777777" w:rsidR="00857DBE" w:rsidRDefault="00857DBE">
      <w:pPr>
        <w:pStyle w:val="ConsPlusNormal"/>
        <w:spacing w:before="220"/>
        <w:ind w:firstLine="540"/>
        <w:jc w:val="both"/>
      </w:pPr>
      <w:r>
        <w:t>6. Муниципальный служащий представляет ежегодно:</w:t>
      </w:r>
    </w:p>
    <w:p w14:paraId="511A9DC1" w14:textId="77777777" w:rsidR="00857DBE" w:rsidRDefault="00857DBE">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522CC42" w14:textId="77777777" w:rsidR="00857DBE" w:rsidRDefault="00857DBE">
      <w:pPr>
        <w:pStyle w:val="ConsPlusNormal"/>
        <w:spacing w:before="220"/>
        <w:ind w:firstLine="540"/>
        <w:jc w:val="both"/>
      </w:pPr>
      <w:bookmarkStart w:id="3" w:name="P65"/>
      <w:bookmarkEnd w:id="3"/>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302BCF8" w14:textId="77777777" w:rsidR="00857DBE" w:rsidRDefault="00857DBE">
      <w:pPr>
        <w:pStyle w:val="ConsPlusNormal"/>
        <w:spacing w:before="220"/>
        <w:ind w:firstLine="540"/>
        <w:jc w:val="both"/>
      </w:pPr>
      <w:r>
        <w:t>в) сведения о своих расходах, а также о расходах своих супруги (супруга) и несовершеннолетних детей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3B184A64" w14:textId="77777777" w:rsidR="00857DBE" w:rsidRDefault="00857DBE">
      <w:pPr>
        <w:pStyle w:val="ConsPlusNormal"/>
        <w:jc w:val="both"/>
      </w:pPr>
      <w:r>
        <w:t xml:space="preserve">(в ред. постановлений председателя Ставропольской городской Думы от 14.01.2022 </w:t>
      </w:r>
      <w:hyperlink r:id="rId19">
        <w:r>
          <w:rPr>
            <w:color w:val="0000FF"/>
          </w:rPr>
          <w:t>N 2-п</w:t>
        </w:r>
      </w:hyperlink>
      <w:r>
        <w:t xml:space="preserve">, от 18.01.2023 </w:t>
      </w:r>
      <w:hyperlink r:id="rId20">
        <w:r>
          <w:rPr>
            <w:color w:val="0000FF"/>
          </w:rPr>
          <w:t>N 4-п</w:t>
        </w:r>
      </w:hyperlink>
      <w:r>
        <w:t>)</w:t>
      </w:r>
    </w:p>
    <w:p w14:paraId="2DEA9F11" w14:textId="77777777" w:rsidR="00857DBE" w:rsidRDefault="00857DBE">
      <w:pPr>
        <w:pStyle w:val="ConsPlusNormal"/>
        <w:spacing w:before="220"/>
        <w:ind w:firstLine="540"/>
        <w:jc w:val="both"/>
      </w:pPr>
      <w:r>
        <w:t>7. Муниципальный служащий при представлении сведений о доходах, расходах, об имуществе и обязательствах имущественного характера:</w:t>
      </w:r>
    </w:p>
    <w:p w14:paraId="1CE5269F" w14:textId="77777777" w:rsidR="00857DBE" w:rsidRDefault="00857DBE">
      <w:pPr>
        <w:pStyle w:val="ConsPlusNormal"/>
        <w:spacing w:before="220"/>
        <w:ind w:firstLine="540"/>
        <w:jc w:val="both"/>
      </w:pPr>
      <w:bookmarkStart w:id="4" w:name="P69"/>
      <w:bookmarkEnd w:id="4"/>
      <w:r>
        <w:t>а) в соответствующих разделах справки указывает:</w:t>
      </w:r>
    </w:p>
    <w:p w14:paraId="1E075444" w14:textId="77777777" w:rsidR="00857DBE" w:rsidRDefault="00857DBE">
      <w:pPr>
        <w:pStyle w:val="ConsPlusNormal"/>
        <w:spacing w:before="220"/>
        <w:ind w:firstLine="540"/>
        <w:jc w:val="both"/>
      </w:pPr>
      <w:r>
        <w:lastRenderedPageBreak/>
        <w:t>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(далее - недвижимое имущество за рубежом);</w:t>
      </w:r>
    </w:p>
    <w:p w14:paraId="1A387884" w14:textId="77777777" w:rsidR="00857DBE" w:rsidRDefault="00857DBE">
      <w:pPr>
        <w:pStyle w:val="ConsPlusNormal"/>
        <w:spacing w:before="220"/>
        <w:ind w:firstLine="540"/>
        <w:jc w:val="both"/>
      </w:pPr>
      <w:r>
        <w:t>сведения о своих обязательствах имущественного характера за пределами территории Российской Федерации, а также сведения о таких обязательствах своих супруги (супруга) и несовершеннолетних детей;</w:t>
      </w:r>
    </w:p>
    <w:p w14:paraId="03742232" w14:textId="77777777" w:rsidR="00857DBE" w:rsidRDefault="00857DBE">
      <w:pPr>
        <w:pStyle w:val="ConsPlusNormal"/>
        <w:spacing w:before="220"/>
        <w:ind w:firstLine="540"/>
        <w:jc w:val="both"/>
      </w:pPr>
      <w:r>
        <w:t xml:space="preserve">б) при наличии сведений, предусмотренных </w:t>
      </w:r>
      <w:hyperlink w:anchor="P69">
        <w:r>
          <w:rPr>
            <w:color w:val="0000FF"/>
          </w:rPr>
          <w:t>подпунктом "а"</w:t>
        </w:r>
      </w:hyperlink>
      <w:r>
        <w:t xml:space="preserve"> настоящего пункта, к справке прилагает пояснительную записку, в которой в произвольной форме указывает:</w:t>
      </w:r>
    </w:p>
    <w:p w14:paraId="19507B29" w14:textId="77777777" w:rsidR="00857DBE" w:rsidRDefault="00857DBE">
      <w:pPr>
        <w:pStyle w:val="ConsPlusNormal"/>
        <w:spacing w:before="220"/>
        <w:ind w:firstLine="540"/>
        <w:jc w:val="both"/>
      </w:pPr>
      <w:r>
        <w:t>фамилию, имя и отчество лица, в отношении которого представляются эти сведения;</w:t>
      </w:r>
    </w:p>
    <w:p w14:paraId="3F9180B4" w14:textId="77777777" w:rsidR="00857DBE" w:rsidRDefault="00857DBE">
      <w:pPr>
        <w:pStyle w:val="ConsPlusNormal"/>
        <w:spacing w:before="220"/>
        <w:ind w:firstLine="540"/>
        <w:jc w:val="both"/>
      </w:pPr>
      <w:r>
        <w:t>предусмотренные законом основания получения в собственность недвижимого имущества за рубежом;</w:t>
      </w:r>
    </w:p>
    <w:p w14:paraId="4C0344B1" w14:textId="77777777" w:rsidR="00857DBE" w:rsidRDefault="00857DBE">
      <w:pPr>
        <w:pStyle w:val="ConsPlusNormal"/>
        <w:spacing w:before="220"/>
        <w:ind w:firstLine="540"/>
        <w:jc w:val="both"/>
      </w:pPr>
      <w:r>
        <w:t>сведения об источниках получения средств (доход по основному месту работы лица, замещающего муниципальную должность, муниципального служащего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(далее - источники получения средств), за счет которых приобретено недвижимое имущество за рубежом, - в случае его приобретения на возмездной основе;</w:t>
      </w:r>
    </w:p>
    <w:p w14:paraId="346F2932" w14:textId="77777777" w:rsidR="00857DBE" w:rsidRDefault="00857DBE">
      <w:pPr>
        <w:pStyle w:val="ConsPlusNormal"/>
        <w:spacing w:before="220"/>
        <w:ind w:firstLine="540"/>
        <w:jc w:val="both"/>
      </w:pPr>
      <w:r>
        <w:t>в)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278C3669" w14:textId="77777777" w:rsidR="00857DBE" w:rsidRDefault="00857DBE">
      <w:pPr>
        <w:pStyle w:val="ConsPlusNormal"/>
        <w:jc w:val="both"/>
      </w:pPr>
      <w:r>
        <w:t xml:space="preserve">(в ред. постановлений председателя Ставропольской городской Думы от 14.01.2022 </w:t>
      </w:r>
      <w:hyperlink r:id="rId21">
        <w:r>
          <w:rPr>
            <w:color w:val="0000FF"/>
          </w:rPr>
          <w:t>N 2-п</w:t>
        </w:r>
      </w:hyperlink>
      <w:r>
        <w:t xml:space="preserve">, от 18.01.2023 </w:t>
      </w:r>
      <w:hyperlink r:id="rId22">
        <w:r>
          <w:rPr>
            <w:color w:val="0000FF"/>
          </w:rPr>
          <w:t>N 4-п</w:t>
        </w:r>
      </w:hyperlink>
      <w:r>
        <w:t>)</w:t>
      </w:r>
    </w:p>
    <w:p w14:paraId="49102C6A" w14:textId="77777777" w:rsidR="00857DBE" w:rsidRDefault="00857DBE">
      <w:pPr>
        <w:pStyle w:val="ConsPlusNormal"/>
        <w:spacing w:before="220"/>
        <w:ind w:firstLine="540"/>
        <w:jc w:val="both"/>
      </w:pPr>
      <w:r>
        <w:t>8. Гражданин, претендующий на замещение должности муниципальной службы, кандидат на должность муниципальной службы, предусмотренную перечнем должностей, при представлении сведений о доходах, об имуществе и обязательствах имущественного характера:</w:t>
      </w:r>
    </w:p>
    <w:p w14:paraId="0C84C949" w14:textId="77777777" w:rsidR="00857DBE" w:rsidRDefault="00857DBE">
      <w:pPr>
        <w:pStyle w:val="ConsPlusNormal"/>
        <w:spacing w:before="220"/>
        <w:ind w:firstLine="540"/>
        <w:jc w:val="both"/>
      </w:pPr>
      <w:bookmarkStart w:id="5" w:name="P79"/>
      <w:bookmarkEnd w:id="5"/>
      <w:r>
        <w:t xml:space="preserve">а) в соответствующих разделах справки помимо сведений, предусмотренных </w:t>
      </w:r>
      <w:hyperlink w:anchor="P79">
        <w:r>
          <w:rPr>
            <w:color w:val="0000FF"/>
          </w:rPr>
          <w:t>подпунктом "а" пункта 8</w:t>
        </w:r>
      </w:hyperlink>
      <w:r>
        <w:t xml:space="preserve"> настоящего Положения, указывают:</w:t>
      </w:r>
    </w:p>
    <w:p w14:paraId="5D2AA2C6" w14:textId="77777777" w:rsidR="00857DBE" w:rsidRDefault="00857DBE">
      <w:pPr>
        <w:pStyle w:val="ConsPlusNormal"/>
        <w:spacing w:before="220"/>
        <w:ind w:firstLine="540"/>
        <w:jc w:val="both"/>
      </w:pPr>
      <w: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(далее соответственно - иностранные счета, иностранные финансовые инструменты);</w:t>
      </w:r>
    </w:p>
    <w:p w14:paraId="47B37B0B" w14:textId="77777777" w:rsidR="00857DBE" w:rsidRDefault="00857DBE">
      <w:pPr>
        <w:pStyle w:val="ConsPlusNormal"/>
        <w:spacing w:before="220"/>
        <w:ind w:firstLine="540"/>
        <w:jc w:val="both"/>
      </w:pPr>
      <w:r>
        <w:t>сведения об иностранных счетах и иностранных финансовых инструментах своих супруги (супруга) и несовершеннолетних детей;</w:t>
      </w:r>
    </w:p>
    <w:p w14:paraId="4B842B2A" w14:textId="77777777" w:rsidR="00857DBE" w:rsidRDefault="00857DBE">
      <w:pPr>
        <w:pStyle w:val="ConsPlusNormal"/>
        <w:spacing w:before="220"/>
        <w:ind w:firstLine="540"/>
        <w:jc w:val="both"/>
      </w:pPr>
      <w:r>
        <w:t xml:space="preserve">б) при наличии сведений, предусмотренных </w:t>
      </w:r>
      <w:hyperlink w:anchor="P79">
        <w:r>
          <w:rPr>
            <w:color w:val="0000FF"/>
          </w:rPr>
          <w:t>подпунктом "а"</w:t>
        </w:r>
      </w:hyperlink>
      <w:r>
        <w:t xml:space="preserve"> настоящего пункта, к справке прилагает пояснительную записку, в которой в произвольной форме помимо предусмотренных </w:t>
      </w:r>
      <w:hyperlink w:anchor="P65">
        <w:r>
          <w:rPr>
            <w:color w:val="0000FF"/>
          </w:rPr>
          <w:t>подпунктом "б" пункта 6</w:t>
        </w:r>
      </w:hyperlink>
      <w:r>
        <w:t xml:space="preserve"> настоящего Положения указывает:</w:t>
      </w:r>
    </w:p>
    <w:p w14:paraId="2878BFC1" w14:textId="77777777" w:rsidR="00857DBE" w:rsidRDefault="00857DBE">
      <w:pPr>
        <w:pStyle w:val="ConsPlusNormal"/>
        <w:spacing w:before="220"/>
        <w:ind w:firstLine="540"/>
        <w:jc w:val="both"/>
      </w:pPr>
      <w:r>
        <w:t>предусмотренные законом основания получения в собственность иностранных финансовых инструментов;</w:t>
      </w:r>
    </w:p>
    <w:p w14:paraId="3B610C41" w14:textId="77777777" w:rsidR="00857DBE" w:rsidRDefault="00857DBE">
      <w:pPr>
        <w:pStyle w:val="ConsPlusNormal"/>
        <w:spacing w:before="220"/>
        <w:ind w:firstLine="540"/>
        <w:jc w:val="both"/>
      </w:pPr>
      <w:r>
        <w:t xml:space="preserve">сведения об источниках получения средств, за счет которых приобретены иностранные </w:t>
      </w:r>
      <w:r>
        <w:lastRenderedPageBreak/>
        <w:t>финансовые инструменты, - в случае их приобретения на возмездной основе.</w:t>
      </w:r>
    </w:p>
    <w:p w14:paraId="151FFBD9" w14:textId="77777777" w:rsidR="00857DBE" w:rsidRDefault="00857DBE">
      <w:pPr>
        <w:pStyle w:val="ConsPlusNormal"/>
        <w:spacing w:before="220"/>
        <w:ind w:firstLine="540"/>
        <w:jc w:val="both"/>
      </w:pPr>
      <w:r>
        <w:t>9. В случае если гражданин, муниципальный служащий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14:paraId="070D6C55" w14:textId="77777777" w:rsidR="00857DBE" w:rsidRDefault="00857DBE">
      <w:pPr>
        <w:pStyle w:val="ConsPlusNormal"/>
        <w:jc w:val="both"/>
      </w:pPr>
      <w:r>
        <w:t xml:space="preserve">(в ред. </w:t>
      </w:r>
      <w:hyperlink r:id="rId23">
        <w:r>
          <w:rPr>
            <w:color w:val="0000FF"/>
          </w:rPr>
          <w:t>постановления</w:t>
        </w:r>
      </w:hyperlink>
      <w:r>
        <w:t xml:space="preserve"> председателя Ставропольской городской Думы от 20.08.2020 N 51-п)</w:t>
      </w:r>
    </w:p>
    <w:p w14:paraId="2901AAB5" w14:textId="77777777" w:rsidR="00857DBE" w:rsidRDefault="00857DBE">
      <w:pPr>
        <w:pStyle w:val="ConsPlusNormal"/>
        <w:spacing w:before="220"/>
        <w:ind w:firstLine="540"/>
        <w:jc w:val="both"/>
      </w:pPr>
      <w:r>
        <w:t xml:space="preserve">Муниципальный служащий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57">
        <w:r>
          <w:rPr>
            <w:color w:val="0000FF"/>
          </w:rPr>
          <w:t>пункте 3</w:t>
        </w:r>
      </w:hyperlink>
      <w:r>
        <w:t xml:space="preserve"> настоящего Положения.</w:t>
      </w:r>
    </w:p>
    <w:p w14:paraId="3FFEB393" w14:textId="77777777" w:rsidR="00857DBE" w:rsidRDefault="00857DBE">
      <w:pPr>
        <w:pStyle w:val="ConsPlusNormal"/>
        <w:spacing w:before="220"/>
        <w:ind w:firstLine="540"/>
        <w:jc w:val="both"/>
      </w:pPr>
      <w:r>
        <w:t xml:space="preserve">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 в соответствии с </w:t>
      </w:r>
      <w:hyperlink w:anchor="P60">
        <w:r>
          <w:rPr>
            <w:color w:val="0000FF"/>
          </w:rPr>
          <w:t>пунктом 5</w:t>
        </w:r>
      </w:hyperlink>
      <w:r>
        <w:t xml:space="preserve"> настоящего Положения.</w:t>
      </w:r>
    </w:p>
    <w:p w14:paraId="293BF5BB" w14:textId="77777777" w:rsidR="00857DBE" w:rsidRDefault="00857DBE">
      <w:pPr>
        <w:pStyle w:val="ConsPlusNormal"/>
        <w:spacing w:before="220"/>
        <w:ind w:firstLine="540"/>
        <w:jc w:val="both"/>
      </w:pPr>
      <w:r>
        <w:t>10. В случае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муниципальный служащий подает заявление в комиссию по соблюдению требований к служебному поведению муниципальных служащих Ставропольской городской Думы и урегулированию конфликта интересов.</w:t>
      </w:r>
    </w:p>
    <w:p w14:paraId="7C4ECCEA" w14:textId="77777777" w:rsidR="00857DBE" w:rsidRDefault="00857DBE">
      <w:pPr>
        <w:pStyle w:val="ConsPlusNormal"/>
        <w:spacing w:before="220"/>
        <w:ind w:firstLine="540"/>
        <w:jc w:val="both"/>
      </w:pPr>
      <w:r>
        <w:t>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Положением о проверке достоверности и полноты сведений, представляемых гражданами, претендующими на замещение должностей муниципальной службы в Ставропольской городской Думе, и муниципальными служащими Ставропольской городской Думы и соблюдения муниципальными служащими Ставропольской городской Думы требований к служебному поведению, утвержденному правовым актом председателя Ставропольской городской Думы.</w:t>
      </w:r>
    </w:p>
    <w:p w14:paraId="76181FDF" w14:textId="77777777" w:rsidR="00857DBE" w:rsidRDefault="00857DBE">
      <w:pPr>
        <w:pStyle w:val="ConsPlusNormal"/>
        <w:spacing w:before="220"/>
        <w:ind w:firstLine="540"/>
        <w:jc w:val="both"/>
      </w:pPr>
      <w:r>
        <w:t>12. Сведения о доходах,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муниципальной службы, предусмотренную перечнем должностей, при назначении на должность, а также сведения о доходах, расходах, об имуществе и обязательствах имущественного характера, ежегодно представляемые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14:paraId="168B9963" w14:textId="77777777" w:rsidR="00857DBE" w:rsidRDefault="00857DBE">
      <w:pPr>
        <w:pStyle w:val="ConsPlusNormal"/>
        <w:jc w:val="both"/>
      </w:pPr>
      <w:r>
        <w:t xml:space="preserve">(в ред. </w:t>
      </w:r>
      <w:hyperlink r:id="rId24">
        <w:r>
          <w:rPr>
            <w:color w:val="0000FF"/>
          </w:rPr>
          <w:t>постановления</w:t>
        </w:r>
      </w:hyperlink>
      <w:r>
        <w:t xml:space="preserve"> председателя Ставропольской городской Думы от 08.07.2020 N 40-п)</w:t>
      </w:r>
    </w:p>
    <w:p w14:paraId="048829AF" w14:textId="77777777" w:rsidR="00857DBE" w:rsidRDefault="00857DBE">
      <w:pPr>
        <w:pStyle w:val="ConsPlusNormal"/>
        <w:spacing w:before="220"/>
        <w:ind w:firstLine="540"/>
        <w:jc w:val="both"/>
      </w:pPr>
      <w:r>
        <w:t>В случае если гражданин, кандидат на должность муниципальной службы, предусмотренную перечнем должностей, представившие в кадровую службу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14:paraId="76B3D352" w14:textId="77777777" w:rsidR="00857DBE" w:rsidRDefault="00857DBE">
      <w:pPr>
        <w:pStyle w:val="ConsPlusNormal"/>
        <w:jc w:val="both"/>
      </w:pPr>
      <w:r>
        <w:t xml:space="preserve">(в ред. постановлений председателя Ставропольской городской Думы от 08.07.2020 </w:t>
      </w:r>
      <w:hyperlink r:id="rId25">
        <w:r>
          <w:rPr>
            <w:color w:val="0000FF"/>
          </w:rPr>
          <w:t>N 40-п</w:t>
        </w:r>
      </w:hyperlink>
      <w:r>
        <w:t xml:space="preserve">, от 20.08.2020 </w:t>
      </w:r>
      <w:hyperlink r:id="rId26">
        <w:r>
          <w:rPr>
            <w:color w:val="0000FF"/>
          </w:rPr>
          <w:t>N 51-п</w:t>
        </w:r>
      </w:hyperlink>
      <w:r>
        <w:t>)</w:t>
      </w:r>
    </w:p>
    <w:p w14:paraId="6BBEEC32" w14:textId="77777777" w:rsidR="00857DBE" w:rsidRDefault="00857DBE">
      <w:pPr>
        <w:pStyle w:val="ConsPlusNormal"/>
        <w:spacing w:before="220"/>
        <w:ind w:firstLine="540"/>
        <w:jc w:val="both"/>
      </w:pPr>
      <w:r>
        <w:t xml:space="preserve">13. Сведения о доходах, расходах, об имуществе и обязательствах имущественного характера относятся к конфиденциальной информации (за исключением сведений, которые в установленных законодательством Российской Федерации случаях могут быть опубликованы в средствах массовой </w:t>
      </w:r>
      <w:r>
        <w:lastRenderedPageBreak/>
        <w:t>информации), если законодательством Российской Федерации они не отнесены к сведениям, составляющим государственную и иную охраняемую федеральными законами тайну.</w:t>
      </w:r>
    </w:p>
    <w:p w14:paraId="16781A4D" w14:textId="77777777" w:rsidR="00857DBE" w:rsidRDefault="00857DBE">
      <w:pPr>
        <w:pStyle w:val="ConsPlusNormal"/>
        <w:spacing w:before="220"/>
        <w:ind w:firstLine="540"/>
        <w:jc w:val="both"/>
      </w:pPr>
      <w:r>
        <w:t>14.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в информационно-телекоммуникационной сети "Интернет" на официальном сайте Ставропольской городской Думы и предоставляются для опубликования средствам массовой информации в порядке и сроки, определяемые правовым актом председателя Ставропольской городской Думы.</w:t>
      </w:r>
    </w:p>
    <w:p w14:paraId="1895B140" w14:textId="77777777" w:rsidR="00857DBE" w:rsidRDefault="00857DBE">
      <w:pPr>
        <w:pStyle w:val="ConsPlusNormal"/>
        <w:spacing w:before="220"/>
        <w:ind w:firstLine="540"/>
        <w:jc w:val="both"/>
      </w:pPr>
      <w:r>
        <w:t>15.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1BD9D58" w14:textId="77777777" w:rsidR="00857DBE" w:rsidRDefault="00857DBE">
      <w:pPr>
        <w:pStyle w:val="ConsPlusNormal"/>
        <w:spacing w:before="220"/>
        <w:ind w:firstLine="540"/>
        <w:jc w:val="both"/>
      </w:pPr>
      <w:r>
        <w:t>16. Непредставление гражданином при поступлении на муниципальную службу, кандидатом на должность муниципальной службы, предусмотренную перечнем должностей, при назначении на должность, включенную в перечень должностей,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либо представление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 приеме гражданина на муниципальную службу, кандидата на должность муниципальной службы, включенную в перечень должностей.</w:t>
      </w:r>
    </w:p>
    <w:p w14:paraId="224A228B" w14:textId="77777777" w:rsidR="00857DBE" w:rsidRDefault="00857DBE">
      <w:pPr>
        <w:pStyle w:val="ConsPlusNormal"/>
        <w:jc w:val="both"/>
      </w:pPr>
      <w:r>
        <w:t xml:space="preserve">(в ред. </w:t>
      </w:r>
      <w:hyperlink r:id="rId27">
        <w:r>
          <w:rPr>
            <w:color w:val="0000FF"/>
          </w:rPr>
          <w:t>постановления</w:t>
        </w:r>
      </w:hyperlink>
      <w:r>
        <w:t xml:space="preserve"> председателя Ставропольской городской Думы от 25.10.2023 N 79-п)</w:t>
      </w:r>
    </w:p>
    <w:p w14:paraId="111C05B7" w14:textId="77777777" w:rsidR="00857DBE" w:rsidRDefault="00857DBE">
      <w:pPr>
        <w:pStyle w:val="ConsPlusNormal"/>
        <w:spacing w:before="220"/>
        <w:ind w:firstLine="540"/>
        <w:jc w:val="both"/>
      </w:pPr>
      <w:r>
        <w:t>Непредставление муниципальным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в случае, если представление таких сведений обязательно, либо представление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w:t>
      </w:r>
    </w:p>
    <w:p w14:paraId="7B140170" w14:textId="77777777" w:rsidR="00857DBE" w:rsidRDefault="00857DBE">
      <w:pPr>
        <w:pStyle w:val="ConsPlusNormal"/>
        <w:jc w:val="both"/>
      </w:pPr>
      <w:r>
        <w:t xml:space="preserve">(в ред. </w:t>
      </w:r>
      <w:hyperlink r:id="rId28">
        <w:r>
          <w:rPr>
            <w:color w:val="0000FF"/>
          </w:rPr>
          <w:t>постановления</w:t>
        </w:r>
      </w:hyperlink>
      <w:r>
        <w:t xml:space="preserve"> председателя Ставропольской городской Думы от 25.10.2023 N 79-п)</w:t>
      </w:r>
    </w:p>
    <w:p w14:paraId="49881C39" w14:textId="77777777" w:rsidR="00857DBE" w:rsidRDefault="00857DBE">
      <w:pPr>
        <w:pStyle w:val="ConsPlusNormal"/>
        <w:jc w:val="both"/>
      </w:pPr>
    </w:p>
    <w:p w14:paraId="05AF9E56" w14:textId="77777777" w:rsidR="00857DBE" w:rsidRDefault="00857DBE">
      <w:pPr>
        <w:pStyle w:val="ConsPlusNormal"/>
        <w:jc w:val="both"/>
      </w:pPr>
    </w:p>
    <w:p w14:paraId="3D5A04BC" w14:textId="77777777" w:rsidR="00857DBE" w:rsidRDefault="00857DBE">
      <w:pPr>
        <w:pStyle w:val="ConsPlusNormal"/>
        <w:pBdr>
          <w:bottom w:val="single" w:sz="6" w:space="0" w:color="auto"/>
        </w:pBdr>
        <w:spacing w:before="100" w:after="100"/>
        <w:jc w:val="both"/>
        <w:rPr>
          <w:sz w:val="2"/>
          <w:szCs w:val="2"/>
        </w:rPr>
      </w:pPr>
    </w:p>
    <w:p w14:paraId="15ADCCAC" w14:textId="77777777" w:rsidR="00B33ED7" w:rsidRDefault="00B33ED7"/>
    <w:sectPr w:rsidR="00B33ED7" w:rsidSect="00F42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BE"/>
    <w:rsid w:val="000F2436"/>
    <w:rsid w:val="00857DBE"/>
    <w:rsid w:val="00B33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B947"/>
  <w15:chartTrackingRefBased/>
  <w15:docId w15:val="{672AD992-0ADD-4449-AD8B-AC3C03BF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D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7DB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7DB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612C619C57B25527C27D6748C2ADBFB7FFA12D6284F315D775B81352A63FB97D6469C6B92AE57C2DED141AB71DDF11AC0F030EAB18DD4FF8594600V7B5O" TargetMode="External"/><Relationship Id="rId13" Type="http://schemas.openxmlformats.org/officeDocument/2006/relationships/hyperlink" Target="consultantplus://offline/ref=C5612C619C57B25527C27D6748C2ADBFB7FFA12D618CF111D47AB81352A63FB97D6469C6B92AE57C2DED141AB71DDF11AC0F030EAB18DD4FF8594600V7B5O" TargetMode="External"/><Relationship Id="rId18" Type="http://schemas.openxmlformats.org/officeDocument/2006/relationships/hyperlink" Target="consultantplus://offline/ref=C5612C619C57B25527C27D6748C2ADBFB7FFA12D6183F21FDC7BB81352A63FB97D6469C6B92AE57C2DED141AB41DDF11AC0F030EAB18DD4FF8594600V7B5O" TargetMode="External"/><Relationship Id="rId26" Type="http://schemas.openxmlformats.org/officeDocument/2006/relationships/hyperlink" Target="consultantplus://offline/ref=C5612C619C57B25527C27D6748C2ADBFB7FFA12D6183F21FDC7BB81352A63FB97D6469C6B92AE57C2DED141ABA1DDF11AC0F030EAB18DD4FF8594600V7B5O" TargetMode="External"/><Relationship Id="rId3" Type="http://schemas.openxmlformats.org/officeDocument/2006/relationships/webSettings" Target="webSettings.xml"/><Relationship Id="rId21" Type="http://schemas.openxmlformats.org/officeDocument/2006/relationships/hyperlink" Target="consultantplus://offline/ref=C5612C619C57B25527C27D6748C2ADBFB7FFA12D618CF111D47AB81352A63FB97D6469C6B92AE57C2DED141AB51DDF11AC0F030EAB18DD4FF8594600V7B5O" TargetMode="External"/><Relationship Id="rId7" Type="http://schemas.openxmlformats.org/officeDocument/2006/relationships/hyperlink" Target="consultantplus://offline/ref=C5612C619C57B25527C27D6748C2ADBFB7FFA12D6285F611DD7AB81352A63FB97D6469C6B92AE57C2DED141AB71DDF11AC0F030EAB18DD4FF8594600V7B5O" TargetMode="External"/><Relationship Id="rId12" Type="http://schemas.openxmlformats.org/officeDocument/2006/relationships/hyperlink" Target="consultantplus://offline/ref=C5612C619C57B25527C27D6748C2ADBFB7FFA12D6183F21FDC7BB81352A63FB97D6469C6B92AE57C2DED141AB71DDF11AC0F030EAB18DD4FF8594600V7B5O" TargetMode="External"/><Relationship Id="rId17" Type="http://schemas.openxmlformats.org/officeDocument/2006/relationships/hyperlink" Target="consultantplus://offline/ref=C5612C619C57B25527C27D6748C2ADBFB7FFA12D6183F214DD75B81352A63FB97D6469C6B92AE57C2DED141AB41DDF11AC0F030EAB18DD4FF8594600V7B5O" TargetMode="External"/><Relationship Id="rId25" Type="http://schemas.openxmlformats.org/officeDocument/2006/relationships/hyperlink" Target="consultantplus://offline/ref=C5612C619C57B25527C27D6748C2ADBFB7FFA12D6183F214DD75B81352A63FB97D6469C6B92AE57C2DED141ABB1DDF11AC0F030EAB18DD4FF8594600V7B5O" TargetMode="External"/><Relationship Id="rId2" Type="http://schemas.openxmlformats.org/officeDocument/2006/relationships/settings" Target="settings.xml"/><Relationship Id="rId16" Type="http://schemas.openxmlformats.org/officeDocument/2006/relationships/hyperlink" Target="consultantplus://offline/ref=C5612C619C57B25527C2636A5EAEF3B5B4F7F9206383FC408826BE440DF639EC3D246F93FA6EE87928E6404BF6438640E1440F0FBC04DC4CVEB5O" TargetMode="External"/><Relationship Id="rId20" Type="http://schemas.openxmlformats.org/officeDocument/2006/relationships/hyperlink" Target="consultantplus://offline/ref=C5612C619C57B25527C27D6748C2ADBFB7FFA12D6285F611DD7AB81352A63FB97D6469C6B92AE57C2DED141AB41DDF11AC0F030EAB18DD4FF8594600V7B5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5612C619C57B25527C27D6748C2ADBFB7FFA12D618CF111D47AB81352A63FB97D6469C6B92AE57C2DED141AB71DDF11AC0F030EAB18DD4FF8594600V7B5O" TargetMode="External"/><Relationship Id="rId11" Type="http://schemas.openxmlformats.org/officeDocument/2006/relationships/hyperlink" Target="consultantplus://offline/ref=C5612C619C57B25527C27D6748C2ADBFB7FFA12D6183F214DD75B81352A63FB97D6469C6B92AE57C2DED141AB71DDF11AC0F030EAB18DD4FF8594600V7B5O" TargetMode="External"/><Relationship Id="rId24" Type="http://schemas.openxmlformats.org/officeDocument/2006/relationships/hyperlink" Target="consultantplus://offline/ref=C5612C619C57B25527C27D6748C2ADBFB7FFA12D6183F214DD75B81352A63FB97D6469C6B92AE57C2DED141ABA1DDF11AC0F030EAB18DD4FF8594600V7B5O" TargetMode="External"/><Relationship Id="rId5" Type="http://schemas.openxmlformats.org/officeDocument/2006/relationships/hyperlink" Target="consultantplus://offline/ref=C5612C619C57B25527C27D6748C2ADBFB7FFA12D6183F21FDC7BB81352A63FB97D6469C6B92AE57C2DED141AB71DDF11AC0F030EAB18DD4FF8594600V7B5O" TargetMode="External"/><Relationship Id="rId15" Type="http://schemas.openxmlformats.org/officeDocument/2006/relationships/hyperlink" Target="consultantplus://offline/ref=C5612C619C57B25527C27D6748C2ADBFB7FFA12D6284F315D775B81352A63FB97D6469C6B92AE57C2DED141AB71DDF11AC0F030EAB18DD4FF8594600V7B5O" TargetMode="External"/><Relationship Id="rId23" Type="http://schemas.openxmlformats.org/officeDocument/2006/relationships/hyperlink" Target="consultantplus://offline/ref=C5612C619C57B25527C27D6748C2ADBFB7FFA12D6183F21FDC7BB81352A63FB97D6469C6B92AE57C2DED141AB51DDF11AC0F030EAB18DD4FF8594600V7B5O" TargetMode="External"/><Relationship Id="rId28" Type="http://schemas.openxmlformats.org/officeDocument/2006/relationships/hyperlink" Target="consultantplus://offline/ref=C5612C619C57B25527C27D6748C2ADBFB7FFA12D6284F315D775B81352A63FB97D6469C6B92AE57C2DED141AB51DDF11AC0F030EAB18DD4FF8594600V7B5O" TargetMode="External"/><Relationship Id="rId10" Type="http://schemas.openxmlformats.org/officeDocument/2006/relationships/hyperlink" Target="consultantplus://offline/ref=C5612C619C57B25527C2636A5EAEF3B5B4F0FD24638DFC408826BE440DF639EC3D246F94F365BC2C69B8191ABB088A41F6580E0CVAB1O" TargetMode="External"/><Relationship Id="rId19" Type="http://schemas.openxmlformats.org/officeDocument/2006/relationships/hyperlink" Target="consultantplus://offline/ref=C5612C619C57B25527C27D6748C2ADBFB7FFA12D618CF111D47AB81352A63FB97D6469C6B92AE57C2DED141AB41DDF11AC0F030EAB18DD4FF8594600V7B5O" TargetMode="External"/><Relationship Id="rId4" Type="http://schemas.openxmlformats.org/officeDocument/2006/relationships/hyperlink" Target="consultantplus://offline/ref=C5612C619C57B25527C27D6748C2ADBFB7FFA12D6183F214DD75B81352A63FB97D6469C6B92AE57C2DED141AB71DDF11AC0F030EAB18DD4FF8594600V7B5O" TargetMode="External"/><Relationship Id="rId9" Type="http://schemas.openxmlformats.org/officeDocument/2006/relationships/hyperlink" Target="consultantplus://offline/ref=C5612C619C57B25527C2636A5EAEF3B5B4F1FE27678DFC408826BE440DF639EC3D246F96F865BC2C69B8191ABB088A41F6580E0CVAB1O" TargetMode="External"/><Relationship Id="rId14" Type="http://schemas.openxmlformats.org/officeDocument/2006/relationships/hyperlink" Target="consultantplus://offline/ref=C5612C619C57B25527C27D6748C2ADBFB7FFA12D6285F611DD7AB81352A63FB97D6469C6B92AE57C2DED141AB71DDF11AC0F030EAB18DD4FF8594600V7B5O" TargetMode="External"/><Relationship Id="rId22" Type="http://schemas.openxmlformats.org/officeDocument/2006/relationships/hyperlink" Target="consultantplus://offline/ref=C5612C619C57B25527C27D6748C2ADBFB7FFA12D6285F611DD7AB81352A63FB97D6469C6B92AE57C2DED141AB51DDF11AC0F030EAB18DD4FF8594600V7B5O" TargetMode="External"/><Relationship Id="rId27" Type="http://schemas.openxmlformats.org/officeDocument/2006/relationships/hyperlink" Target="consultantplus://offline/ref=C5612C619C57B25527C27D6748C2ADBFB7FFA12D6284F315D775B81352A63FB97D6469C6B92AE57C2DED141AB41DDF11AC0F030EAB18DD4FF8594600V7B5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3429</Words>
  <Characters>19549</Characters>
  <Application>Microsoft Office Word</Application>
  <DocSecurity>0</DocSecurity>
  <Lines>162</Lines>
  <Paragraphs>45</Paragraphs>
  <ScaleCrop>false</ScaleCrop>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2023-11-09T14:01:00Z</dcterms:created>
  <dcterms:modified xsi:type="dcterms:W3CDTF">2023-11-09T14:02:00Z</dcterms:modified>
</cp:coreProperties>
</file>