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12689" w:rsidRPr="00C603A9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205D13">
        <w:rPr>
          <w:rFonts w:ascii="Times New Roman" w:hAnsi="Times New Roman"/>
          <w:b w:val="0"/>
          <w:szCs w:val="28"/>
        </w:rPr>
        <w:t>09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205D13">
        <w:rPr>
          <w:rFonts w:ascii="Times New Roman" w:hAnsi="Times New Roman"/>
          <w:b w:val="0"/>
          <w:szCs w:val="28"/>
        </w:rPr>
        <w:t>3</w:t>
      </w:r>
      <w:r>
        <w:rPr>
          <w:rFonts w:ascii="Times New Roman" w:hAnsi="Times New Roman"/>
          <w:b w:val="0"/>
          <w:szCs w:val="28"/>
        </w:rPr>
        <w:t>/27</w:t>
      </w:r>
      <w:r w:rsidR="00787D43">
        <w:rPr>
          <w:rFonts w:ascii="Times New Roman" w:hAnsi="Times New Roman"/>
          <w:b w:val="0"/>
          <w:szCs w:val="28"/>
        </w:rPr>
        <w:t>9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4F1D95" w:rsidRDefault="004F1D95" w:rsidP="00C03A60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C03A60" w:rsidRDefault="004F1D95" w:rsidP="00C03A60">
      <w:pPr>
        <w:pStyle w:val="a3"/>
        <w:spacing w:line="240" w:lineRule="exact"/>
        <w:jc w:val="center"/>
        <w:rPr>
          <w:szCs w:val="28"/>
        </w:rPr>
      </w:pPr>
      <w:r w:rsidRPr="00A66DCE">
        <w:rPr>
          <w:szCs w:val="28"/>
        </w:rPr>
        <w:t>О</w:t>
      </w:r>
      <w:r w:rsidR="00A908AE">
        <w:rPr>
          <w:szCs w:val="28"/>
        </w:rPr>
        <w:t xml:space="preserve"> голосовании групп избирателей</w:t>
      </w:r>
      <w:r w:rsidR="00773A0C">
        <w:rPr>
          <w:szCs w:val="28"/>
        </w:rPr>
        <w:t>, которые проживают (находятся) в местах, где отсутствуют помещения для голосования и транспортное сообщение</w:t>
      </w:r>
    </w:p>
    <w:p w:rsidR="00BD1156" w:rsidRDefault="00773A0C" w:rsidP="00C03A60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с которыми затруднено, </w:t>
      </w:r>
      <w:r w:rsidR="00BD1156">
        <w:rPr>
          <w:szCs w:val="28"/>
        </w:rPr>
        <w:t>на выборах, назначенных на 19 сентября 2021 года</w:t>
      </w:r>
    </w:p>
    <w:p w:rsidR="00BD1156" w:rsidRPr="00A66DCE" w:rsidRDefault="00BD1156" w:rsidP="00C03A60">
      <w:pPr>
        <w:spacing w:line="240" w:lineRule="exact"/>
        <w:rPr>
          <w:b/>
          <w:bCs/>
        </w:rPr>
      </w:pPr>
    </w:p>
    <w:p w:rsidR="004F1D95" w:rsidRPr="004F1D95" w:rsidRDefault="004F1D95" w:rsidP="004F1D95">
      <w:pPr>
        <w:pStyle w:val="14-15"/>
        <w:spacing w:line="240" w:lineRule="auto"/>
        <w:rPr>
          <w:bCs/>
          <w:szCs w:val="28"/>
        </w:rPr>
      </w:pPr>
      <w:r w:rsidRPr="00A66DCE">
        <w:rPr>
          <w:szCs w:val="24"/>
        </w:rPr>
        <w:t xml:space="preserve">В </w:t>
      </w:r>
      <w:r w:rsidRPr="004F1D95">
        <w:rPr>
          <w:szCs w:val="28"/>
        </w:rPr>
        <w:t xml:space="preserve">соответствии с </w:t>
      </w:r>
      <w:r w:rsidR="00BD1156">
        <w:rPr>
          <w:szCs w:val="28"/>
        </w:rPr>
        <w:t xml:space="preserve">пунктом 1.4 Положения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течение нескольких дней подряд, утвержденного постановлением Центральной избирательной комиссии Российской Федерации от 1 июля 2021 г. № 13/103-8, постановлением </w:t>
      </w:r>
      <w:r w:rsidR="00D15A1B">
        <w:rPr>
          <w:szCs w:val="28"/>
        </w:rPr>
        <w:t>избирательной комиссии Ставропольского края от 03.09.2021 № 185/1660-6 «</w:t>
      </w:r>
      <w:r w:rsidR="00D15A1B" w:rsidRPr="00A66DCE">
        <w:rPr>
          <w:szCs w:val="28"/>
        </w:rPr>
        <w:t xml:space="preserve">О </w:t>
      </w:r>
      <w:r w:rsidR="00D15A1B">
        <w:rPr>
          <w:szCs w:val="28"/>
        </w:rPr>
        <w:t xml:space="preserve">голосовании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затруднено, </w:t>
      </w:r>
      <w:r w:rsidR="00041ECE">
        <w:rPr>
          <w:szCs w:val="28"/>
        </w:rPr>
        <w:t xml:space="preserve">                         </w:t>
      </w:r>
      <w:r w:rsidR="00D15A1B">
        <w:rPr>
          <w:szCs w:val="28"/>
        </w:rPr>
        <w:t xml:space="preserve">на выборах, назначенных на 19 сентября 2021 года» </w:t>
      </w:r>
      <w:r w:rsidRPr="004F1D9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4F1D95" w:rsidRPr="004F1D95" w:rsidRDefault="004F1D95" w:rsidP="004F1D95">
      <w:pPr>
        <w:ind w:firstLine="720"/>
        <w:jc w:val="both"/>
        <w:rPr>
          <w:sz w:val="28"/>
          <w:szCs w:val="28"/>
        </w:rPr>
      </w:pPr>
    </w:p>
    <w:p w:rsidR="004F1D95" w:rsidRPr="004F1D95" w:rsidRDefault="004F1D95" w:rsidP="004F1D95">
      <w:pPr>
        <w:jc w:val="both"/>
        <w:rPr>
          <w:sz w:val="28"/>
          <w:szCs w:val="28"/>
        </w:rPr>
      </w:pPr>
      <w:r w:rsidRPr="004F1D95">
        <w:rPr>
          <w:sz w:val="28"/>
          <w:szCs w:val="28"/>
        </w:rPr>
        <w:t>ПОСТАНОВЛЯЕТ:</w:t>
      </w:r>
    </w:p>
    <w:p w:rsidR="004F1D95" w:rsidRPr="004F1D95" w:rsidRDefault="004F1D95" w:rsidP="004F1D95">
      <w:pPr>
        <w:jc w:val="both"/>
        <w:rPr>
          <w:sz w:val="28"/>
          <w:szCs w:val="28"/>
        </w:rPr>
      </w:pPr>
    </w:p>
    <w:p w:rsidR="00D15A1B" w:rsidRDefault="004F1D95" w:rsidP="00D15A1B">
      <w:pPr>
        <w:pStyle w:val="14-15"/>
        <w:spacing w:line="240" w:lineRule="auto"/>
        <w:rPr>
          <w:szCs w:val="28"/>
        </w:rPr>
      </w:pPr>
      <w:r w:rsidRPr="004F1D95">
        <w:rPr>
          <w:szCs w:val="28"/>
        </w:rPr>
        <w:t xml:space="preserve">1. </w:t>
      </w:r>
      <w:r w:rsidR="00D15A1B">
        <w:rPr>
          <w:szCs w:val="28"/>
        </w:rPr>
        <w:t xml:space="preserve">Определить </w:t>
      </w:r>
      <w:r w:rsidR="00C03A60">
        <w:t xml:space="preserve">на территории Ленинского района города Ставрополя </w:t>
      </w:r>
      <w:r w:rsidR="00D15A1B">
        <w:rPr>
          <w:szCs w:val="28"/>
        </w:rPr>
        <w:t>избирательн</w:t>
      </w:r>
      <w:r w:rsidR="005B35E9">
        <w:rPr>
          <w:szCs w:val="28"/>
        </w:rPr>
        <w:t>ый</w:t>
      </w:r>
      <w:r w:rsidR="00D15A1B">
        <w:rPr>
          <w:szCs w:val="28"/>
        </w:rPr>
        <w:t xml:space="preserve"> участ</w:t>
      </w:r>
      <w:r w:rsidR="005B35E9">
        <w:rPr>
          <w:szCs w:val="28"/>
        </w:rPr>
        <w:t>ок</w:t>
      </w:r>
      <w:r w:rsidR="00D15A1B">
        <w:rPr>
          <w:szCs w:val="28"/>
        </w:rPr>
        <w:t xml:space="preserve"> и адрес (описание мест</w:t>
      </w:r>
      <w:r w:rsidR="006C6227">
        <w:rPr>
          <w:szCs w:val="28"/>
        </w:rPr>
        <w:t>а</w:t>
      </w:r>
      <w:r w:rsidR="00D15A1B">
        <w:rPr>
          <w:szCs w:val="28"/>
        </w:rPr>
        <w:t>) проведения голосования групп избирателей, которые проживают (находятся) в местах, где отсутствуют помещения для голосования и транспортное сообщение с которыми затруднено, на выборах, назначенных на 19 сентября 2021 года</w:t>
      </w:r>
      <w:r w:rsidR="003B1B5F">
        <w:rPr>
          <w:szCs w:val="28"/>
        </w:rPr>
        <w:t xml:space="preserve">, </w:t>
      </w:r>
      <w:r w:rsidR="003B1B5F">
        <w:t>согласно приложению.</w:t>
      </w:r>
    </w:p>
    <w:p w:rsidR="003B1B5F" w:rsidRDefault="003B1B5F" w:rsidP="003B1B5F">
      <w:pPr>
        <w:pStyle w:val="a3"/>
        <w:ind w:firstLine="709"/>
        <w:rPr>
          <w:szCs w:val="28"/>
        </w:rPr>
      </w:pPr>
      <w:r>
        <w:rPr>
          <w:szCs w:val="28"/>
        </w:rPr>
        <w:t>2. Участков</w:t>
      </w:r>
      <w:r w:rsidR="005B35E9">
        <w:rPr>
          <w:szCs w:val="28"/>
        </w:rPr>
        <w:t>ой</w:t>
      </w:r>
      <w:r>
        <w:rPr>
          <w:szCs w:val="28"/>
        </w:rPr>
        <w:t xml:space="preserve"> избирательн</w:t>
      </w:r>
      <w:r w:rsidR="005B35E9">
        <w:rPr>
          <w:szCs w:val="28"/>
        </w:rPr>
        <w:t>ой</w:t>
      </w:r>
      <w:r>
        <w:rPr>
          <w:szCs w:val="28"/>
        </w:rPr>
        <w:t xml:space="preserve"> комисси</w:t>
      </w:r>
      <w:r w:rsidR="005B35E9">
        <w:rPr>
          <w:szCs w:val="28"/>
        </w:rPr>
        <w:t>и</w:t>
      </w:r>
      <w:r w:rsidR="007E6E70">
        <w:rPr>
          <w:szCs w:val="28"/>
        </w:rPr>
        <w:t xml:space="preserve"> </w:t>
      </w:r>
      <w:r>
        <w:rPr>
          <w:szCs w:val="28"/>
        </w:rPr>
        <w:t xml:space="preserve">не позднее 15 сентября 2021 года довести до сведения избирателей соответствующего избирательного участка, </w:t>
      </w:r>
      <w:r w:rsidR="006C6227">
        <w:rPr>
          <w:szCs w:val="28"/>
        </w:rPr>
        <w:t xml:space="preserve">               </w:t>
      </w:r>
      <w:r>
        <w:rPr>
          <w:szCs w:val="28"/>
        </w:rPr>
        <w:t>в том числе путем размещения объявлений в доступных для всех местах, информацию о датах, времени, избирательн</w:t>
      </w:r>
      <w:r w:rsidR="007E6E70">
        <w:rPr>
          <w:szCs w:val="28"/>
        </w:rPr>
        <w:t>ого</w:t>
      </w:r>
      <w:r>
        <w:rPr>
          <w:szCs w:val="28"/>
        </w:rPr>
        <w:t xml:space="preserve"> участка и адресах (описаниях мест) проведения голосования групп </w:t>
      </w:r>
      <w:r w:rsidR="008A3C5C">
        <w:rPr>
          <w:szCs w:val="28"/>
        </w:rPr>
        <w:t>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затруднено, на выборах, назначенных на 19 сентября 2021 года.</w:t>
      </w:r>
    </w:p>
    <w:p w:rsidR="003B1B5F" w:rsidRPr="004254B2" w:rsidRDefault="008A3C5C" w:rsidP="003B1B5F">
      <w:pPr>
        <w:pStyle w:val="a3"/>
        <w:ind w:firstLine="709"/>
        <w:rPr>
          <w:szCs w:val="28"/>
        </w:rPr>
      </w:pPr>
      <w:r>
        <w:rPr>
          <w:szCs w:val="28"/>
        </w:rPr>
        <w:t>3.</w:t>
      </w:r>
      <w:r w:rsidR="003B1B5F">
        <w:rPr>
          <w:szCs w:val="28"/>
        </w:rPr>
        <w:t> </w:t>
      </w:r>
      <w:r w:rsidR="003B1B5F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6C6227">
        <w:rPr>
          <w:szCs w:val="28"/>
        </w:rPr>
        <w:t>ую</w:t>
      </w:r>
      <w:r w:rsidR="003B1B5F">
        <w:rPr>
          <w:szCs w:val="28"/>
        </w:rPr>
        <w:t xml:space="preserve"> избирательн</w:t>
      </w:r>
      <w:r w:rsidR="006C6227">
        <w:rPr>
          <w:szCs w:val="28"/>
        </w:rPr>
        <w:t>ую</w:t>
      </w:r>
      <w:r w:rsidR="003B1B5F">
        <w:rPr>
          <w:szCs w:val="28"/>
        </w:rPr>
        <w:t xml:space="preserve"> комисси</w:t>
      </w:r>
      <w:r w:rsidR="006C6227">
        <w:rPr>
          <w:szCs w:val="28"/>
        </w:rPr>
        <w:t>ю избирательного участка № 7</w:t>
      </w:r>
      <w:r w:rsidR="003B1B5F">
        <w:rPr>
          <w:szCs w:val="28"/>
        </w:rPr>
        <w:t>.</w:t>
      </w:r>
    </w:p>
    <w:p w:rsidR="003B1B5F" w:rsidRPr="00C00B93" w:rsidRDefault="008A3C5C" w:rsidP="003B1B5F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B1B5F" w:rsidRPr="00C00B93">
        <w:rPr>
          <w:bCs/>
          <w:sz w:val="28"/>
          <w:szCs w:val="28"/>
        </w:rPr>
        <w:t>. Разместить настоящее</w:t>
      </w:r>
      <w:r w:rsidR="003B1B5F" w:rsidRPr="00C00B93">
        <w:rPr>
          <w:sz w:val="28"/>
          <w:szCs w:val="28"/>
        </w:rPr>
        <w:t xml:space="preserve"> постановление </w:t>
      </w:r>
      <w:r w:rsidR="003B1B5F" w:rsidRPr="00C00B93">
        <w:rPr>
          <w:bCs/>
          <w:sz w:val="28"/>
          <w:szCs w:val="28"/>
        </w:rPr>
        <w:t xml:space="preserve">в </w:t>
      </w:r>
      <w:r w:rsidR="003B1B5F" w:rsidRPr="00C00B93">
        <w:rPr>
          <w:rFonts w:eastAsia="Arial"/>
          <w:sz w:val="28"/>
          <w:szCs w:val="28"/>
        </w:rPr>
        <w:t xml:space="preserve">информационно-телекоммуникационной сети </w:t>
      </w:r>
      <w:r w:rsidR="003B1B5F">
        <w:rPr>
          <w:rFonts w:eastAsia="Arial"/>
          <w:sz w:val="28"/>
          <w:szCs w:val="28"/>
        </w:rPr>
        <w:t>«</w:t>
      </w:r>
      <w:r w:rsidR="003B1B5F" w:rsidRPr="00C00B93">
        <w:rPr>
          <w:rFonts w:eastAsia="Arial"/>
          <w:sz w:val="28"/>
          <w:szCs w:val="28"/>
        </w:rPr>
        <w:t>Интернет</w:t>
      </w:r>
      <w:r w:rsidR="003B1B5F">
        <w:rPr>
          <w:rFonts w:eastAsia="Arial"/>
          <w:sz w:val="28"/>
          <w:szCs w:val="28"/>
        </w:rPr>
        <w:t>»</w:t>
      </w:r>
      <w:r w:rsidR="003B1B5F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10142" w:rsidRDefault="00D10142" w:rsidP="00FF25A1">
      <w:pPr>
        <w:pStyle w:val="a3"/>
        <w:spacing w:line="240" w:lineRule="exact"/>
        <w:rPr>
          <w:szCs w:val="28"/>
        </w:rPr>
      </w:pPr>
    </w:p>
    <w:p w:rsidR="00D10142" w:rsidRPr="00FF25A1" w:rsidRDefault="00D10142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p w:rsidR="00C03A60" w:rsidRDefault="00C03A60" w:rsidP="00C03A60">
      <w:pPr>
        <w:pStyle w:val="a3"/>
        <w:spacing w:line="240" w:lineRule="exact"/>
        <w:ind w:left="4962"/>
        <w:jc w:val="left"/>
      </w:pPr>
      <w:r>
        <w:lastRenderedPageBreak/>
        <w:t xml:space="preserve">Приложение </w:t>
      </w:r>
    </w:p>
    <w:p w:rsidR="00C03A60" w:rsidRDefault="00C03A60" w:rsidP="00C03A60">
      <w:pPr>
        <w:pStyle w:val="a3"/>
        <w:spacing w:line="240" w:lineRule="exact"/>
        <w:ind w:left="4962"/>
        <w:jc w:val="left"/>
      </w:pPr>
    </w:p>
    <w:p w:rsidR="00C03A60" w:rsidRDefault="00C03A60" w:rsidP="00C03A60">
      <w:pPr>
        <w:pStyle w:val="a3"/>
        <w:spacing w:line="240" w:lineRule="exact"/>
        <w:ind w:left="4962"/>
        <w:jc w:val="left"/>
      </w:pPr>
      <w:r>
        <w:t>к постановлению территориальной</w:t>
      </w:r>
    </w:p>
    <w:p w:rsidR="00C03A60" w:rsidRDefault="00C03A60" w:rsidP="00C03A60">
      <w:pPr>
        <w:pStyle w:val="a3"/>
        <w:spacing w:line="240" w:lineRule="exact"/>
        <w:ind w:left="4962"/>
        <w:jc w:val="left"/>
      </w:pPr>
      <w:r>
        <w:t xml:space="preserve">избирательной комиссии </w:t>
      </w:r>
    </w:p>
    <w:p w:rsidR="00C03A60" w:rsidRDefault="00C03A60" w:rsidP="00C03A60">
      <w:pPr>
        <w:pStyle w:val="a3"/>
        <w:spacing w:line="240" w:lineRule="exact"/>
        <w:ind w:left="4962"/>
        <w:jc w:val="left"/>
      </w:pPr>
      <w:r>
        <w:t xml:space="preserve">Ленинского района </w:t>
      </w:r>
    </w:p>
    <w:p w:rsidR="00C03A60" w:rsidRDefault="00C03A60" w:rsidP="00C03A60">
      <w:pPr>
        <w:pStyle w:val="a3"/>
        <w:spacing w:line="240" w:lineRule="exact"/>
        <w:ind w:left="4962"/>
        <w:jc w:val="left"/>
      </w:pPr>
      <w:r>
        <w:t>города Ставрополя</w:t>
      </w:r>
    </w:p>
    <w:p w:rsidR="00C03A60" w:rsidRDefault="00C03A60" w:rsidP="00C03A60">
      <w:pPr>
        <w:pStyle w:val="a3"/>
        <w:spacing w:line="240" w:lineRule="exact"/>
        <w:ind w:left="4962"/>
        <w:jc w:val="left"/>
      </w:pPr>
    </w:p>
    <w:p w:rsidR="00C03A60" w:rsidRPr="004306B5" w:rsidRDefault="00C03A60" w:rsidP="00C03A60">
      <w:pPr>
        <w:pStyle w:val="a3"/>
        <w:spacing w:line="240" w:lineRule="exact"/>
        <w:ind w:left="4962"/>
        <w:jc w:val="left"/>
      </w:pPr>
      <w:r w:rsidRPr="004306B5">
        <w:t xml:space="preserve">от </w:t>
      </w:r>
      <w:r w:rsidR="00787D43">
        <w:t>09.09.</w:t>
      </w:r>
      <w:r>
        <w:t xml:space="preserve">2021 № </w:t>
      </w:r>
      <w:r w:rsidR="00787D43">
        <w:t>33/279</w:t>
      </w:r>
    </w:p>
    <w:p w:rsidR="00C03A60" w:rsidRDefault="00C03A60" w:rsidP="00FF25A1">
      <w:pPr>
        <w:pStyle w:val="a3"/>
        <w:spacing w:line="240" w:lineRule="exact"/>
        <w:rPr>
          <w:szCs w:val="28"/>
        </w:rPr>
      </w:pPr>
    </w:p>
    <w:p w:rsidR="00D10142" w:rsidRDefault="00D10142" w:rsidP="00FF25A1">
      <w:pPr>
        <w:pStyle w:val="a3"/>
        <w:spacing w:line="240" w:lineRule="exact"/>
        <w:rPr>
          <w:szCs w:val="28"/>
        </w:rPr>
      </w:pPr>
    </w:p>
    <w:p w:rsidR="00D10142" w:rsidRDefault="00D10142" w:rsidP="00FF25A1">
      <w:pPr>
        <w:pStyle w:val="a3"/>
        <w:spacing w:line="240" w:lineRule="exact"/>
        <w:rPr>
          <w:szCs w:val="28"/>
        </w:rPr>
      </w:pPr>
    </w:p>
    <w:p w:rsidR="00117DE9" w:rsidRPr="00D10142" w:rsidRDefault="00C03A60" w:rsidP="00C03A60">
      <w:pPr>
        <w:pStyle w:val="a3"/>
        <w:spacing w:line="240" w:lineRule="exact"/>
        <w:jc w:val="center"/>
        <w:rPr>
          <w:rFonts w:eastAsia="Arial"/>
          <w:szCs w:val="28"/>
        </w:rPr>
      </w:pPr>
      <w:r>
        <w:rPr>
          <w:szCs w:val="28"/>
        </w:rPr>
        <w:t xml:space="preserve">Перечень </w:t>
      </w:r>
      <w:r w:rsidRPr="00D10142">
        <w:rPr>
          <w:rFonts w:eastAsia="Arial"/>
          <w:szCs w:val="28"/>
        </w:rPr>
        <w:t>избирательных участков и адреса (описание мест) проведения голосования групп избирателей, которые проживают (находятся) в местах,</w:t>
      </w:r>
    </w:p>
    <w:p w:rsidR="00117DE9" w:rsidRDefault="00C03A60" w:rsidP="00C03A60">
      <w:pPr>
        <w:pStyle w:val="a3"/>
        <w:spacing w:line="240" w:lineRule="exact"/>
        <w:jc w:val="center"/>
        <w:rPr>
          <w:szCs w:val="28"/>
        </w:rPr>
      </w:pPr>
      <w:r w:rsidRPr="00D10142">
        <w:rPr>
          <w:rFonts w:eastAsia="Arial"/>
          <w:szCs w:val="28"/>
        </w:rPr>
        <w:t>где отсутствуют помещения</w:t>
      </w:r>
      <w:r>
        <w:rPr>
          <w:szCs w:val="28"/>
        </w:rPr>
        <w:t xml:space="preserve"> для голосования и транспортное сообщение</w:t>
      </w:r>
    </w:p>
    <w:p w:rsidR="00C03A60" w:rsidRDefault="00C03A60" w:rsidP="00C03A60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 которыми затруднено, на выборах, назначенных на 19 сентября 2021 года</w:t>
      </w:r>
    </w:p>
    <w:p w:rsidR="00117DE9" w:rsidRDefault="00117DE9" w:rsidP="00C03A60">
      <w:pPr>
        <w:pStyle w:val="a3"/>
        <w:spacing w:line="240" w:lineRule="exact"/>
        <w:jc w:val="center"/>
        <w:rPr>
          <w:szCs w:val="28"/>
        </w:rPr>
      </w:pPr>
    </w:p>
    <w:tbl>
      <w:tblPr>
        <w:tblStyle w:val="af0"/>
        <w:tblW w:w="0" w:type="auto"/>
        <w:tblLook w:val="04A0"/>
      </w:tblPr>
      <w:tblGrid>
        <w:gridCol w:w="817"/>
        <w:gridCol w:w="2126"/>
        <w:gridCol w:w="5103"/>
        <w:gridCol w:w="1808"/>
      </w:tblGrid>
      <w:tr w:rsidR="005D4037" w:rsidRPr="0040798C" w:rsidTr="0080173E">
        <w:tc>
          <w:tcPr>
            <w:tcW w:w="817" w:type="dxa"/>
          </w:tcPr>
          <w:p w:rsidR="005D4037" w:rsidRPr="0040798C" w:rsidRDefault="005D4037" w:rsidP="00C03A60">
            <w:pPr>
              <w:pStyle w:val="a3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40798C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5D4037" w:rsidRPr="0040798C" w:rsidRDefault="005D4037" w:rsidP="00C03A60">
            <w:pPr>
              <w:pStyle w:val="a3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40798C">
              <w:rPr>
                <w:bCs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5103" w:type="dxa"/>
          </w:tcPr>
          <w:p w:rsidR="005D4037" w:rsidRPr="0040798C" w:rsidRDefault="005D4037" w:rsidP="00C03A60">
            <w:pPr>
              <w:pStyle w:val="a3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40798C">
              <w:rPr>
                <w:bCs/>
                <w:sz w:val="24"/>
                <w:szCs w:val="24"/>
              </w:rPr>
              <w:t>Адрес (описание места) проведения голосования с использованием дополнительной возможности голосования</w:t>
            </w:r>
          </w:p>
        </w:tc>
        <w:tc>
          <w:tcPr>
            <w:tcW w:w="1808" w:type="dxa"/>
          </w:tcPr>
          <w:p w:rsidR="005D4037" w:rsidRPr="0040798C" w:rsidRDefault="005D4037" w:rsidP="00C03A60">
            <w:pPr>
              <w:pStyle w:val="a3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40798C">
              <w:rPr>
                <w:bCs/>
                <w:sz w:val="24"/>
                <w:szCs w:val="24"/>
              </w:rPr>
              <w:t>Дата и время голосования</w:t>
            </w:r>
          </w:p>
        </w:tc>
      </w:tr>
      <w:tr w:rsidR="005D4037" w:rsidRPr="0040798C" w:rsidTr="0080173E">
        <w:tc>
          <w:tcPr>
            <w:tcW w:w="817" w:type="dxa"/>
          </w:tcPr>
          <w:p w:rsidR="005D4037" w:rsidRPr="0040798C" w:rsidRDefault="00205D13" w:rsidP="00C03A60">
            <w:pPr>
              <w:pStyle w:val="a3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D4037" w:rsidRPr="0040798C" w:rsidRDefault="00BB5EDB" w:rsidP="00C03A60">
            <w:pPr>
              <w:pStyle w:val="a3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40798C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5103" w:type="dxa"/>
          </w:tcPr>
          <w:p w:rsidR="00487DF8" w:rsidRPr="0040798C" w:rsidRDefault="00487DF8" w:rsidP="00487DF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0798C">
              <w:rPr>
                <w:bCs/>
                <w:sz w:val="24"/>
                <w:szCs w:val="24"/>
              </w:rPr>
              <w:t xml:space="preserve">СНТ «Нива», </w:t>
            </w:r>
          </w:p>
          <w:p w:rsidR="00D10142" w:rsidRPr="0040798C" w:rsidRDefault="00487DF8" w:rsidP="00487DF8">
            <w:pPr>
              <w:pStyle w:val="a3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40798C">
              <w:rPr>
                <w:bCs/>
                <w:sz w:val="24"/>
                <w:szCs w:val="24"/>
              </w:rPr>
              <w:t>(СНТ «Нива», д. 734)</w:t>
            </w:r>
          </w:p>
        </w:tc>
        <w:tc>
          <w:tcPr>
            <w:tcW w:w="1808" w:type="dxa"/>
          </w:tcPr>
          <w:p w:rsidR="00487DF8" w:rsidRPr="0040798C" w:rsidRDefault="00487DF8" w:rsidP="00487DF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0798C">
              <w:rPr>
                <w:bCs/>
                <w:sz w:val="24"/>
                <w:szCs w:val="24"/>
              </w:rPr>
              <w:t>18.09.2021</w:t>
            </w:r>
          </w:p>
          <w:p w:rsidR="00BB5EDB" w:rsidRPr="0040798C" w:rsidRDefault="00487DF8" w:rsidP="00487DF8">
            <w:pPr>
              <w:pStyle w:val="a3"/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40798C">
              <w:rPr>
                <w:bCs/>
                <w:sz w:val="24"/>
                <w:szCs w:val="24"/>
              </w:rPr>
              <w:t>12.00-15.00</w:t>
            </w:r>
          </w:p>
        </w:tc>
      </w:tr>
    </w:tbl>
    <w:p w:rsidR="00D10142" w:rsidRDefault="00D10142" w:rsidP="00D10142">
      <w:pPr>
        <w:pStyle w:val="a3"/>
        <w:spacing w:line="240" w:lineRule="exact"/>
        <w:rPr>
          <w:szCs w:val="28"/>
        </w:rPr>
      </w:pPr>
    </w:p>
    <w:p w:rsidR="00D10142" w:rsidRDefault="00D10142" w:rsidP="00487DF8">
      <w:pPr>
        <w:pStyle w:val="a3"/>
        <w:rPr>
          <w:szCs w:val="28"/>
        </w:rPr>
      </w:pPr>
    </w:p>
    <w:p w:rsidR="00D10142" w:rsidRDefault="00D10142" w:rsidP="00D10142">
      <w:pPr>
        <w:pStyle w:val="a3"/>
        <w:spacing w:line="240" w:lineRule="exact"/>
        <w:rPr>
          <w:szCs w:val="28"/>
        </w:rPr>
      </w:pPr>
    </w:p>
    <w:p w:rsidR="00D10142" w:rsidRPr="00FF25A1" w:rsidRDefault="00D10142" w:rsidP="00D10142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D10142" w:rsidRDefault="00D10142" w:rsidP="00D10142">
      <w:pPr>
        <w:pStyle w:val="a3"/>
        <w:spacing w:line="240" w:lineRule="exact"/>
        <w:rPr>
          <w:szCs w:val="28"/>
        </w:rPr>
      </w:pPr>
    </w:p>
    <w:p w:rsidR="00D10142" w:rsidRDefault="00D10142" w:rsidP="00D10142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p w:rsidR="00117DE9" w:rsidRPr="00FF25A1" w:rsidRDefault="00117DE9" w:rsidP="00C03A60">
      <w:pPr>
        <w:pStyle w:val="a3"/>
        <w:spacing w:line="240" w:lineRule="exact"/>
        <w:jc w:val="center"/>
        <w:rPr>
          <w:b/>
          <w:bCs/>
          <w:szCs w:val="28"/>
        </w:rPr>
      </w:pPr>
    </w:p>
    <w:sectPr w:rsidR="00117DE9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B24" w:rsidRDefault="006A1B24" w:rsidP="005F4277">
      <w:r>
        <w:separator/>
      </w:r>
    </w:p>
  </w:endnote>
  <w:endnote w:type="continuationSeparator" w:id="1">
    <w:p w:rsidR="006A1B24" w:rsidRDefault="006A1B24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B24" w:rsidRDefault="006A1B24" w:rsidP="005F4277">
      <w:r>
        <w:separator/>
      </w:r>
    </w:p>
  </w:footnote>
  <w:footnote w:type="continuationSeparator" w:id="1">
    <w:p w:rsidR="006A1B24" w:rsidRDefault="006A1B24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9F40BA">
        <w:pPr>
          <w:pStyle w:val="a9"/>
          <w:jc w:val="center"/>
        </w:pP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1ECE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17DE9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3A68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5D13"/>
    <w:rsid w:val="002072AD"/>
    <w:rsid w:val="0020787C"/>
    <w:rsid w:val="00207C07"/>
    <w:rsid w:val="002104C5"/>
    <w:rsid w:val="00212689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56BB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009B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2FAB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4363"/>
    <w:rsid w:val="003354EE"/>
    <w:rsid w:val="0033658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1B5F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0798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B18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87DF8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5E16"/>
    <w:rsid w:val="004E6BF9"/>
    <w:rsid w:val="004E703A"/>
    <w:rsid w:val="004E773F"/>
    <w:rsid w:val="004E7741"/>
    <w:rsid w:val="004E7FE7"/>
    <w:rsid w:val="004F1D95"/>
    <w:rsid w:val="004F1E18"/>
    <w:rsid w:val="004F438B"/>
    <w:rsid w:val="004F6A98"/>
    <w:rsid w:val="004F6EC9"/>
    <w:rsid w:val="005012A4"/>
    <w:rsid w:val="005012CE"/>
    <w:rsid w:val="00501B40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35E9"/>
    <w:rsid w:val="005C1660"/>
    <w:rsid w:val="005C44F2"/>
    <w:rsid w:val="005C5F68"/>
    <w:rsid w:val="005C762D"/>
    <w:rsid w:val="005C770E"/>
    <w:rsid w:val="005D1483"/>
    <w:rsid w:val="005D17A3"/>
    <w:rsid w:val="005D4037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C2A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1B24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227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3A0C"/>
    <w:rsid w:val="00776822"/>
    <w:rsid w:val="00776AC6"/>
    <w:rsid w:val="00777035"/>
    <w:rsid w:val="007818F2"/>
    <w:rsid w:val="0078271F"/>
    <w:rsid w:val="00785BC7"/>
    <w:rsid w:val="00786D99"/>
    <w:rsid w:val="00787D43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E70"/>
    <w:rsid w:val="007F2F1E"/>
    <w:rsid w:val="007F3027"/>
    <w:rsid w:val="007F5913"/>
    <w:rsid w:val="0080173E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C5C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0BA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8AE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10B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5EDB"/>
    <w:rsid w:val="00BB60F8"/>
    <w:rsid w:val="00BC033C"/>
    <w:rsid w:val="00BC1B99"/>
    <w:rsid w:val="00BD1156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73B"/>
    <w:rsid w:val="00BF7CC7"/>
    <w:rsid w:val="00C00BB1"/>
    <w:rsid w:val="00C03A60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43E6"/>
    <w:rsid w:val="00CF5C54"/>
    <w:rsid w:val="00D00949"/>
    <w:rsid w:val="00D0160C"/>
    <w:rsid w:val="00D02CB8"/>
    <w:rsid w:val="00D02E88"/>
    <w:rsid w:val="00D048EC"/>
    <w:rsid w:val="00D10142"/>
    <w:rsid w:val="00D11387"/>
    <w:rsid w:val="00D126EE"/>
    <w:rsid w:val="00D1356D"/>
    <w:rsid w:val="00D136E9"/>
    <w:rsid w:val="00D137A6"/>
    <w:rsid w:val="00D1424C"/>
    <w:rsid w:val="00D15A1B"/>
    <w:rsid w:val="00D172D7"/>
    <w:rsid w:val="00D1750A"/>
    <w:rsid w:val="00D21702"/>
    <w:rsid w:val="00D230C2"/>
    <w:rsid w:val="00D24CDE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889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2E4"/>
    <w:rsid w:val="00EA14E0"/>
    <w:rsid w:val="00EA1915"/>
    <w:rsid w:val="00EA4064"/>
    <w:rsid w:val="00EA7845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01C1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75311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F1D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F1D9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4F1D9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4-15">
    <w:name w:val="Текст 14-15"/>
    <w:basedOn w:val="a"/>
    <w:rsid w:val="004F1D95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uiPriority w:val="99"/>
    <w:rsid w:val="004F1D95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F1D95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e">
    <w:name w:val="footnote text"/>
    <w:basedOn w:val="a"/>
    <w:link w:val="af"/>
    <w:semiHidden/>
    <w:rsid w:val="004F1D95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4F1D9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5D4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85B5-F6D3-4564-8A22-817A8E88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8</cp:revision>
  <cp:lastPrinted>2021-09-09T07:18:00Z</cp:lastPrinted>
  <dcterms:created xsi:type="dcterms:W3CDTF">2021-09-07T12:59:00Z</dcterms:created>
  <dcterms:modified xsi:type="dcterms:W3CDTF">2021-09-09T15:08:00Z</dcterms:modified>
</cp:coreProperties>
</file>