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СВЕДЕНИЯ о кандидатах, подавших заявления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Ставропольскую городскую Думу</w:t>
      </w:r>
      <w:r>
        <w:rPr>
          <w:sz w:val="28"/>
          <w:szCs w:val="28"/>
        </w:rPr>
      </w:r>
      <w:r/>
    </w:p>
    <w:p>
      <w:pPr>
        <w:pStyle w:val="617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 члены Общественной палаты города Ставрополя </w:t>
      </w:r>
      <w:r>
        <w:rPr>
          <w:sz w:val="28"/>
          <w:szCs w:val="28"/>
        </w:rPr>
      </w:r>
      <w:r/>
    </w:p>
    <w:p>
      <w:pPr>
        <w:pStyle w:val="617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643"/>
        <w:gridCol w:w="3469"/>
        <w:gridCol w:w="2233"/>
        <w:gridCol w:w="2326"/>
        <w:gridCol w:w="3077"/>
        <w:gridCol w:w="2754"/>
      </w:tblGrid>
      <w:tr>
        <w:trPr/>
        <w:tc>
          <w:tcPr>
            <w:tcW w:w="643" w:type="dxa"/>
            <w:vAlign w:val="top"/>
            <w:textDirection w:val="lrTb"/>
            <w:noWrap w:val="false"/>
          </w:tcPr>
          <w:p>
            <w:pPr>
              <w:pStyle w:val="6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/>
          </w:p>
        </w:tc>
        <w:tc>
          <w:tcPr>
            <w:tcW w:w="3469" w:type="dxa"/>
            <w:vAlign w:val="top"/>
            <w:textDirection w:val="lrTb"/>
            <w:noWrap w:val="false"/>
          </w:tcPr>
          <w:p>
            <w:pPr>
              <w:pStyle w:val="6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Ф.И.О. кандидата </w:t>
            </w:r>
            <w:r/>
          </w:p>
        </w:tc>
        <w:tc>
          <w:tcPr>
            <w:tcW w:w="2233" w:type="dxa"/>
            <w:vAlign w:val="top"/>
            <w:textDirection w:val="lrTb"/>
            <w:noWrap w:val="false"/>
          </w:tcPr>
          <w:p>
            <w:pPr>
              <w:pStyle w:val="6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рождения кандидата</w:t>
            </w:r>
            <w:r/>
          </w:p>
        </w:tc>
        <w:tc>
          <w:tcPr>
            <w:tcW w:w="2326" w:type="dxa"/>
            <w:vAlign w:val="top"/>
            <w:textDirection w:val="lrTb"/>
            <w:noWrap w:val="false"/>
          </w:tcPr>
          <w:p>
            <w:pPr>
              <w:pStyle w:val="6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Образование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рофессия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077" w:type="dxa"/>
            <w:vAlign w:val="top"/>
            <w:textDirection w:val="lrTb"/>
            <w:noWrap w:val="false"/>
          </w:tcPr>
          <w:p>
            <w:pPr>
              <w:pStyle w:val="6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Кем выдвинут кандидат</w:t>
            </w:r>
            <w:r/>
          </w:p>
        </w:tc>
        <w:tc>
          <w:tcPr>
            <w:tcW w:w="2754" w:type="dxa"/>
            <w:vAlign w:val="top"/>
            <w:textDirection w:val="lrTb"/>
            <w:noWrap w:val="false"/>
          </w:tcPr>
          <w:p>
            <w:pPr>
              <w:pStyle w:val="6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работы</w:t>
            </w:r>
            <w:r/>
          </w:p>
        </w:tc>
      </w:tr>
      <w:tr>
        <w:trPr/>
        <w:tc>
          <w:tcPr>
            <w:tcW w:w="643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/>
          </w:p>
        </w:tc>
        <w:tc>
          <w:tcPr>
            <w:tcW w:w="3469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/>
          </w:p>
        </w:tc>
        <w:tc>
          <w:tcPr>
            <w:tcW w:w="2233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/>
          </w:p>
        </w:tc>
        <w:tc>
          <w:tcPr>
            <w:tcW w:w="2326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/>
          </w:p>
        </w:tc>
        <w:tc>
          <w:tcPr>
            <w:tcW w:w="3077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/>
          </w:p>
        </w:tc>
        <w:tc>
          <w:tcPr>
            <w:tcW w:w="2754" w:type="dxa"/>
            <w:vAlign w:val="top"/>
            <w:textDirection w:val="lrTb"/>
            <w:noWrap w:val="false"/>
          </w:tcPr>
          <w:p>
            <w:pPr>
              <w:pStyle w:val="61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/>
          </w:p>
        </w:tc>
      </w:tr>
      <w:tr>
        <w:trPr/>
        <w:tc>
          <w:tcPr>
            <w:tcW w:w="643" w:type="dxa"/>
            <w:vAlign w:val="top"/>
            <w:textDirection w:val="lrTb"/>
            <w:noWrap w:val="false"/>
          </w:tcPr>
          <w:p>
            <w:pPr>
              <w:pStyle w:val="6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</w:t>
            </w:r>
            <w:r/>
          </w:p>
        </w:tc>
        <w:tc>
          <w:tcPr>
            <w:tcW w:w="3469" w:type="dxa"/>
            <w:vAlign w:val="top"/>
            <w:textDirection w:val="lrTb"/>
            <w:noWrap w:val="false"/>
          </w:tcPr>
          <w:p>
            <w:pPr>
              <w:pStyle w:val="6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Должиков Иван Васильевич</w:t>
            </w:r>
            <w:r/>
          </w:p>
        </w:tc>
        <w:tc>
          <w:tcPr>
            <w:tcW w:w="2233" w:type="dxa"/>
            <w:vAlign w:val="top"/>
            <w:textDirection w:val="lrTb"/>
            <w:noWrap w:val="false"/>
          </w:tcPr>
          <w:p>
            <w:pPr>
              <w:pStyle w:val="6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августа 1960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года</w:t>
            </w:r>
            <w:r/>
          </w:p>
        </w:tc>
        <w:tc>
          <w:tcPr>
            <w:tcW w:w="2326" w:type="dxa"/>
            <w:vAlign w:val="top"/>
            <w:textDirection w:val="lrTb"/>
            <w:noWrap w:val="false"/>
          </w:tcPr>
          <w:p>
            <w:pPr>
              <w:pStyle w:val="6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Высшее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  <w:t xml:space="preserve"> </w:t>
            </w:r>
            <w:r/>
          </w:p>
          <w:p>
            <w:pPr>
              <w:pStyle w:val="6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</w:t>
            </w:r>
            <w:r>
              <w:rPr>
                <w:sz w:val="28"/>
                <w:szCs w:val="28"/>
              </w:rPr>
              <w:t xml:space="preserve">рист 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077" w:type="dxa"/>
            <w:vAlign w:val="top"/>
            <w:textDirection w:val="lrTb"/>
            <w:noWrap w:val="false"/>
          </w:tcPr>
          <w:p>
            <w:pPr>
              <w:pStyle w:val="6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Ставропольская краевая общественная организация «Общество русской культуры»</w:t>
            </w:r>
            <w:r/>
          </w:p>
        </w:tc>
        <w:tc>
          <w:tcPr>
            <w:tcW w:w="2754" w:type="dxa"/>
            <w:vAlign w:val="top"/>
            <w:textDirection w:val="lrTb"/>
            <w:noWrap w:val="false"/>
          </w:tcPr>
          <w:p>
            <w:pPr>
              <w:pStyle w:val="6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совета (руководитель) Ставропольской краевой общественной организации «Общество русской культуры»</w:t>
            </w:r>
            <w:r/>
          </w:p>
        </w:tc>
      </w:tr>
      <w:tr>
        <w:trPr/>
        <w:tc>
          <w:tcPr>
            <w:tcW w:w="643" w:type="dxa"/>
            <w:vAlign w:val="top"/>
            <w:textDirection w:val="lrTb"/>
            <w:noWrap w:val="false"/>
          </w:tcPr>
          <w:p>
            <w:pPr>
              <w:pStyle w:val="6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/>
          </w:p>
        </w:tc>
        <w:tc>
          <w:tcPr>
            <w:tcW w:w="3469" w:type="dxa"/>
            <w:vAlign w:val="top"/>
            <w:textDirection w:val="lrTb"/>
            <w:noWrap w:val="false"/>
          </w:tcPr>
          <w:p>
            <w:pPr>
              <w:pStyle w:val="6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Черняков Андрей Григорьевич</w:t>
            </w:r>
            <w:r/>
          </w:p>
        </w:tc>
        <w:tc>
          <w:tcPr>
            <w:tcW w:w="2233" w:type="dxa"/>
            <w:vAlign w:val="top"/>
            <w:textDirection w:val="lrTb"/>
            <w:noWrap w:val="false"/>
          </w:tcPr>
          <w:p>
            <w:pPr>
              <w:pStyle w:val="6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июля 1998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года</w:t>
            </w:r>
            <w:r/>
          </w:p>
        </w:tc>
        <w:tc>
          <w:tcPr>
            <w:tcW w:w="2326" w:type="dxa"/>
            <w:vAlign w:val="top"/>
            <w:textDirection w:val="lrTb"/>
            <w:noWrap w:val="false"/>
          </w:tcPr>
          <w:p>
            <w:pPr>
              <w:pStyle w:val="6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Высшее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осударственное и муниципальное управление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077" w:type="dxa"/>
            <w:vAlign w:val="top"/>
            <w:textDirection w:val="lrTb"/>
            <w:noWrap w:val="false"/>
          </w:tcPr>
          <w:p>
            <w:pPr>
              <w:pStyle w:val="617"/>
              <w:jc w:val="both"/>
            </w:pPr>
            <w:r>
              <w:rPr>
                <w:sz w:val="28"/>
                <w:szCs w:val="28"/>
              </w:rPr>
              <w:t xml:space="preserve">Автономная некоммерческая организация «Города за здравый смысл»</w:t>
            </w:r>
            <w:r/>
          </w:p>
        </w:tc>
        <w:tc>
          <w:tcPr>
            <w:tcW w:w="2754" w:type="dxa"/>
            <w:vAlign w:val="top"/>
            <w:textDirection w:val="lrTb"/>
            <w:noWrap w:val="false"/>
          </w:tcPr>
          <w:p>
            <w:pPr>
              <w:pStyle w:val="6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ГКУ ДПО «Учебный центр министерства финансов Ставропольского края» - консультант отдела инициативного бюджетирования</w:t>
            </w:r>
            <w:r/>
          </w:p>
        </w:tc>
      </w:tr>
      <w:tr>
        <w:trPr/>
        <w:tc>
          <w:tcPr>
            <w:tcW w:w="643" w:type="dxa"/>
            <w:vAlign w:val="top"/>
            <w:textDirection w:val="lrTb"/>
            <w:noWrap w:val="false"/>
          </w:tcPr>
          <w:p>
            <w:pPr>
              <w:pStyle w:val="6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</w:t>
            </w:r>
            <w:r/>
          </w:p>
        </w:tc>
        <w:tc>
          <w:tcPr>
            <w:tcW w:w="3469" w:type="dxa"/>
            <w:vAlign w:val="top"/>
            <w:textDirection w:val="lrTb"/>
            <w:noWrap w:val="false"/>
          </w:tcPr>
          <w:p>
            <w:pPr>
              <w:pStyle w:val="6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Арслан Айсен Алиевич</w:t>
            </w:r>
            <w:r/>
          </w:p>
        </w:tc>
        <w:tc>
          <w:tcPr>
            <w:tcW w:w="2233" w:type="dxa"/>
            <w:vAlign w:val="top"/>
            <w:textDirection w:val="lrTb"/>
            <w:noWrap w:val="false"/>
          </w:tcPr>
          <w:p>
            <w:pPr>
              <w:pStyle w:val="6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ноября 2002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года</w:t>
            </w:r>
            <w:r/>
          </w:p>
        </w:tc>
        <w:tc>
          <w:tcPr>
            <w:tcW w:w="2326" w:type="dxa"/>
            <w:vAlign w:val="top"/>
            <w:textDirection w:val="lrTb"/>
            <w:noWrap w:val="false"/>
          </w:tcPr>
          <w:p>
            <w:pPr>
              <w:pStyle w:val="6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Среднее общее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077" w:type="dxa"/>
            <w:vAlign w:val="top"/>
            <w:textDirection w:val="lrTb"/>
            <w:noWrap w:val="false"/>
          </w:tcPr>
          <w:p>
            <w:pPr>
              <w:pStyle w:val="6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РГПОО СК «НАША ИНИЦИАТИВА»</w:t>
            </w:r>
            <w:r/>
          </w:p>
        </w:tc>
        <w:tc>
          <w:tcPr>
            <w:tcW w:w="2754" w:type="dxa"/>
            <w:vAlign w:val="top"/>
            <w:textDirection w:val="lrTb"/>
            <w:noWrap w:val="false"/>
          </w:tcPr>
          <w:p>
            <w:pPr>
              <w:pStyle w:val="6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указано (с февраля 2022 года член Молодежной палаты)</w:t>
            </w:r>
            <w:r/>
          </w:p>
        </w:tc>
      </w:tr>
      <w:tr>
        <w:trPr/>
        <w:tc>
          <w:tcPr>
            <w:tcW w:w="643" w:type="dxa"/>
            <w:vAlign w:val="top"/>
            <w:textDirection w:val="lrTb"/>
            <w:noWrap w:val="false"/>
          </w:tcPr>
          <w:p>
            <w:pPr>
              <w:pStyle w:val="6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</w:t>
            </w:r>
            <w:r/>
          </w:p>
        </w:tc>
        <w:tc>
          <w:tcPr>
            <w:tcW w:w="3469" w:type="dxa"/>
            <w:vAlign w:val="top"/>
            <w:textDirection w:val="lrTb"/>
            <w:noWrap w:val="false"/>
          </w:tcPr>
          <w:p>
            <w:pPr>
              <w:pStyle w:val="6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Хлопотов Анатолий Владимирович</w:t>
            </w:r>
            <w:r/>
          </w:p>
        </w:tc>
        <w:tc>
          <w:tcPr>
            <w:tcW w:w="2233" w:type="dxa"/>
            <w:vAlign w:val="top"/>
            <w:textDirection w:val="lrTb"/>
            <w:noWrap w:val="false"/>
          </w:tcPr>
          <w:p>
            <w:pPr>
              <w:pStyle w:val="6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июня 1958</w:t>
            </w:r>
            <w:r>
              <w:rPr>
                <w:sz w:val="28"/>
                <w:szCs w:val="28"/>
              </w:rPr>
              <w:t xml:space="preserve"> </w:t>
            </w:r>
            <w:r>
              <w:rPr>
                <w:sz w:val="28"/>
                <w:szCs w:val="28"/>
              </w:rPr>
              <w:t xml:space="preserve">года</w:t>
            </w:r>
            <w:r/>
          </w:p>
        </w:tc>
        <w:tc>
          <w:tcPr>
            <w:tcW w:w="2326" w:type="dxa"/>
            <w:vAlign w:val="top"/>
            <w:textDirection w:val="lrTb"/>
            <w:noWrap w:val="false"/>
          </w:tcPr>
          <w:p>
            <w:pPr>
              <w:pStyle w:val="6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Высшее</w:t>
            </w:r>
            <w:r>
              <w:rPr>
                <w:sz w:val="28"/>
                <w:szCs w:val="28"/>
              </w:rPr>
              <w:t xml:space="preserve">,</w:t>
            </w:r>
            <w:r>
              <w:rPr>
                <w:sz w:val="28"/>
                <w:szCs w:val="28"/>
              </w:rPr>
            </w:r>
            <w:r/>
          </w:p>
          <w:p>
            <w:pPr>
              <w:pStyle w:val="6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</w:t>
            </w:r>
            <w:r>
              <w:rPr>
                <w:sz w:val="28"/>
                <w:szCs w:val="28"/>
              </w:rPr>
              <w:t xml:space="preserve">кономист по бухгалтерскому анализу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3077" w:type="dxa"/>
            <w:vAlign w:val="top"/>
            <w:textDirection w:val="lrTb"/>
            <w:noWrap w:val="false"/>
          </w:tcPr>
          <w:p>
            <w:pPr>
              <w:pStyle w:val="6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Самовыдвиженец </w:t>
            </w:r>
            <w:r/>
          </w:p>
        </w:tc>
        <w:tc>
          <w:tcPr>
            <w:tcW w:w="2754" w:type="dxa"/>
            <w:vAlign w:val="top"/>
            <w:textDirection w:val="lrTb"/>
            <w:noWrap w:val="false"/>
          </w:tcPr>
          <w:p>
            <w:pPr>
              <w:pStyle w:val="61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пенсионер</w:t>
            </w:r>
            <w:r/>
          </w:p>
        </w:tc>
      </w:tr>
    </w:tbl>
    <w:sectPr>
      <w:headerReference w:type="default" r:id="rId9"/>
      <w:footnotePr/>
      <w:endnotePr/>
      <w:type w:val="nextPage"/>
      <w:pgSz w:w="16838" w:h="11906" w:orient="landscape"/>
      <w:pgMar w:top="851" w:right="567" w:bottom="426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2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/>
  </w:p>
  <w:p>
    <w:pPr>
      <w:pStyle w:val="62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17"/>
        <w:ind w:left="8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17"/>
        <w:ind w:left="15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17"/>
        <w:ind w:left="23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17"/>
        <w:ind w:left="30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17"/>
        <w:ind w:left="37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17"/>
        <w:ind w:left="44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17"/>
        <w:ind w:left="51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17"/>
        <w:ind w:left="59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17"/>
        <w:ind w:left="6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17"/>
    <w:next w:val="61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17"/>
    <w:next w:val="617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17"/>
    <w:next w:val="61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17"/>
    <w:next w:val="61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17"/>
    <w:next w:val="61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17"/>
    <w:next w:val="61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17"/>
    <w:next w:val="61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17"/>
    <w:next w:val="61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17"/>
    <w:next w:val="61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17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17"/>
    <w:next w:val="61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617"/>
    <w:next w:val="61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617"/>
    <w:next w:val="61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17"/>
    <w:next w:val="61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17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617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1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61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next w:val="617"/>
    <w:link w:val="617"/>
    <w:qFormat/>
    <w:rPr>
      <w:sz w:val="24"/>
      <w:szCs w:val="24"/>
      <w:lang w:val="ru-RU" w:eastAsia="ru-RU" w:bidi="ar-SA"/>
    </w:rPr>
  </w:style>
  <w:style w:type="character" w:styleId="618">
    <w:name w:val="Основной шрифт абзаца"/>
    <w:next w:val="618"/>
    <w:link w:val="617"/>
    <w:semiHidden/>
  </w:style>
  <w:style w:type="table" w:styleId="619">
    <w:name w:val="Обычная таблица"/>
    <w:next w:val="619"/>
    <w:link w:val="617"/>
    <w:semiHidden/>
    <w:tblPr/>
  </w:style>
  <w:style w:type="numbering" w:styleId="620">
    <w:name w:val="Нет списка"/>
    <w:next w:val="620"/>
    <w:link w:val="617"/>
    <w:semiHidden/>
  </w:style>
  <w:style w:type="table" w:styleId="621">
    <w:name w:val="Сетка таблицы"/>
    <w:basedOn w:val="619"/>
    <w:next w:val="621"/>
    <w:link w:val="617"/>
    <w:tblPr/>
  </w:style>
  <w:style w:type="paragraph" w:styleId="622">
    <w:name w:val="Текст выноски"/>
    <w:basedOn w:val="617"/>
    <w:next w:val="622"/>
    <w:link w:val="617"/>
    <w:semiHidden/>
    <w:rPr>
      <w:rFonts w:ascii="Tahoma" w:hAnsi="Tahoma" w:cs="Tahoma"/>
      <w:sz w:val="16"/>
      <w:szCs w:val="16"/>
    </w:rPr>
  </w:style>
  <w:style w:type="paragraph" w:styleId="623">
    <w:name w:val="Верхний колонтитул"/>
    <w:basedOn w:val="617"/>
    <w:next w:val="623"/>
    <w:link w:val="624"/>
    <w:uiPriority w:val="99"/>
    <w:pPr>
      <w:tabs>
        <w:tab w:val="center" w:pos="4677" w:leader="none"/>
        <w:tab w:val="right" w:pos="9355" w:leader="none"/>
      </w:tabs>
    </w:pPr>
  </w:style>
  <w:style w:type="character" w:styleId="624">
    <w:name w:val="Верхний колонтитул Знак"/>
    <w:next w:val="624"/>
    <w:link w:val="623"/>
    <w:uiPriority w:val="99"/>
    <w:rPr>
      <w:sz w:val="24"/>
      <w:szCs w:val="24"/>
    </w:rPr>
  </w:style>
  <w:style w:type="paragraph" w:styleId="625">
    <w:name w:val="Нижний колонтитул"/>
    <w:basedOn w:val="617"/>
    <w:next w:val="625"/>
    <w:link w:val="626"/>
    <w:pPr>
      <w:tabs>
        <w:tab w:val="center" w:pos="4677" w:leader="none"/>
        <w:tab w:val="right" w:pos="9355" w:leader="none"/>
      </w:tabs>
    </w:pPr>
  </w:style>
  <w:style w:type="character" w:styleId="626">
    <w:name w:val="Нижний колонтитул Знак"/>
    <w:next w:val="626"/>
    <w:link w:val="625"/>
    <w:rPr>
      <w:sz w:val="24"/>
      <w:szCs w:val="24"/>
    </w:rPr>
  </w:style>
  <w:style w:type="paragraph" w:styleId="627">
    <w:name w:val="ConsPlusNormal"/>
    <w:next w:val="627"/>
    <w:link w:val="617"/>
    <w:pPr>
      <w:ind w:firstLine="720"/>
    </w:pPr>
    <w:rPr>
      <w:rFonts w:ascii="Arial" w:hAnsi="Arial" w:cs="Arial"/>
      <w:lang w:val="ru-RU" w:eastAsia="en-US" w:bidi="ar-SA"/>
    </w:rPr>
  </w:style>
  <w:style w:type="character" w:styleId="1052" w:default="1">
    <w:name w:val="Default Paragraph Font"/>
    <w:uiPriority w:val="1"/>
    <w:semiHidden/>
    <w:unhideWhenUsed/>
  </w:style>
  <w:style w:type="numbering" w:styleId="1053" w:default="1">
    <w:name w:val="No List"/>
    <w:uiPriority w:val="99"/>
    <w:semiHidden/>
    <w:unhideWhenUsed/>
  </w:style>
  <w:style w:type="table" w:styleId="1054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Organization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ПОПРАВКИ</dc:title>
  <dc:creator>User</dc:creator>
  <cp:revision>8</cp:revision>
  <dcterms:created xsi:type="dcterms:W3CDTF">2024-02-29T12:39:00Z</dcterms:created>
  <dcterms:modified xsi:type="dcterms:W3CDTF">2024-03-01T08:26:20Z</dcterms:modified>
  <cp:version>1048576</cp:version>
</cp:coreProperties>
</file>