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F5" w:rsidRDefault="002566F5" w:rsidP="00647FC8">
      <w:pPr>
        <w:pStyle w:val="31"/>
        <w:rPr>
          <w:szCs w:val="28"/>
          <w:lang w:val="en-US"/>
        </w:rPr>
      </w:pPr>
    </w:p>
    <w:p w:rsidR="00647FC8" w:rsidRPr="007F5818" w:rsidRDefault="00647FC8" w:rsidP="00647FC8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647FC8" w:rsidRPr="007F5818" w:rsidRDefault="00647FC8" w:rsidP="00647FC8">
      <w:pPr>
        <w:jc w:val="center"/>
        <w:rPr>
          <w:b/>
          <w:szCs w:val="28"/>
        </w:rPr>
      </w:pPr>
    </w:p>
    <w:p w:rsidR="00647FC8" w:rsidRPr="00D15413" w:rsidRDefault="00647FC8" w:rsidP="00647F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D15413">
        <w:rPr>
          <w:b/>
          <w:sz w:val="40"/>
          <w:szCs w:val="40"/>
        </w:rPr>
        <w:t>ПОСТАНОВЛЕНИЕ</w:t>
      </w:r>
    </w:p>
    <w:p w:rsidR="00647FC8" w:rsidRDefault="00647FC8" w:rsidP="00647FC8">
      <w:pPr>
        <w:jc w:val="center"/>
        <w:rPr>
          <w:b/>
          <w:szCs w:val="28"/>
        </w:rPr>
      </w:pPr>
    </w:p>
    <w:p w:rsidR="00647FC8" w:rsidRPr="00F25F2F" w:rsidRDefault="00B3134C" w:rsidP="00647FC8">
      <w:pPr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F47C16">
        <w:rPr>
          <w:sz w:val="28"/>
          <w:szCs w:val="28"/>
        </w:rPr>
        <w:t xml:space="preserve"> июля 2021</w:t>
      </w:r>
      <w:r w:rsidR="00647FC8" w:rsidRPr="00F25F2F">
        <w:rPr>
          <w:sz w:val="28"/>
          <w:szCs w:val="28"/>
        </w:rPr>
        <w:t xml:space="preserve"> года                                                    </w:t>
      </w:r>
      <w:r w:rsidR="00F25F2F">
        <w:rPr>
          <w:sz w:val="28"/>
          <w:szCs w:val="28"/>
        </w:rPr>
        <w:t xml:space="preserve">                         </w:t>
      </w:r>
      <w:r w:rsidR="00F354E8" w:rsidRPr="00F25F2F">
        <w:rPr>
          <w:sz w:val="28"/>
          <w:szCs w:val="28"/>
        </w:rPr>
        <w:t xml:space="preserve">№ </w:t>
      </w:r>
      <w:r w:rsidR="00F47C16">
        <w:rPr>
          <w:sz w:val="28"/>
          <w:szCs w:val="28"/>
        </w:rPr>
        <w:t xml:space="preserve"> </w:t>
      </w:r>
      <w:r w:rsidR="000F70CB">
        <w:rPr>
          <w:sz w:val="28"/>
          <w:szCs w:val="28"/>
        </w:rPr>
        <w:t>18</w:t>
      </w:r>
      <w:r w:rsidR="00F25F2F">
        <w:rPr>
          <w:sz w:val="28"/>
          <w:szCs w:val="28"/>
        </w:rPr>
        <w:t>/</w:t>
      </w:r>
      <w:r w:rsidR="000F70CB">
        <w:rPr>
          <w:sz w:val="28"/>
          <w:szCs w:val="28"/>
        </w:rPr>
        <w:t>37</w:t>
      </w:r>
    </w:p>
    <w:p w:rsidR="00647FC8" w:rsidRPr="00A05F82" w:rsidRDefault="00647FC8" w:rsidP="00A05F82">
      <w:pPr>
        <w:jc w:val="center"/>
        <w:rPr>
          <w:szCs w:val="28"/>
          <w:vertAlign w:val="superscript"/>
        </w:rPr>
      </w:pPr>
      <w:r w:rsidRPr="007F5818">
        <w:rPr>
          <w:szCs w:val="28"/>
          <w:vertAlign w:val="superscript"/>
        </w:rPr>
        <w:t>г.</w:t>
      </w:r>
      <w:r>
        <w:rPr>
          <w:szCs w:val="28"/>
          <w:vertAlign w:val="superscript"/>
        </w:rPr>
        <w:t xml:space="preserve"> </w:t>
      </w:r>
      <w:r w:rsidRPr="007F5818">
        <w:rPr>
          <w:szCs w:val="28"/>
          <w:vertAlign w:val="superscript"/>
        </w:rPr>
        <w:t>Ставрополь</w:t>
      </w:r>
    </w:p>
    <w:p w:rsidR="007679D8" w:rsidRDefault="00647FC8" w:rsidP="00D357F3">
      <w:pPr>
        <w:pStyle w:val="2"/>
        <w:spacing w:line="240" w:lineRule="exact"/>
        <w:ind w:firstLine="0"/>
        <w:rPr>
          <w:szCs w:val="28"/>
        </w:rPr>
      </w:pPr>
      <w:r w:rsidRPr="00647FC8">
        <w:rPr>
          <w:szCs w:val="28"/>
        </w:rPr>
        <w:t>Об установлении общег</w:t>
      </w:r>
      <w:r w:rsidR="00AA4081">
        <w:rPr>
          <w:szCs w:val="28"/>
        </w:rPr>
        <w:t>о минимального объема бесплатной</w:t>
      </w:r>
      <w:r w:rsidRPr="00647FC8">
        <w:rPr>
          <w:szCs w:val="28"/>
        </w:rPr>
        <w:t xml:space="preserve"> </w:t>
      </w:r>
      <w:r w:rsidR="00AA4081">
        <w:rPr>
          <w:szCs w:val="28"/>
        </w:rPr>
        <w:t>печатной</w:t>
      </w:r>
      <w:r w:rsidR="00203BA0">
        <w:rPr>
          <w:szCs w:val="28"/>
        </w:rPr>
        <w:t xml:space="preserve"> </w:t>
      </w:r>
      <w:r w:rsidR="00AA4081">
        <w:rPr>
          <w:szCs w:val="28"/>
        </w:rPr>
        <w:t>площади</w:t>
      </w:r>
      <w:r w:rsidRPr="00647FC8">
        <w:rPr>
          <w:szCs w:val="28"/>
        </w:rPr>
        <w:t>, пре</w:t>
      </w:r>
      <w:r w:rsidR="00AA4081">
        <w:rPr>
          <w:szCs w:val="28"/>
        </w:rPr>
        <w:t>доставляемой</w:t>
      </w:r>
      <w:r w:rsidR="000A2197">
        <w:rPr>
          <w:szCs w:val="28"/>
        </w:rPr>
        <w:t xml:space="preserve"> редакцией  муниципального периодического печатного издания </w:t>
      </w:r>
      <w:r w:rsidRPr="00647FC8">
        <w:rPr>
          <w:szCs w:val="28"/>
        </w:rPr>
        <w:t xml:space="preserve"> для размещения </w:t>
      </w:r>
      <w:r w:rsidR="000A2197">
        <w:rPr>
          <w:szCs w:val="28"/>
        </w:rPr>
        <w:t xml:space="preserve">предвыборных </w:t>
      </w:r>
      <w:r w:rsidRPr="00647FC8">
        <w:rPr>
          <w:szCs w:val="28"/>
        </w:rPr>
        <w:t>агитационных материалов на выборах депутатов Ставропольской городской Думы</w:t>
      </w:r>
      <w:r w:rsidR="00F47C16">
        <w:rPr>
          <w:szCs w:val="28"/>
        </w:rPr>
        <w:t xml:space="preserve"> восьмого</w:t>
      </w:r>
      <w:r w:rsidR="00F354E8">
        <w:rPr>
          <w:szCs w:val="28"/>
        </w:rPr>
        <w:t xml:space="preserve"> созыва</w:t>
      </w:r>
    </w:p>
    <w:p w:rsidR="00E165F9" w:rsidRPr="00E165F9" w:rsidRDefault="00E165F9" w:rsidP="00E165F9">
      <w:pPr>
        <w:pStyle w:val="2"/>
        <w:spacing w:line="240" w:lineRule="exact"/>
        <w:ind w:firstLine="709"/>
        <w:jc w:val="center"/>
        <w:rPr>
          <w:szCs w:val="28"/>
        </w:rPr>
      </w:pPr>
    </w:p>
    <w:p w:rsidR="00647FC8" w:rsidRPr="008D554B" w:rsidRDefault="00F354E8" w:rsidP="00647FC8">
      <w:pPr>
        <w:pStyle w:val="2"/>
        <w:ind w:firstLine="708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="00F47C16">
        <w:rPr>
          <w:szCs w:val="28"/>
        </w:rPr>
        <w:t xml:space="preserve">частями </w:t>
      </w:r>
      <w:r w:rsidR="000A2197">
        <w:rPr>
          <w:szCs w:val="28"/>
        </w:rPr>
        <w:t xml:space="preserve"> </w:t>
      </w:r>
      <w:r w:rsidR="00A05F82">
        <w:rPr>
          <w:szCs w:val="28"/>
        </w:rPr>
        <w:t xml:space="preserve">1, </w:t>
      </w:r>
      <w:r w:rsidR="00F47C16">
        <w:rPr>
          <w:szCs w:val="28"/>
        </w:rPr>
        <w:t xml:space="preserve">2  </w:t>
      </w:r>
      <w:r w:rsidR="00A161C4">
        <w:rPr>
          <w:szCs w:val="28"/>
        </w:rPr>
        <w:t xml:space="preserve"> статьи </w:t>
      </w:r>
      <w:r w:rsidR="00F47C16">
        <w:rPr>
          <w:sz w:val="24"/>
        </w:rPr>
        <w:t>44</w:t>
      </w:r>
      <w:r w:rsidR="00A161C4" w:rsidRPr="001E5FCA">
        <w:rPr>
          <w:sz w:val="24"/>
        </w:rPr>
        <w:t xml:space="preserve"> </w:t>
      </w:r>
      <w:r w:rsidR="00647FC8" w:rsidRPr="00647FC8">
        <w:rPr>
          <w:szCs w:val="28"/>
        </w:rPr>
        <w:t xml:space="preserve"> Закона Ставропольского края «О </w:t>
      </w:r>
      <w:r w:rsidR="00F47C16">
        <w:rPr>
          <w:szCs w:val="28"/>
        </w:rPr>
        <w:t xml:space="preserve">выборах </w:t>
      </w:r>
      <w:r w:rsidR="00DE382F">
        <w:rPr>
          <w:szCs w:val="28"/>
        </w:rPr>
        <w:t xml:space="preserve">в органы </w:t>
      </w:r>
      <w:r w:rsidR="00647FC8" w:rsidRPr="00647FC8">
        <w:rPr>
          <w:szCs w:val="28"/>
        </w:rPr>
        <w:t xml:space="preserve"> местного самоуправления</w:t>
      </w:r>
      <w:r w:rsidR="00DE382F">
        <w:rPr>
          <w:szCs w:val="28"/>
        </w:rPr>
        <w:t xml:space="preserve"> муниципальных образований Ставропольского края</w:t>
      </w:r>
      <w:r w:rsidR="00647FC8" w:rsidRPr="00647FC8">
        <w:rPr>
          <w:szCs w:val="28"/>
        </w:rPr>
        <w:t xml:space="preserve">», </w:t>
      </w:r>
      <w:r w:rsidR="00A161C4">
        <w:rPr>
          <w:szCs w:val="28"/>
        </w:rPr>
        <w:t xml:space="preserve">информации, предоставленной  Управлением </w:t>
      </w:r>
      <w:proofErr w:type="spellStart"/>
      <w:r w:rsidR="00A161C4">
        <w:rPr>
          <w:szCs w:val="28"/>
        </w:rPr>
        <w:t>Роскомнадзора</w:t>
      </w:r>
      <w:proofErr w:type="spellEnd"/>
      <w:r w:rsidR="00A161C4">
        <w:rPr>
          <w:szCs w:val="28"/>
        </w:rPr>
        <w:t xml:space="preserve"> по </w:t>
      </w:r>
      <w:proofErr w:type="spellStart"/>
      <w:r w:rsidR="00A161C4">
        <w:rPr>
          <w:szCs w:val="28"/>
        </w:rPr>
        <w:t>Северо-Кавказскому</w:t>
      </w:r>
      <w:proofErr w:type="spellEnd"/>
      <w:r w:rsidR="00A161C4">
        <w:rPr>
          <w:szCs w:val="28"/>
        </w:rPr>
        <w:t xml:space="preserve"> федеральному округ</w:t>
      </w:r>
      <w:r w:rsidR="000D3D9D">
        <w:rPr>
          <w:szCs w:val="28"/>
        </w:rPr>
        <w:t>у</w:t>
      </w:r>
      <w:r w:rsidR="00A05F82">
        <w:rPr>
          <w:szCs w:val="28"/>
        </w:rPr>
        <w:t xml:space="preserve"> </w:t>
      </w:r>
      <w:r w:rsidR="00083BC0">
        <w:rPr>
          <w:szCs w:val="28"/>
        </w:rPr>
        <w:t xml:space="preserve">                                 </w:t>
      </w:r>
      <w:r w:rsidR="00A05F82">
        <w:rPr>
          <w:szCs w:val="28"/>
        </w:rPr>
        <w:t xml:space="preserve"> исх. № 7574-06/26 от 05.07.2021</w:t>
      </w:r>
      <w:r w:rsidR="00A161C4">
        <w:rPr>
          <w:szCs w:val="28"/>
        </w:rPr>
        <w:t xml:space="preserve"> года, </w:t>
      </w:r>
      <w:r w:rsidR="00FC1E62" w:rsidRPr="008D554B">
        <w:rPr>
          <w:szCs w:val="28"/>
        </w:rPr>
        <w:t xml:space="preserve">по согласованию </w:t>
      </w:r>
      <w:r w:rsidR="00A161C4">
        <w:rPr>
          <w:szCs w:val="28"/>
        </w:rPr>
        <w:t xml:space="preserve">с МУП </w:t>
      </w:r>
      <w:r w:rsidR="003C3DC8">
        <w:rPr>
          <w:szCs w:val="28"/>
        </w:rPr>
        <w:t xml:space="preserve"> г. Ставрополя </w:t>
      </w:r>
      <w:r w:rsidR="00A161C4">
        <w:rPr>
          <w:szCs w:val="28"/>
        </w:rPr>
        <w:t>«Издательский Дом</w:t>
      </w:r>
      <w:r w:rsidR="00A05F82">
        <w:rPr>
          <w:szCs w:val="28"/>
        </w:rPr>
        <w:t xml:space="preserve"> «Вечерний Ставрополь» исх. № 42 от 07 июля 2021</w:t>
      </w:r>
      <w:r w:rsidR="00A161C4">
        <w:rPr>
          <w:szCs w:val="28"/>
        </w:rPr>
        <w:t xml:space="preserve"> года </w:t>
      </w:r>
      <w:r w:rsidR="00647FC8" w:rsidRPr="008D554B">
        <w:rPr>
          <w:szCs w:val="28"/>
        </w:rPr>
        <w:t xml:space="preserve">избирательная комиссия города Ставрополя </w:t>
      </w:r>
      <w:proofErr w:type="gramEnd"/>
    </w:p>
    <w:p w:rsidR="00647FC8" w:rsidRPr="008D0184" w:rsidRDefault="00647FC8" w:rsidP="00647FC8">
      <w:pPr>
        <w:pStyle w:val="2"/>
        <w:ind w:firstLine="708"/>
        <w:rPr>
          <w:b/>
          <w:sz w:val="24"/>
          <w:szCs w:val="24"/>
        </w:rPr>
      </w:pPr>
    </w:p>
    <w:p w:rsidR="00647FC8" w:rsidRDefault="00647FC8" w:rsidP="00647FC8">
      <w:pPr>
        <w:rPr>
          <w:rFonts w:ascii="Times New Roman CYR" w:hAnsi="Times New Roman CYR"/>
          <w:bCs/>
        </w:rPr>
      </w:pPr>
      <w:r w:rsidRPr="00EC7ACD">
        <w:rPr>
          <w:rFonts w:ascii="Times New Roman CYR" w:hAnsi="Times New Roman CYR"/>
          <w:bCs/>
          <w:sz w:val="28"/>
          <w:szCs w:val="28"/>
        </w:rPr>
        <w:t>ПОСТАНОВЛЯЕТ</w:t>
      </w:r>
      <w:r>
        <w:rPr>
          <w:rFonts w:ascii="Times New Roman CYR" w:hAnsi="Times New Roman CYR"/>
          <w:bCs/>
        </w:rPr>
        <w:t>:</w:t>
      </w:r>
    </w:p>
    <w:p w:rsidR="00647FC8" w:rsidRDefault="00647FC8" w:rsidP="00647FC8">
      <w:pPr>
        <w:rPr>
          <w:rFonts w:ascii="Times New Roman CYR" w:hAnsi="Times New Roman CYR"/>
          <w:b/>
          <w:color w:val="FF0000"/>
        </w:rPr>
      </w:pPr>
    </w:p>
    <w:p w:rsidR="00F354E8" w:rsidRPr="003A7DCB" w:rsidRDefault="00264641" w:rsidP="00F15680">
      <w:pPr>
        <w:pStyle w:val="2"/>
        <w:ind w:firstLine="708"/>
        <w:rPr>
          <w:szCs w:val="28"/>
        </w:rPr>
      </w:pPr>
      <w:r w:rsidRPr="003A7DCB">
        <w:rPr>
          <w:szCs w:val="28"/>
        </w:rPr>
        <w:t xml:space="preserve"> </w:t>
      </w:r>
      <w:r w:rsidR="00F354E8" w:rsidRPr="003A7DCB">
        <w:rPr>
          <w:szCs w:val="28"/>
        </w:rPr>
        <w:t xml:space="preserve">1. Установить для </w:t>
      </w:r>
      <w:r w:rsidR="00A161C4" w:rsidRPr="003A7DCB">
        <w:rPr>
          <w:szCs w:val="28"/>
        </w:rPr>
        <w:t>муниципального п</w:t>
      </w:r>
      <w:r w:rsidR="00536C03" w:rsidRPr="003A7DCB">
        <w:rPr>
          <w:szCs w:val="28"/>
        </w:rPr>
        <w:t xml:space="preserve">ериодического печатного издания газеты «Вечерний Ставрополь», выпускаемой МУП </w:t>
      </w:r>
      <w:r w:rsidR="00A05F82">
        <w:rPr>
          <w:szCs w:val="28"/>
        </w:rPr>
        <w:t xml:space="preserve">города Ставрополя </w:t>
      </w:r>
      <w:r w:rsidR="00536C03" w:rsidRPr="003A7DCB">
        <w:rPr>
          <w:szCs w:val="28"/>
        </w:rPr>
        <w:t>«Издательский Дом «Вечерний Ставрополь»</w:t>
      </w:r>
      <w:r w:rsidR="00083BC0">
        <w:rPr>
          <w:szCs w:val="28"/>
        </w:rPr>
        <w:t>,</w:t>
      </w:r>
      <w:r w:rsidR="00F354E8" w:rsidRPr="003A7DCB">
        <w:rPr>
          <w:szCs w:val="28"/>
        </w:rPr>
        <w:t xml:space="preserve">   об</w:t>
      </w:r>
      <w:r w:rsidR="00AA4081" w:rsidRPr="003A7DCB">
        <w:rPr>
          <w:szCs w:val="28"/>
        </w:rPr>
        <w:t>щий минимальный объем бесплатной печатной площади</w:t>
      </w:r>
      <w:r w:rsidR="00F354E8" w:rsidRPr="003A7DCB">
        <w:rPr>
          <w:szCs w:val="28"/>
        </w:rPr>
        <w:t xml:space="preserve"> для размещения </w:t>
      </w:r>
      <w:r w:rsidR="00536C03" w:rsidRPr="003A7DCB">
        <w:rPr>
          <w:szCs w:val="28"/>
        </w:rPr>
        <w:t xml:space="preserve">предвыборных </w:t>
      </w:r>
      <w:r w:rsidR="00F354E8" w:rsidRPr="003A7DCB">
        <w:rPr>
          <w:szCs w:val="28"/>
        </w:rPr>
        <w:t>агитационных материалов</w:t>
      </w:r>
      <w:r w:rsidR="00083BC0">
        <w:rPr>
          <w:szCs w:val="28"/>
        </w:rPr>
        <w:t>,</w:t>
      </w:r>
      <w:r w:rsidR="00F354E8" w:rsidRPr="003A7DCB">
        <w:rPr>
          <w:szCs w:val="28"/>
        </w:rPr>
        <w:t xml:space="preserve"> </w:t>
      </w:r>
      <w:r w:rsidR="00F15680" w:rsidRPr="003A7DCB">
        <w:rPr>
          <w:szCs w:val="28"/>
        </w:rPr>
        <w:t>предоставляемых зарегистрированным кандидатам, избирательным объединениям</w:t>
      </w:r>
      <w:r w:rsidR="00536C03" w:rsidRPr="003A7DCB">
        <w:rPr>
          <w:szCs w:val="28"/>
        </w:rPr>
        <w:t xml:space="preserve">, зарегистрировавшим списки кандидатов </w:t>
      </w:r>
      <w:r w:rsidR="00F15680" w:rsidRPr="003A7DCB">
        <w:rPr>
          <w:szCs w:val="28"/>
        </w:rPr>
        <w:t xml:space="preserve"> на выборах  депутатов Ставропольской городс</w:t>
      </w:r>
      <w:r w:rsidR="00A05F82">
        <w:rPr>
          <w:szCs w:val="28"/>
        </w:rPr>
        <w:t>кой Думы восьмого</w:t>
      </w:r>
      <w:r w:rsidR="00F15680" w:rsidRPr="003A7DCB">
        <w:rPr>
          <w:szCs w:val="28"/>
        </w:rPr>
        <w:t xml:space="preserve"> созыва</w:t>
      </w:r>
      <w:r w:rsidR="00A05F82">
        <w:rPr>
          <w:szCs w:val="28"/>
        </w:rPr>
        <w:t>, назначенных на 19</w:t>
      </w:r>
      <w:r w:rsidR="00F15680" w:rsidRPr="003A7DCB">
        <w:rPr>
          <w:szCs w:val="28"/>
        </w:rPr>
        <w:t xml:space="preserve"> </w:t>
      </w:r>
      <w:r w:rsidR="00A05F82">
        <w:rPr>
          <w:szCs w:val="28"/>
        </w:rPr>
        <w:t>сентября 2021</w:t>
      </w:r>
      <w:r w:rsidR="00F15680" w:rsidRPr="003A7DCB">
        <w:rPr>
          <w:szCs w:val="28"/>
        </w:rPr>
        <w:t xml:space="preserve"> года</w:t>
      </w:r>
      <w:r w:rsidR="00203BA0" w:rsidRPr="003A7DCB">
        <w:rPr>
          <w:szCs w:val="28"/>
        </w:rPr>
        <w:t>,</w:t>
      </w:r>
      <w:r w:rsidR="00F15680" w:rsidRPr="003A7DCB">
        <w:rPr>
          <w:szCs w:val="28"/>
        </w:rPr>
        <w:t xml:space="preserve"> </w:t>
      </w:r>
      <w:r w:rsidR="00A05F82">
        <w:rPr>
          <w:szCs w:val="28"/>
        </w:rPr>
        <w:t>в размере 10</w:t>
      </w:r>
      <w:r w:rsidR="00F15680" w:rsidRPr="003A7DCB">
        <w:rPr>
          <w:szCs w:val="28"/>
        </w:rPr>
        <w:t>% от общего объема еженедельной печатной площади издания.</w:t>
      </w:r>
    </w:p>
    <w:p w:rsidR="001644C2" w:rsidRPr="003A7DCB" w:rsidRDefault="00F5496B" w:rsidP="00F15680">
      <w:pPr>
        <w:pStyle w:val="2"/>
        <w:ind w:firstLine="708"/>
        <w:rPr>
          <w:szCs w:val="28"/>
        </w:rPr>
      </w:pPr>
      <w:r>
        <w:rPr>
          <w:szCs w:val="28"/>
        </w:rPr>
        <w:t>2. Половина</w:t>
      </w:r>
      <w:r w:rsidR="001644C2" w:rsidRPr="003A7DCB">
        <w:rPr>
          <w:szCs w:val="28"/>
        </w:rPr>
        <w:t xml:space="preserve"> общего объема печатной площади, </w:t>
      </w:r>
      <w:r w:rsidR="003C0886" w:rsidRPr="003A7DCB">
        <w:rPr>
          <w:szCs w:val="28"/>
        </w:rPr>
        <w:t xml:space="preserve">безвозмездно </w:t>
      </w:r>
      <w:r w:rsidR="001644C2" w:rsidRPr="003A7DCB">
        <w:rPr>
          <w:szCs w:val="28"/>
        </w:rPr>
        <w:t>предоставляемой редакцией МУП «Издательский Дом «Вечерний Ставрополь»</w:t>
      </w:r>
      <w:r w:rsidR="00083BC0">
        <w:rPr>
          <w:szCs w:val="28"/>
        </w:rPr>
        <w:t>,</w:t>
      </w:r>
      <w:r w:rsidR="001644C2" w:rsidRPr="003A7DCB">
        <w:rPr>
          <w:szCs w:val="28"/>
        </w:rPr>
        <w:t xml:space="preserve"> </w:t>
      </w:r>
      <w:r w:rsidR="003C0886">
        <w:rPr>
          <w:szCs w:val="28"/>
        </w:rPr>
        <w:t>отводи</w:t>
      </w:r>
      <w:r>
        <w:rPr>
          <w:szCs w:val="28"/>
        </w:rPr>
        <w:t>тся</w:t>
      </w:r>
      <w:r w:rsidR="001644C2" w:rsidRPr="003A7DCB">
        <w:rPr>
          <w:szCs w:val="28"/>
        </w:rPr>
        <w:t xml:space="preserve"> </w:t>
      </w:r>
      <w:r w:rsidR="005434D5" w:rsidRPr="003A7DCB">
        <w:rPr>
          <w:szCs w:val="28"/>
        </w:rPr>
        <w:t>для проведения предвыборной агитации избирательным объединениям, зарегистриро</w:t>
      </w:r>
      <w:r>
        <w:rPr>
          <w:szCs w:val="28"/>
        </w:rPr>
        <w:t>вавшим списки кандидатов, другая половина</w:t>
      </w:r>
      <w:r w:rsidR="005434D5" w:rsidRPr="003A7DCB">
        <w:rPr>
          <w:szCs w:val="28"/>
        </w:rPr>
        <w:t xml:space="preserve"> – для проведения предвыборной агитации зарегистрированным кандидатам. </w:t>
      </w:r>
    </w:p>
    <w:p w:rsidR="00E165F9" w:rsidRPr="003A7DCB" w:rsidRDefault="00AA4081" w:rsidP="00AA408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7DCB">
        <w:rPr>
          <w:sz w:val="28"/>
          <w:szCs w:val="28"/>
        </w:rPr>
        <w:t>3</w:t>
      </w:r>
      <w:r w:rsidR="00162294" w:rsidRPr="003A7DCB">
        <w:rPr>
          <w:sz w:val="28"/>
          <w:szCs w:val="28"/>
        </w:rPr>
        <w:t xml:space="preserve">. </w:t>
      </w:r>
      <w:proofErr w:type="gramStart"/>
      <w:r w:rsidR="003A7DCB" w:rsidRPr="003A7DCB">
        <w:rPr>
          <w:sz w:val="28"/>
          <w:szCs w:val="28"/>
        </w:rPr>
        <w:t>Разместить</w:t>
      </w:r>
      <w:proofErr w:type="gramEnd"/>
      <w:r w:rsidR="003A7DCB" w:rsidRPr="003A7DCB">
        <w:rPr>
          <w:sz w:val="28"/>
          <w:szCs w:val="28"/>
        </w:rPr>
        <w:t xml:space="preserve"> настоящее постановление на сайте Ставропольской городской Думы </w:t>
      </w:r>
      <w:r w:rsidR="003A7DCB" w:rsidRPr="003A7DCB">
        <w:rPr>
          <w:bCs/>
          <w:sz w:val="28"/>
          <w:szCs w:val="28"/>
        </w:rPr>
        <w:t>в информационно - телекоммуникационной сети «Интернет»</w:t>
      </w:r>
      <w:r w:rsidR="00E165F9" w:rsidRPr="003A7DCB">
        <w:rPr>
          <w:color w:val="000000"/>
          <w:sz w:val="28"/>
          <w:szCs w:val="28"/>
        </w:rPr>
        <w:t>.</w:t>
      </w:r>
    </w:p>
    <w:p w:rsidR="005012B5" w:rsidRPr="003A7DCB" w:rsidRDefault="00AA4081" w:rsidP="00E165F9">
      <w:pPr>
        <w:pStyle w:val="3"/>
        <w:tabs>
          <w:tab w:val="left" w:pos="851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3A7DCB">
        <w:rPr>
          <w:sz w:val="28"/>
          <w:szCs w:val="28"/>
        </w:rPr>
        <w:tab/>
        <w:t>4</w:t>
      </w:r>
      <w:r w:rsidR="00233D70" w:rsidRPr="003A7DCB">
        <w:rPr>
          <w:sz w:val="28"/>
          <w:szCs w:val="28"/>
        </w:rPr>
        <w:t>. Напра</w:t>
      </w:r>
      <w:r w:rsidR="005A1671" w:rsidRPr="003A7DCB">
        <w:rPr>
          <w:sz w:val="28"/>
          <w:szCs w:val="28"/>
        </w:rPr>
        <w:t xml:space="preserve">вить настоящее постановление в </w:t>
      </w:r>
      <w:r w:rsidR="00CF3BD7" w:rsidRPr="003A7DCB">
        <w:rPr>
          <w:sz w:val="28"/>
          <w:szCs w:val="28"/>
        </w:rPr>
        <w:t xml:space="preserve"> </w:t>
      </w:r>
      <w:r w:rsidR="00E165F9" w:rsidRPr="003A7DCB">
        <w:rPr>
          <w:sz w:val="28"/>
          <w:szCs w:val="28"/>
        </w:rPr>
        <w:t xml:space="preserve">МУП </w:t>
      </w:r>
      <w:r w:rsidR="00A05F82">
        <w:rPr>
          <w:sz w:val="28"/>
          <w:szCs w:val="28"/>
        </w:rPr>
        <w:t xml:space="preserve"> г. Ставрополя </w:t>
      </w:r>
      <w:r w:rsidR="00E165F9" w:rsidRPr="003A7DCB">
        <w:rPr>
          <w:sz w:val="28"/>
          <w:szCs w:val="28"/>
        </w:rPr>
        <w:t>«Издательский Дом «Вечерний Ставрополь».</w:t>
      </w:r>
    </w:p>
    <w:p w:rsidR="00AA4081" w:rsidRDefault="00AA4081" w:rsidP="00E165F9">
      <w:pPr>
        <w:pStyle w:val="2"/>
        <w:ind w:firstLine="0"/>
        <w:rPr>
          <w:sz w:val="26"/>
          <w:szCs w:val="26"/>
        </w:rPr>
      </w:pPr>
    </w:p>
    <w:p w:rsidR="00F5496B" w:rsidRDefault="00F5496B" w:rsidP="00E165F9">
      <w:pPr>
        <w:pStyle w:val="2"/>
        <w:ind w:firstLine="0"/>
        <w:rPr>
          <w:sz w:val="26"/>
          <w:szCs w:val="26"/>
        </w:rPr>
      </w:pPr>
    </w:p>
    <w:p w:rsidR="00E165F9" w:rsidRDefault="00162294" w:rsidP="00E165F9">
      <w:pPr>
        <w:pStyle w:val="2"/>
        <w:ind w:firstLine="0"/>
        <w:rPr>
          <w:sz w:val="26"/>
          <w:szCs w:val="26"/>
        </w:rPr>
      </w:pPr>
      <w:r w:rsidRPr="00AA4081">
        <w:rPr>
          <w:sz w:val="26"/>
          <w:szCs w:val="26"/>
        </w:rPr>
        <w:t>Председатель</w:t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="00A801F7">
        <w:rPr>
          <w:sz w:val="26"/>
          <w:szCs w:val="26"/>
        </w:rPr>
        <w:t xml:space="preserve">                    </w:t>
      </w:r>
      <w:r w:rsidR="00F5496B">
        <w:rPr>
          <w:sz w:val="26"/>
          <w:szCs w:val="26"/>
        </w:rPr>
        <w:t xml:space="preserve">       </w:t>
      </w:r>
      <w:r w:rsidRPr="00AA4081">
        <w:rPr>
          <w:sz w:val="26"/>
          <w:szCs w:val="26"/>
        </w:rPr>
        <w:t xml:space="preserve">В.В. </w:t>
      </w:r>
      <w:proofErr w:type="spellStart"/>
      <w:r w:rsidRPr="00AA4081">
        <w:rPr>
          <w:sz w:val="26"/>
          <w:szCs w:val="26"/>
        </w:rPr>
        <w:t>Филип</w:t>
      </w:r>
      <w:r w:rsidR="00E60C2C" w:rsidRPr="00AA4081">
        <w:rPr>
          <w:sz w:val="26"/>
          <w:szCs w:val="26"/>
        </w:rPr>
        <w:t>п</w:t>
      </w:r>
      <w:r w:rsidRPr="00AA4081">
        <w:rPr>
          <w:sz w:val="26"/>
          <w:szCs w:val="26"/>
        </w:rPr>
        <w:t>ченко</w:t>
      </w:r>
      <w:proofErr w:type="spellEnd"/>
    </w:p>
    <w:p w:rsidR="00A801F7" w:rsidRDefault="00A801F7" w:rsidP="00E165F9">
      <w:pPr>
        <w:pStyle w:val="2"/>
        <w:ind w:firstLine="0"/>
        <w:rPr>
          <w:sz w:val="26"/>
          <w:szCs w:val="26"/>
        </w:rPr>
      </w:pPr>
    </w:p>
    <w:p w:rsidR="00F5496B" w:rsidRPr="00AA4081" w:rsidRDefault="00F5496B" w:rsidP="00E165F9">
      <w:pPr>
        <w:pStyle w:val="2"/>
        <w:ind w:firstLine="0"/>
        <w:rPr>
          <w:sz w:val="26"/>
          <w:szCs w:val="26"/>
        </w:rPr>
      </w:pPr>
    </w:p>
    <w:p w:rsidR="005214E7" w:rsidRPr="00AA4081" w:rsidRDefault="00E165F9" w:rsidP="00A801F7">
      <w:pPr>
        <w:pStyle w:val="2"/>
        <w:ind w:firstLine="0"/>
        <w:rPr>
          <w:sz w:val="26"/>
          <w:szCs w:val="26"/>
        </w:rPr>
      </w:pPr>
      <w:r w:rsidRPr="00AA4081">
        <w:rPr>
          <w:sz w:val="26"/>
          <w:szCs w:val="26"/>
        </w:rPr>
        <w:t>Секретарь</w:t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Pr="00AA4081">
        <w:rPr>
          <w:sz w:val="26"/>
          <w:szCs w:val="26"/>
        </w:rPr>
        <w:tab/>
      </w:r>
      <w:r w:rsidR="00A801F7">
        <w:rPr>
          <w:sz w:val="26"/>
          <w:szCs w:val="26"/>
        </w:rPr>
        <w:t xml:space="preserve">                    </w:t>
      </w:r>
      <w:r w:rsidR="00F5496B">
        <w:rPr>
          <w:sz w:val="26"/>
          <w:szCs w:val="26"/>
        </w:rPr>
        <w:t xml:space="preserve">       </w:t>
      </w:r>
      <w:r w:rsidRPr="00AA4081">
        <w:rPr>
          <w:sz w:val="26"/>
          <w:szCs w:val="26"/>
        </w:rPr>
        <w:t>Е.С. Морозова</w:t>
      </w:r>
    </w:p>
    <w:sectPr w:rsidR="005214E7" w:rsidRPr="00AA4081" w:rsidSect="00083BC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65F3"/>
    <w:multiLevelType w:val="hybridMultilevel"/>
    <w:tmpl w:val="23361426"/>
    <w:lvl w:ilvl="0" w:tplc="E4D8B32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62C3"/>
    <w:rsid w:val="00083BC0"/>
    <w:rsid w:val="000A2197"/>
    <w:rsid w:val="000A3E48"/>
    <w:rsid w:val="000B7AC5"/>
    <w:rsid w:val="000D3D9D"/>
    <w:rsid w:val="000F70CB"/>
    <w:rsid w:val="00162294"/>
    <w:rsid w:val="001644C2"/>
    <w:rsid w:val="00167630"/>
    <w:rsid w:val="00177B1D"/>
    <w:rsid w:val="0019292C"/>
    <w:rsid w:val="001A6979"/>
    <w:rsid w:val="001B0CB4"/>
    <w:rsid w:val="001E5E28"/>
    <w:rsid w:val="00203BA0"/>
    <w:rsid w:val="00223B59"/>
    <w:rsid w:val="00233D70"/>
    <w:rsid w:val="002566F5"/>
    <w:rsid w:val="00264641"/>
    <w:rsid w:val="002C20E2"/>
    <w:rsid w:val="002F137E"/>
    <w:rsid w:val="003162C3"/>
    <w:rsid w:val="00373AB8"/>
    <w:rsid w:val="003A7726"/>
    <w:rsid w:val="003A7DCB"/>
    <w:rsid w:val="003C0886"/>
    <w:rsid w:val="003C3DC8"/>
    <w:rsid w:val="004001F6"/>
    <w:rsid w:val="004177E2"/>
    <w:rsid w:val="004A79CE"/>
    <w:rsid w:val="005012B5"/>
    <w:rsid w:val="00502437"/>
    <w:rsid w:val="00504437"/>
    <w:rsid w:val="005214E7"/>
    <w:rsid w:val="00536C03"/>
    <w:rsid w:val="005434D5"/>
    <w:rsid w:val="005A1671"/>
    <w:rsid w:val="00606323"/>
    <w:rsid w:val="00647FC8"/>
    <w:rsid w:val="00690C70"/>
    <w:rsid w:val="00697564"/>
    <w:rsid w:val="006E632D"/>
    <w:rsid w:val="00712556"/>
    <w:rsid w:val="00752849"/>
    <w:rsid w:val="007679D8"/>
    <w:rsid w:val="007E1688"/>
    <w:rsid w:val="007E2F45"/>
    <w:rsid w:val="008D0184"/>
    <w:rsid w:val="008D554B"/>
    <w:rsid w:val="00902B65"/>
    <w:rsid w:val="009C3A8F"/>
    <w:rsid w:val="009D0A85"/>
    <w:rsid w:val="00A05F82"/>
    <w:rsid w:val="00A161C4"/>
    <w:rsid w:val="00A44579"/>
    <w:rsid w:val="00A801F7"/>
    <w:rsid w:val="00A80A53"/>
    <w:rsid w:val="00AA4081"/>
    <w:rsid w:val="00B3134C"/>
    <w:rsid w:val="00C76364"/>
    <w:rsid w:val="00CD52DC"/>
    <w:rsid w:val="00CF3BD7"/>
    <w:rsid w:val="00D357F3"/>
    <w:rsid w:val="00D61BE4"/>
    <w:rsid w:val="00D7715D"/>
    <w:rsid w:val="00DD3906"/>
    <w:rsid w:val="00DE382F"/>
    <w:rsid w:val="00E165F9"/>
    <w:rsid w:val="00E540CC"/>
    <w:rsid w:val="00E60C2C"/>
    <w:rsid w:val="00EC7ACD"/>
    <w:rsid w:val="00F15680"/>
    <w:rsid w:val="00F25F2F"/>
    <w:rsid w:val="00F354E8"/>
    <w:rsid w:val="00F47C16"/>
    <w:rsid w:val="00F5496B"/>
    <w:rsid w:val="00FC1E62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B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D0A85"/>
    <w:pPr>
      <w:ind w:firstLine="2552"/>
      <w:jc w:val="both"/>
    </w:pPr>
    <w:rPr>
      <w:sz w:val="28"/>
      <w:szCs w:val="20"/>
    </w:rPr>
  </w:style>
  <w:style w:type="paragraph" w:styleId="a3">
    <w:name w:val="Body Text"/>
    <w:basedOn w:val="a"/>
    <w:rsid w:val="00647FC8"/>
    <w:pPr>
      <w:spacing w:after="120"/>
    </w:pPr>
  </w:style>
  <w:style w:type="paragraph" w:styleId="a4">
    <w:name w:val="Title"/>
    <w:basedOn w:val="a"/>
    <w:qFormat/>
    <w:rsid w:val="00647F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31">
    <w:name w:val="Основной текст 31"/>
    <w:basedOn w:val="a"/>
    <w:rsid w:val="00647F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647FC8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a5">
    <w:name w:val="Balloon Text"/>
    <w:basedOn w:val="a"/>
    <w:semiHidden/>
    <w:rsid w:val="00A80A5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16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7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2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1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общего минимального объема бесплатных площадей, предоставляемых редакциями государственных и муниципальных периодических печатных изданий, распространяемых на территории г</vt:lpstr>
    </vt:vector>
  </TitlesOfParts>
  <Company>КАСК ДИП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общего минимального объема бесплатных площадей, предоставляемых редакциями государственных и муниципальных периодических печатных изданий, распространяемых на территории г</dc:title>
  <dc:creator>Адвокат</dc:creator>
  <cp:lastModifiedBy>student</cp:lastModifiedBy>
  <cp:revision>5</cp:revision>
  <cp:lastPrinted>2016-07-04T12:50:00Z</cp:lastPrinted>
  <dcterms:created xsi:type="dcterms:W3CDTF">2021-07-08T09:52:00Z</dcterms:created>
  <dcterms:modified xsi:type="dcterms:W3CDTF">2021-07-09T07:09:00Z</dcterms:modified>
</cp:coreProperties>
</file>