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Pr="00486229" w:rsidRDefault="00D3310E" w:rsidP="00D3310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C46C7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BC46C7">
        <w:rPr>
          <w:rFonts w:ascii="Times New Roman" w:hAnsi="Times New Roman"/>
          <w:b w:val="0"/>
          <w:szCs w:val="28"/>
        </w:rPr>
        <w:t>8/84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 соответствии со 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 15 </w:t>
      </w:r>
      <w:r w:rsidRPr="009C5D21">
        <w:rPr>
          <w:sz w:val="28"/>
          <w:szCs w:val="28"/>
        </w:rPr>
        <w:t>Федерального закона от 10 января 2003 г. № 19-ФЗ «О выборах Президента Российской Федерации»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>на выборах Президента Российской Федерации 18 марта 2018 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</w:t>
      </w:r>
      <w:r w:rsidR="00E12015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E1201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proofErr w:type="gramStart"/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>Антонова Александра Александровича, 1947</w:t>
      </w:r>
      <w:r w:rsidR="004C1DEF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</w:t>
      </w:r>
      <w:bookmarkStart w:id="0" w:name="_GoBack"/>
      <w:bookmarkEnd w:id="0"/>
      <w:r w:rsidRPr="000637A3">
        <w:rPr>
          <w:sz w:val="28"/>
          <w:szCs w:val="28"/>
        </w:rPr>
        <w:t>бразование</w:t>
      </w:r>
      <w:r w:rsidR="004F6595" w:rsidRP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>высшее,</w:t>
      </w:r>
      <w:r w:rsidR="00E12015">
        <w:rPr>
          <w:sz w:val="28"/>
          <w:szCs w:val="28"/>
        </w:rPr>
        <w:t xml:space="preserve"> ведущего специалиста гражданской обороны </w:t>
      </w:r>
      <w:proofErr w:type="spellStart"/>
      <w:r w:rsidR="00E12015">
        <w:rPr>
          <w:sz w:val="28"/>
          <w:szCs w:val="28"/>
        </w:rPr>
        <w:t>общебольничного</w:t>
      </w:r>
      <w:proofErr w:type="spellEnd"/>
      <w:r w:rsidR="00E12015">
        <w:rPr>
          <w:sz w:val="28"/>
          <w:szCs w:val="28"/>
        </w:rPr>
        <w:t xml:space="preserve"> немедицинского персонала </w:t>
      </w:r>
      <w:r w:rsidR="009041C1" w:rsidRPr="000637A3">
        <w:rPr>
          <w:sz w:val="28"/>
          <w:szCs w:val="28"/>
        </w:rPr>
        <w:t>Государственно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бюджетно</w:t>
      </w:r>
      <w:r w:rsidR="009041C1">
        <w:rPr>
          <w:sz w:val="28"/>
          <w:szCs w:val="28"/>
        </w:rPr>
        <w:t>го</w:t>
      </w:r>
      <w:r w:rsidR="009041C1" w:rsidRPr="000637A3">
        <w:rPr>
          <w:sz w:val="28"/>
          <w:szCs w:val="28"/>
        </w:rPr>
        <w:t xml:space="preserve"> учреждени</w:t>
      </w:r>
      <w:r w:rsidR="009041C1">
        <w:rPr>
          <w:sz w:val="28"/>
          <w:szCs w:val="28"/>
        </w:rPr>
        <w:t>я</w:t>
      </w:r>
      <w:r w:rsidR="009041C1" w:rsidRPr="000637A3">
        <w:rPr>
          <w:sz w:val="28"/>
          <w:szCs w:val="28"/>
        </w:rPr>
        <w:t xml:space="preserve"> здравоохранения Ставропольского края</w:t>
      </w:r>
      <w:r w:rsidR="009041C1" w:rsidRPr="00FF137C">
        <w:rPr>
          <w:sz w:val="28"/>
          <w:szCs w:val="28"/>
        </w:rPr>
        <w:t xml:space="preserve"> </w:t>
      </w:r>
      <w:r w:rsidR="00384804">
        <w:rPr>
          <w:sz w:val="28"/>
          <w:szCs w:val="28"/>
        </w:rPr>
        <w:t>«</w:t>
      </w:r>
      <w:r w:rsidR="00384804" w:rsidRPr="00FF137C">
        <w:rPr>
          <w:sz w:val="28"/>
          <w:szCs w:val="28"/>
        </w:rPr>
        <w:t xml:space="preserve">Краевой клинический </w:t>
      </w:r>
      <w:r w:rsidR="00384804">
        <w:rPr>
          <w:sz w:val="28"/>
          <w:szCs w:val="28"/>
        </w:rPr>
        <w:t>противотуберкулезный диспансер»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384804">
        <w:rPr>
          <w:sz w:val="28"/>
          <w:szCs w:val="28"/>
        </w:rPr>
        <w:t xml:space="preserve">ого </w:t>
      </w:r>
      <w:r w:rsidRPr="0081061F">
        <w:rPr>
          <w:sz w:val="28"/>
          <w:szCs w:val="28"/>
        </w:rPr>
        <w:t>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384804" w:rsidRPr="00384804">
        <w:rPr>
          <w:sz w:val="28"/>
          <w:szCs w:val="28"/>
        </w:rPr>
        <w:t>Ставропольск</w:t>
      </w:r>
      <w:r w:rsidR="00384804">
        <w:rPr>
          <w:sz w:val="28"/>
          <w:szCs w:val="28"/>
        </w:rPr>
        <w:t>им</w:t>
      </w:r>
      <w:r w:rsidR="00384804" w:rsidRPr="00384804">
        <w:rPr>
          <w:sz w:val="28"/>
          <w:szCs w:val="28"/>
        </w:rPr>
        <w:t xml:space="preserve"> местн</w:t>
      </w:r>
      <w:r w:rsidR="00384804">
        <w:rPr>
          <w:sz w:val="28"/>
          <w:szCs w:val="28"/>
        </w:rPr>
        <w:t>ым</w:t>
      </w:r>
      <w:r w:rsidR="00384804" w:rsidRPr="00384804">
        <w:rPr>
          <w:sz w:val="28"/>
          <w:szCs w:val="28"/>
        </w:rPr>
        <w:t xml:space="preserve"> отделение</w:t>
      </w:r>
      <w:r w:rsidR="00384804">
        <w:rPr>
          <w:sz w:val="28"/>
          <w:szCs w:val="28"/>
        </w:rPr>
        <w:t>м</w:t>
      </w:r>
      <w:r w:rsidR="00384804" w:rsidRPr="00384804">
        <w:rPr>
          <w:sz w:val="28"/>
          <w:szCs w:val="28"/>
        </w:rPr>
        <w:t xml:space="preserve"> Ставропольского регионального отделения Всероссийской политической партии «Единая Россия»</w:t>
      </w:r>
      <w:r w:rsidR="00384804">
        <w:rPr>
          <w:sz w:val="28"/>
          <w:szCs w:val="28"/>
        </w:rPr>
        <w:t>.</w:t>
      </w:r>
      <w:proofErr w:type="gramEnd"/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D3310E" w:rsidRDefault="00D3310E" w:rsidP="00AF294E">
      <w:pPr>
        <w:pStyle w:val="a3"/>
      </w:pP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3310E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BC46C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10.</w:t>
      </w:r>
      <w:r w:rsidR="006572C7">
        <w:rPr>
          <w:b w:val="0"/>
          <w:sz w:val="24"/>
          <w:szCs w:val="24"/>
        </w:rPr>
        <w:t>02.2018</w:t>
      </w:r>
      <w:r w:rsidRPr="00E44F86">
        <w:rPr>
          <w:b w:val="0"/>
          <w:sz w:val="24"/>
          <w:szCs w:val="24"/>
        </w:rPr>
        <w:t xml:space="preserve"> №</w:t>
      </w:r>
      <w:r w:rsidR="00BC46C7">
        <w:rPr>
          <w:b w:val="0"/>
          <w:sz w:val="24"/>
          <w:szCs w:val="24"/>
        </w:rPr>
        <w:t xml:space="preserve"> 8/84</w:t>
      </w:r>
    </w:p>
    <w:p w:rsidR="00BC46C7" w:rsidRDefault="00BC46C7" w:rsidP="00BC46C7"/>
    <w:p w:rsidR="00BC46C7" w:rsidRPr="00BC46C7" w:rsidRDefault="00BC46C7" w:rsidP="00BC46C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Наличие образования или ученой степени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даты их получения, квалификация, наименование высшего учебного заведения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</w:tbl>
    <w:p w:rsidR="00384804" w:rsidRDefault="00384804">
      <w:pPr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554"/>
        <w:gridCol w:w="2561"/>
        <w:gridCol w:w="2296"/>
        <w:gridCol w:w="2309"/>
        <w:gridCol w:w="2324"/>
        <w:gridCol w:w="654"/>
      </w:tblGrid>
      <w:tr w:rsidR="00384804" w:rsidRPr="00524C65" w:rsidTr="00C401D5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Председатель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Антонов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Александр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25.01.1947</w:t>
            </w:r>
          </w:p>
        </w:tc>
        <w:tc>
          <w:tcPr>
            <w:tcW w:w="155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tcBorders>
              <w:top w:val="single" w:sz="4" w:space="0" w:color="000000"/>
            </w:tcBorders>
            <w:shd w:val="clear" w:color="auto" w:fill="auto"/>
          </w:tcPr>
          <w:p w:rsidR="00384804" w:rsidRPr="00384804" w:rsidRDefault="00384804" w:rsidP="00384804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 w:rsidRPr="00384804">
              <w:rPr>
                <w:sz w:val="20"/>
              </w:rPr>
              <w:t>ысшее</w:t>
            </w:r>
            <w:proofErr w:type="gramEnd"/>
            <w:r>
              <w:rPr>
                <w:sz w:val="20"/>
              </w:rPr>
              <w:t xml:space="preserve">, 1972 г., </w:t>
            </w:r>
            <w:r w:rsidRPr="00384804">
              <w:rPr>
                <w:sz w:val="20"/>
              </w:rPr>
              <w:t>врач</w:t>
            </w:r>
            <w:r>
              <w:rPr>
                <w:sz w:val="20"/>
              </w:rPr>
              <w:t>, Ставропольский государственный медицинский институт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384804" w:rsidRPr="00384804" w:rsidRDefault="00384804" w:rsidP="00C401D5">
            <w:pPr>
              <w:ind w:left="-60" w:right="-113"/>
              <w:rPr>
                <w:sz w:val="20"/>
                <w:szCs w:val="20"/>
              </w:rPr>
            </w:pPr>
            <w:r w:rsidRPr="00384804">
              <w:rPr>
                <w:sz w:val="20"/>
                <w:szCs w:val="20"/>
              </w:rPr>
              <w:t>ведущ</w:t>
            </w:r>
            <w:r>
              <w:rPr>
                <w:sz w:val="20"/>
                <w:szCs w:val="20"/>
              </w:rPr>
              <w:t>ий</w:t>
            </w:r>
            <w:r w:rsidRPr="00384804">
              <w:rPr>
                <w:sz w:val="20"/>
                <w:szCs w:val="20"/>
              </w:rPr>
              <w:t xml:space="preserve"> специалист гражданской обороны </w:t>
            </w:r>
            <w:proofErr w:type="spellStart"/>
            <w:r w:rsidRPr="00384804">
              <w:rPr>
                <w:sz w:val="20"/>
                <w:szCs w:val="20"/>
              </w:rPr>
              <w:t>общебольничного</w:t>
            </w:r>
            <w:proofErr w:type="spellEnd"/>
            <w:r w:rsidRPr="00384804">
              <w:rPr>
                <w:sz w:val="20"/>
                <w:szCs w:val="20"/>
              </w:rPr>
              <w:t xml:space="preserve"> немедицинского персонала</w:t>
            </w:r>
          </w:p>
          <w:p w:rsidR="00384804" w:rsidRPr="00524C65" w:rsidRDefault="00384804" w:rsidP="009A3A84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 xml:space="preserve">ГБУЗ СК </w:t>
            </w:r>
            <w:r w:rsidR="009A3A84"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 w:rsidR="009A3A84">
              <w:rPr>
                <w:sz w:val="20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территориальная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избирательная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Ставропольское региональное отделение Всероссийской политической партии "ЕДИНАЯ РОССИЯ"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84804" w:rsidRPr="003818AB" w:rsidTr="00C401D5">
        <w:tc>
          <w:tcPr>
            <w:tcW w:w="360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3818AB">
              <w:rPr>
                <w:sz w:val="20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Член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Решетняк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Ольга</w:t>
            </w:r>
            <w:proofErr w:type="spellEnd"/>
            <w:r w:rsidRPr="003818AB">
              <w:rPr>
                <w:sz w:val="20"/>
                <w:lang w:val="en-US"/>
              </w:rPr>
              <w:t xml:space="preserve"> </w:t>
            </w:r>
            <w:proofErr w:type="spellStart"/>
            <w:r w:rsidRPr="003818AB">
              <w:rPr>
                <w:sz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3818AB">
              <w:rPr>
                <w:sz w:val="20"/>
                <w:lang w:val="en-US"/>
              </w:rPr>
              <w:t>20.01.1951</w:t>
            </w:r>
          </w:p>
        </w:tc>
        <w:tc>
          <w:tcPr>
            <w:tcW w:w="1554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84804" w:rsidRPr="003818AB" w:rsidRDefault="00384804" w:rsidP="003818AB">
            <w:pPr>
              <w:ind w:left="-60" w:right="-113"/>
              <w:rPr>
                <w:sz w:val="20"/>
              </w:rPr>
            </w:pPr>
            <w:proofErr w:type="gramStart"/>
            <w:r w:rsidRPr="003818AB">
              <w:rPr>
                <w:sz w:val="20"/>
              </w:rPr>
              <w:t>высшее</w:t>
            </w:r>
            <w:proofErr w:type="gramEnd"/>
            <w:r w:rsidRPr="003818AB">
              <w:rPr>
                <w:sz w:val="20"/>
              </w:rPr>
              <w:t xml:space="preserve">, </w:t>
            </w:r>
            <w:r w:rsidR="003818AB">
              <w:rPr>
                <w:sz w:val="20"/>
              </w:rPr>
              <w:t xml:space="preserve">1973 г., </w:t>
            </w:r>
            <w:r w:rsidRPr="003818AB">
              <w:rPr>
                <w:sz w:val="20"/>
              </w:rPr>
              <w:t>инженер-механик</w:t>
            </w:r>
            <w:r w:rsidR="003818AB">
              <w:rPr>
                <w:sz w:val="20"/>
              </w:rPr>
              <w:t>, Ленинградский институт киноинженеров</w:t>
            </w:r>
          </w:p>
        </w:tc>
        <w:tc>
          <w:tcPr>
            <w:tcW w:w="2296" w:type="dxa"/>
            <w:shd w:val="clear" w:color="auto" w:fill="auto"/>
          </w:tcPr>
          <w:p w:rsidR="00384804" w:rsidRPr="003818AB" w:rsidRDefault="003818AB" w:rsidP="003818AB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уборщик, </w:t>
            </w:r>
            <w:r w:rsidRPr="00524C65">
              <w:rPr>
                <w:sz w:val="20"/>
              </w:rPr>
              <w:t xml:space="preserve">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</w:rPr>
            </w:pPr>
            <w:r w:rsidRPr="003818AB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384804" w:rsidRPr="003818AB" w:rsidRDefault="00384804" w:rsidP="00270CA6">
            <w:pPr>
              <w:ind w:left="-60" w:right="-113"/>
              <w:rPr>
                <w:sz w:val="20"/>
              </w:rPr>
            </w:pPr>
            <w:r w:rsidRPr="003818AB">
              <w:rPr>
                <w:sz w:val="20"/>
              </w:rPr>
              <w:t>Ставропольское городское</w:t>
            </w:r>
            <w:r w:rsidR="00270CA6">
              <w:rPr>
                <w:sz w:val="20"/>
              </w:rPr>
              <w:t xml:space="preserve"> отделение политической партии «</w:t>
            </w:r>
            <w:r w:rsidRPr="003818AB">
              <w:rPr>
                <w:sz w:val="20"/>
              </w:rPr>
              <w:t>КОММУНИСТИЧЕСКАЯ ПАРТИЯ РОССИЙСКОЙ ФЕДЕРАЦИИ</w:t>
            </w:r>
            <w:r w:rsidR="00270CA6">
              <w:rPr>
                <w:sz w:val="20"/>
              </w:rPr>
              <w:t>»</w:t>
            </w:r>
          </w:p>
        </w:tc>
        <w:tc>
          <w:tcPr>
            <w:tcW w:w="654" w:type="dxa"/>
            <w:shd w:val="clear" w:color="auto" w:fill="auto"/>
          </w:tcPr>
          <w:p w:rsidR="00384804" w:rsidRPr="003818AB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3818A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84804" w:rsidRPr="00524C65" w:rsidTr="00C401D5">
        <w:tc>
          <w:tcPr>
            <w:tcW w:w="360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Пучкова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Анна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Николаевна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25.02.1982</w:t>
            </w:r>
          </w:p>
        </w:tc>
        <w:tc>
          <w:tcPr>
            <w:tcW w:w="15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84804" w:rsidRPr="009A3A84" w:rsidRDefault="00384804" w:rsidP="009A3A84">
            <w:pPr>
              <w:ind w:left="-60" w:right="-113"/>
              <w:rPr>
                <w:sz w:val="20"/>
              </w:rPr>
            </w:pPr>
            <w:proofErr w:type="gramStart"/>
            <w:r w:rsidRPr="009A3A84">
              <w:rPr>
                <w:sz w:val="20"/>
              </w:rPr>
              <w:t>высшее</w:t>
            </w:r>
            <w:proofErr w:type="gramEnd"/>
            <w:r w:rsidR="009A3A84">
              <w:rPr>
                <w:sz w:val="20"/>
              </w:rPr>
              <w:t>,</w:t>
            </w:r>
            <w:r w:rsidRPr="009A3A84">
              <w:rPr>
                <w:sz w:val="20"/>
              </w:rPr>
              <w:t xml:space="preserve"> </w:t>
            </w:r>
            <w:r w:rsidR="009A3A84">
              <w:rPr>
                <w:sz w:val="20"/>
              </w:rPr>
              <w:t>2005 г., экономист, ФГОУ ВПО «Ставропольский государственный аграрный университет»</w:t>
            </w:r>
          </w:p>
        </w:tc>
        <w:tc>
          <w:tcPr>
            <w:tcW w:w="2296" w:type="dxa"/>
            <w:shd w:val="clear" w:color="auto" w:fill="auto"/>
          </w:tcPr>
          <w:p w:rsidR="00384804" w:rsidRPr="00524C65" w:rsidRDefault="00384804" w:rsidP="009A3A84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зам</w:t>
            </w:r>
            <w:r w:rsidR="009A3A84">
              <w:rPr>
                <w:sz w:val="20"/>
              </w:rPr>
              <w:t>еститель</w:t>
            </w:r>
            <w:r w:rsidRPr="00524C65">
              <w:rPr>
                <w:sz w:val="20"/>
              </w:rPr>
              <w:t xml:space="preserve"> главного бухгалтера, </w:t>
            </w:r>
            <w:r w:rsidR="009A3A84" w:rsidRPr="00524C65">
              <w:rPr>
                <w:sz w:val="20"/>
              </w:rPr>
              <w:t xml:space="preserve">ГБУЗ СК </w:t>
            </w:r>
            <w:r w:rsidR="009A3A84">
              <w:rPr>
                <w:sz w:val="20"/>
              </w:rPr>
              <w:t>«</w:t>
            </w:r>
            <w:r w:rsidR="009A3A84" w:rsidRPr="00524C65">
              <w:rPr>
                <w:sz w:val="20"/>
              </w:rPr>
              <w:t>Краевой клинический противотуберкулезный диспансер</w:t>
            </w:r>
            <w:r w:rsidR="009A3A84"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9A3A84">
              <w:rPr>
                <w:sz w:val="20"/>
              </w:rPr>
              <w:t>территориальная избирательная ком</w:t>
            </w:r>
            <w:proofErr w:type="spellStart"/>
            <w:r w:rsidRPr="00524C65">
              <w:rPr>
                <w:sz w:val="20"/>
                <w:lang w:val="en-US"/>
              </w:rPr>
              <w:t>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84804" w:rsidRPr="00524C65" w:rsidTr="00C401D5">
        <w:tc>
          <w:tcPr>
            <w:tcW w:w="360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lastRenderedPageBreak/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84804" w:rsidRPr="009A3A84" w:rsidRDefault="009A3A8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Миненко Елена </w:t>
            </w:r>
            <w:r>
              <w:rPr>
                <w:sz w:val="20"/>
              </w:rPr>
              <w:lastRenderedPageBreak/>
              <w:t>Михайловна</w:t>
            </w:r>
          </w:p>
        </w:tc>
        <w:tc>
          <w:tcPr>
            <w:tcW w:w="994" w:type="dxa"/>
            <w:shd w:val="clear" w:color="auto" w:fill="auto"/>
          </w:tcPr>
          <w:p w:rsidR="00384804" w:rsidRPr="009A3A84" w:rsidRDefault="009A3A8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11.12.1987</w:t>
            </w:r>
          </w:p>
        </w:tc>
        <w:tc>
          <w:tcPr>
            <w:tcW w:w="15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84804" w:rsidRPr="00524C65" w:rsidRDefault="009A3A84" w:rsidP="00C401D5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2014 г., экономист-</w:t>
            </w:r>
            <w:r>
              <w:rPr>
                <w:sz w:val="20"/>
              </w:rPr>
              <w:lastRenderedPageBreak/>
              <w:t>менеджер, ФГОУ ВПО «Ставропольский государственный аграрный университет»</w:t>
            </w:r>
          </w:p>
        </w:tc>
        <w:tc>
          <w:tcPr>
            <w:tcW w:w="2296" w:type="dxa"/>
            <w:shd w:val="clear" w:color="auto" w:fill="auto"/>
          </w:tcPr>
          <w:p w:rsidR="00384804" w:rsidRPr="009A3A84" w:rsidRDefault="009A3A84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секретарь, </w:t>
            </w:r>
            <w:r w:rsidRPr="00524C65">
              <w:rPr>
                <w:sz w:val="20"/>
              </w:rPr>
              <w:t xml:space="preserve">ГБУЗ СК </w:t>
            </w:r>
            <w:r>
              <w:rPr>
                <w:sz w:val="20"/>
              </w:rPr>
              <w:lastRenderedPageBreak/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384804" w:rsidRPr="009A3A84" w:rsidRDefault="00384804" w:rsidP="00C401D5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</w:rPr>
              <w:lastRenderedPageBreak/>
              <w:t xml:space="preserve">территориальная </w:t>
            </w:r>
            <w:r w:rsidRPr="009A3A84">
              <w:rPr>
                <w:sz w:val="20"/>
              </w:rPr>
              <w:lastRenderedPageBreak/>
              <w:t>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384804" w:rsidRPr="00524C65" w:rsidRDefault="009A3A84" w:rsidP="00C401D5">
            <w:pPr>
              <w:ind w:left="-60" w:right="-113"/>
              <w:rPr>
                <w:sz w:val="20"/>
              </w:rPr>
            </w:pPr>
            <w:r w:rsidRPr="009A3A84">
              <w:rPr>
                <w:sz w:val="20"/>
                <w:szCs w:val="20"/>
              </w:rPr>
              <w:lastRenderedPageBreak/>
              <w:t xml:space="preserve">региональное отделение в </w:t>
            </w:r>
            <w:r w:rsidRPr="009A3A84">
              <w:rPr>
                <w:sz w:val="20"/>
                <w:szCs w:val="20"/>
              </w:rPr>
              <w:lastRenderedPageBreak/>
              <w:t>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6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lastRenderedPageBreak/>
              <w:t>нет</w:t>
            </w:r>
            <w:proofErr w:type="spellEnd"/>
          </w:p>
        </w:tc>
      </w:tr>
      <w:tr w:rsidR="00384804" w:rsidRPr="00524C65" w:rsidTr="00C401D5">
        <w:tc>
          <w:tcPr>
            <w:tcW w:w="360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Баронова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Ольга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Дмитриевна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28.04.1964</w:t>
            </w:r>
          </w:p>
        </w:tc>
        <w:tc>
          <w:tcPr>
            <w:tcW w:w="15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84804" w:rsidRPr="009A3A84" w:rsidRDefault="00384804" w:rsidP="009A3A84">
            <w:pPr>
              <w:ind w:left="-60" w:right="-113"/>
              <w:rPr>
                <w:sz w:val="20"/>
              </w:rPr>
            </w:pPr>
            <w:proofErr w:type="gramStart"/>
            <w:r w:rsidRPr="009A3A84">
              <w:rPr>
                <w:sz w:val="20"/>
              </w:rPr>
              <w:t>высшее</w:t>
            </w:r>
            <w:proofErr w:type="gramEnd"/>
            <w:r w:rsidR="009A3A84">
              <w:rPr>
                <w:sz w:val="20"/>
              </w:rPr>
              <w:t xml:space="preserve">, 1987 г., </w:t>
            </w:r>
            <w:r w:rsidRPr="009A3A84">
              <w:rPr>
                <w:sz w:val="20"/>
              </w:rPr>
              <w:t>врач-педиатр</w:t>
            </w:r>
            <w:r w:rsidR="009A3A84">
              <w:rPr>
                <w:sz w:val="20"/>
              </w:rPr>
              <w:t>, Ставропольский государственный медицинский институт</w:t>
            </w:r>
          </w:p>
        </w:tc>
        <w:tc>
          <w:tcPr>
            <w:tcW w:w="2296" w:type="dxa"/>
            <w:shd w:val="clear" w:color="auto" w:fill="auto"/>
          </w:tcPr>
          <w:p w:rsidR="00384804" w:rsidRPr="00524C65" w:rsidRDefault="00384804" w:rsidP="009A3A84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>зам</w:t>
            </w:r>
            <w:r w:rsidR="009A3A84">
              <w:rPr>
                <w:sz w:val="20"/>
              </w:rPr>
              <w:t>еститель  главного врача</w:t>
            </w:r>
            <w:r w:rsidRPr="00524C65">
              <w:rPr>
                <w:sz w:val="20"/>
              </w:rPr>
              <w:t xml:space="preserve">, ГБУЗ СК </w:t>
            </w:r>
            <w:r w:rsidR="009A3A84">
              <w:rPr>
                <w:sz w:val="20"/>
              </w:rPr>
              <w:t>«</w:t>
            </w:r>
            <w:r w:rsidR="009A3A84" w:rsidRPr="00524C65">
              <w:rPr>
                <w:sz w:val="20"/>
              </w:rPr>
              <w:t>Краевой клинический противотуберкулезный диспансер</w:t>
            </w:r>
            <w:r w:rsidR="009A3A84"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r w:rsidRPr="009A3A84">
              <w:rPr>
                <w:sz w:val="20"/>
              </w:rPr>
              <w:t xml:space="preserve">территориальная </w:t>
            </w:r>
            <w:proofErr w:type="spellStart"/>
            <w:r w:rsidRPr="00524C65">
              <w:rPr>
                <w:sz w:val="20"/>
                <w:lang w:val="en-US"/>
              </w:rPr>
              <w:t>избирательная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384804" w:rsidRPr="009A3A84" w:rsidRDefault="009A3A84" w:rsidP="00C401D5">
            <w:pPr>
              <w:ind w:left="-60" w:right="-113"/>
              <w:rPr>
                <w:sz w:val="20"/>
                <w:szCs w:val="20"/>
              </w:rPr>
            </w:pPr>
            <w:r w:rsidRPr="00524C65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384804" w:rsidRPr="00524C65" w:rsidRDefault="00384804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A27DA" w:rsidRPr="00524C65" w:rsidTr="00C401D5">
        <w:tc>
          <w:tcPr>
            <w:tcW w:w="360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A27DA" w:rsidRPr="00FE131E" w:rsidRDefault="003A27DA" w:rsidP="00C401D5">
            <w:pPr>
              <w:ind w:left="-60" w:right="-113"/>
              <w:rPr>
                <w:sz w:val="20"/>
              </w:rPr>
            </w:pPr>
            <w:proofErr w:type="spellStart"/>
            <w:r w:rsidRPr="00524C65">
              <w:rPr>
                <w:sz w:val="20"/>
                <w:lang w:val="en-US"/>
              </w:rPr>
              <w:t>Климец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Кирилл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Олегович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A27DA" w:rsidRPr="003A27DA" w:rsidRDefault="00FE131E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08.04.1990</w:t>
            </w:r>
          </w:p>
        </w:tc>
        <w:tc>
          <w:tcPr>
            <w:tcW w:w="1554" w:type="dxa"/>
            <w:shd w:val="clear" w:color="auto" w:fill="auto"/>
          </w:tcPr>
          <w:p w:rsidR="003A27DA" w:rsidRDefault="003A27DA">
            <w:proofErr w:type="spellStart"/>
            <w:r w:rsidRPr="003063D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A27DA" w:rsidRPr="003A27DA" w:rsidRDefault="003A27DA" w:rsidP="003A27D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ср</w:t>
            </w:r>
            <w:r w:rsidRPr="003A27DA">
              <w:rPr>
                <w:sz w:val="20"/>
              </w:rPr>
              <w:t>еднее</w:t>
            </w:r>
            <w:r>
              <w:rPr>
                <w:sz w:val="20"/>
              </w:rPr>
              <w:t xml:space="preserve"> профессиональное, 2014 г., техник, ГОУСПО «Ставропольский колледж связи имени Героя Советского Союза В.А. Петрова»</w:t>
            </w:r>
          </w:p>
        </w:tc>
        <w:tc>
          <w:tcPr>
            <w:tcW w:w="2296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Специалист, ПАО Сбербанк</w:t>
            </w:r>
          </w:p>
        </w:tc>
        <w:tc>
          <w:tcPr>
            <w:tcW w:w="2309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r w:rsidRPr="003A27DA">
              <w:rPr>
                <w:sz w:val="20"/>
              </w:rPr>
              <w:t xml:space="preserve">территориальная избирательная </w:t>
            </w:r>
            <w:proofErr w:type="spellStart"/>
            <w:r w:rsidRPr="003A27DA">
              <w:rPr>
                <w:sz w:val="20"/>
              </w:rPr>
              <w:t>комисси</w:t>
            </w:r>
            <w:proofErr w:type="spellEnd"/>
            <w:r w:rsidRPr="00524C65">
              <w:rPr>
                <w:sz w:val="20"/>
                <w:lang w:val="en-US"/>
              </w:rPr>
              <w:t>я</w:t>
            </w:r>
          </w:p>
        </w:tc>
        <w:tc>
          <w:tcPr>
            <w:tcW w:w="2324" w:type="dxa"/>
            <w:shd w:val="clear" w:color="auto" w:fill="auto"/>
          </w:tcPr>
          <w:p w:rsidR="003A27DA" w:rsidRPr="00D51D21" w:rsidRDefault="00E642A4" w:rsidP="00C401D5">
            <w:pPr>
              <w:ind w:left="-60" w:right="-113"/>
              <w:rPr>
                <w:sz w:val="20"/>
                <w:szCs w:val="20"/>
              </w:rPr>
            </w:pPr>
            <w:r>
              <w:rPr>
                <w:sz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654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A27DA" w:rsidRPr="00524C65" w:rsidTr="00C401D5">
        <w:tc>
          <w:tcPr>
            <w:tcW w:w="360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Член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Коломейцева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Елена</w:t>
            </w:r>
            <w:proofErr w:type="spellEnd"/>
            <w:r w:rsidRPr="00524C65">
              <w:rPr>
                <w:sz w:val="20"/>
                <w:lang w:val="en-US"/>
              </w:rPr>
              <w:t xml:space="preserve"> </w:t>
            </w:r>
            <w:proofErr w:type="spellStart"/>
            <w:r w:rsidRPr="00524C65">
              <w:rPr>
                <w:sz w:val="20"/>
                <w:lang w:val="en-US"/>
              </w:rPr>
              <w:t>Ивановна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r w:rsidRPr="00524C65">
              <w:rPr>
                <w:sz w:val="20"/>
                <w:lang w:val="en-US"/>
              </w:rPr>
              <w:t>20.02.1966</w:t>
            </w:r>
          </w:p>
        </w:tc>
        <w:tc>
          <w:tcPr>
            <w:tcW w:w="1554" w:type="dxa"/>
            <w:shd w:val="clear" w:color="auto" w:fill="auto"/>
          </w:tcPr>
          <w:p w:rsidR="003A27DA" w:rsidRDefault="003A27DA">
            <w:proofErr w:type="spellStart"/>
            <w:r w:rsidRPr="003063DB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561" w:type="dxa"/>
            <w:shd w:val="clear" w:color="auto" w:fill="auto"/>
          </w:tcPr>
          <w:p w:rsidR="003A27DA" w:rsidRPr="003A27DA" w:rsidRDefault="003A27DA" w:rsidP="003A27DA">
            <w:pPr>
              <w:ind w:left="-60" w:right="-113"/>
              <w:rPr>
                <w:sz w:val="20"/>
              </w:rPr>
            </w:pPr>
            <w:r w:rsidRPr="003A27DA">
              <w:rPr>
                <w:sz w:val="20"/>
              </w:rPr>
              <w:t>среднее профессиональное,</w:t>
            </w:r>
            <w:r>
              <w:rPr>
                <w:sz w:val="20"/>
              </w:rPr>
              <w:t xml:space="preserve"> 1986 г., медицинская сестра, Ставропольское базовое медицинское училище</w:t>
            </w:r>
          </w:p>
        </w:tc>
        <w:tc>
          <w:tcPr>
            <w:tcW w:w="2296" w:type="dxa"/>
            <w:shd w:val="clear" w:color="auto" w:fill="auto"/>
          </w:tcPr>
          <w:p w:rsidR="003A27DA" w:rsidRPr="00524C65" w:rsidRDefault="00D51D21" w:rsidP="00C401D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медицинская сестра, </w:t>
            </w:r>
            <w:r w:rsidRPr="00524C65">
              <w:rPr>
                <w:sz w:val="20"/>
              </w:rPr>
              <w:t xml:space="preserve">ГБУЗ СК </w:t>
            </w:r>
            <w:r>
              <w:rPr>
                <w:sz w:val="20"/>
              </w:rPr>
              <w:t>«</w:t>
            </w:r>
            <w:r w:rsidRPr="00524C65">
              <w:rPr>
                <w:sz w:val="20"/>
              </w:rPr>
              <w:t>Краевой клинический противотуберкулезный диспансер</w:t>
            </w:r>
            <w:r>
              <w:rPr>
                <w:sz w:val="20"/>
              </w:rPr>
              <w:t>»</w:t>
            </w:r>
          </w:p>
        </w:tc>
        <w:tc>
          <w:tcPr>
            <w:tcW w:w="2309" w:type="dxa"/>
            <w:shd w:val="clear" w:color="auto" w:fill="auto"/>
          </w:tcPr>
          <w:p w:rsidR="003A27DA" w:rsidRPr="003A27DA" w:rsidRDefault="003A27DA" w:rsidP="00C401D5">
            <w:pPr>
              <w:ind w:left="-60" w:right="-113"/>
              <w:rPr>
                <w:sz w:val="20"/>
              </w:rPr>
            </w:pPr>
            <w:r w:rsidRPr="003A27DA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3A27DA" w:rsidRPr="00524C65" w:rsidRDefault="003A27DA" w:rsidP="00D51D21">
            <w:pPr>
              <w:ind w:left="-60" w:right="-113"/>
              <w:rPr>
                <w:sz w:val="20"/>
              </w:rPr>
            </w:pPr>
            <w:r w:rsidRPr="00524C65">
              <w:rPr>
                <w:sz w:val="20"/>
              </w:rPr>
              <w:t xml:space="preserve">собрание избирателей по месту </w:t>
            </w:r>
            <w:r w:rsidR="00D51D21">
              <w:rPr>
                <w:sz w:val="20"/>
              </w:rPr>
              <w:t>жительства</w:t>
            </w:r>
          </w:p>
        </w:tc>
        <w:tc>
          <w:tcPr>
            <w:tcW w:w="654" w:type="dxa"/>
            <w:shd w:val="clear" w:color="auto" w:fill="auto"/>
          </w:tcPr>
          <w:p w:rsidR="003A27DA" w:rsidRPr="00524C65" w:rsidRDefault="003A27DA" w:rsidP="00C401D5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524C65">
              <w:rPr>
                <w:sz w:val="20"/>
                <w:lang w:val="en-US"/>
              </w:rPr>
              <w:t>нет</w:t>
            </w:r>
            <w:proofErr w:type="spellEnd"/>
          </w:p>
        </w:tc>
      </w:tr>
    </w:tbl>
    <w:p w:rsidR="00384804" w:rsidRDefault="00384804" w:rsidP="00BC46C7">
      <w:pPr>
        <w:rPr>
          <w:sz w:val="10"/>
          <w:szCs w:val="10"/>
        </w:rPr>
      </w:pPr>
    </w:p>
    <w:p w:rsidR="00BC46C7" w:rsidRDefault="00BC46C7" w:rsidP="00BC46C7">
      <w:pPr>
        <w:rPr>
          <w:sz w:val="10"/>
          <w:szCs w:val="10"/>
        </w:rPr>
      </w:pPr>
    </w:p>
    <w:p w:rsidR="00BC46C7" w:rsidRDefault="00BC46C7" w:rsidP="00BC46C7">
      <w:pPr>
        <w:rPr>
          <w:sz w:val="10"/>
          <w:szCs w:val="10"/>
        </w:rPr>
      </w:pPr>
    </w:p>
    <w:p w:rsidR="00BC46C7" w:rsidRDefault="00BC46C7" w:rsidP="00BC46C7">
      <w:pPr>
        <w:jc w:val="right"/>
        <w:rPr>
          <w:sz w:val="20"/>
        </w:rPr>
      </w:pPr>
    </w:p>
    <w:p w:rsidR="00BC46C7" w:rsidRDefault="00BC46C7" w:rsidP="00BC46C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BC46C7" w:rsidRDefault="00BC46C7" w:rsidP="00BC46C7">
      <w:pPr>
        <w:pStyle w:val="a3"/>
      </w:pPr>
    </w:p>
    <w:p w:rsidR="00BC46C7" w:rsidRDefault="00BC46C7" w:rsidP="00BC46C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BC46C7" w:rsidRDefault="00BC46C7" w:rsidP="00BC46C7">
      <w:pPr>
        <w:rPr>
          <w:sz w:val="10"/>
          <w:szCs w:val="10"/>
        </w:rPr>
      </w:pPr>
    </w:p>
    <w:sectPr w:rsidR="00BC46C7" w:rsidSect="00117723">
      <w:headerReference w:type="default" r:id="rId7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54E" w:rsidRDefault="0093754E" w:rsidP="00D3310E">
      <w:r>
        <w:separator/>
      </w:r>
    </w:p>
  </w:endnote>
  <w:endnote w:type="continuationSeparator" w:id="1">
    <w:p w:rsidR="0093754E" w:rsidRDefault="0093754E" w:rsidP="00D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54E" w:rsidRDefault="0093754E" w:rsidP="00D3310E">
      <w:r>
        <w:separator/>
      </w:r>
    </w:p>
  </w:footnote>
  <w:footnote w:type="continuationSeparator" w:id="1">
    <w:p w:rsidR="0093754E" w:rsidRDefault="0093754E" w:rsidP="00D3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00"/>
    </w:sdtPr>
    <w:sdtContent>
      <w:p w:rsidR="00D3310E" w:rsidRDefault="009965D5">
        <w:pPr>
          <w:pStyle w:val="a6"/>
          <w:jc w:val="center"/>
        </w:pPr>
        <w:fldSimple w:instr=" PAGE   \* MERGEFORMAT ">
          <w:r w:rsidR="00BC46C7">
            <w:rPr>
              <w:noProof/>
            </w:rPr>
            <w:t>2</w:t>
          </w:r>
        </w:fldSimple>
      </w:p>
    </w:sdtContent>
  </w:sdt>
  <w:p w:rsidR="00D3310E" w:rsidRDefault="00D331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BC46C7">
      <w:rPr>
        <w:rStyle w:val="ac"/>
        <w:noProof/>
      </w:rPr>
      <w:t>4</w:t>
    </w:r>
    <w:r>
      <w:rPr>
        <w:rStyle w:val="ac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8EE"/>
    <w:rsid w:val="000637A3"/>
    <w:rsid w:val="00072013"/>
    <w:rsid w:val="00113954"/>
    <w:rsid w:val="00270CA6"/>
    <w:rsid w:val="002859D0"/>
    <w:rsid w:val="002C420D"/>
    <w:rsid w:val="002C49E0"/>
    <w:rsid w:val="003818AB"/>
    <w:rsid w:val="00384804"/>
    <w:rsid w:val="00386D47"/>
    <w:rsid w:val="003A27DA"/>
    <w:rsid w:val="003B09BD"/>
    <w:rsid w:val="00412632"/>
    <w:rsid w:val="004149CA"/>
    <w:rsid w:val="0046367E"/>
    <w:rsid w:val="004C1DEF"/>
    <w:rsid w:val="004C5015"/>
    <w:rsid w:val="004E5FAD"/>
    <w:rsid w:val="004E6A3E"/>
    <w:rsid w:val="004F6595"/>
    <w:rsid w:val="0052335A"/>
    <w:rsid w:val="00545903"/>
    <w:rsid w:val="00655C46"/>
    <w:rsid w:val="006572C7"/>
    <w:rsid w:val="00671FA7"/>
    <w:rsid w:val="006E1E83"/>
    <w:rsid w:val="00791858"/>
    <w:rsid w:val="00794D26"/>
    <w:rsid w:val="007A1BE2"/>
    <w:rsid w:val="007A5352"/>
    <w:rsid w:val="007A7D1D"/>
    <w:rsid w:val="007B169C"/>
    <w:rsid w:val="007D3CB9"/>
    <w:rsid w:val="0081061F"/>
    <w:rsid w:val="00831615"/>
    <w:rsid w:val="008C22A7"/>
    <w:rsid w:val="009041C1"/>
    <w:rsid w:val="00923EDD"/>
    <w:rsid w:val="0093754E"/>
    <w:rsid w:val="00957DC4"/>
    <w:rsid w:val="009965D5"/>
    <w:rsid w:val="009A3A84"/>
    <w:rsid w:val="009C064D"/>
    <w:rsid w:val="00A3170F"/>
    <w:rsid w:val="00A519B5"/>
    <w:rsid w:val="00A610BE"/>
    <w:rsid w:val="00AF294E"/>
    <w:rsid w:val="00BC46C7"/>
    <w:rsid w:val="00CC4AE0"/>
    <w:rsid w:val="00CD096E"/>
    <w:rsid w:val="00D10A7C"/>
    <w:rsid w:val="00D12FD2"/>
    <w:rsid w:val="00D3310E"/>
    <w:rsid w:val="00D51D21"/>
    <w:rsid w:val="00D73449"/>
    <w:rsid w:val="00DB03AF"/>
    <w:rsid w:val="00E12015"/>
    <w:rsid w:val="00E44F86"/>
    <w:rsid w:val="00E47E38"/>
    <w:rsid w:val="00E642A4"/>
    <w:rsid w:val="00E908EE"/>
    <w:rsid w:val="00ED4F25"/>
    <w:rsid w:val="00F304FC"/>
    <w:rsid w:val="00F56361"/>
    <w:rsid w:val="00FC1B29"/>
    <w:rsid w:val="00FE131E"/>
    <w:rsid w:val="00FE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10</cp:revision>
  <cp:lastPrinted>2018-01-24T13:27:00Z</cp:lastPrinted>
  <dcterms:created xsi:type="dcterms:W3CDTF">2018-01-20T07:37:00Z</dcterms:created>
  <dcterms:modified xsi:type="dcterms:W3CDTF">2018-02-14T11:51:00Z</dcterms:modified>
</cp:coreProperties>
</file>