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Default="00666D43" w:rsidP="003B0FAA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01B4" w:rsidRDefault="00C701B4" w:rsidP="003B0FAA">
      <w:pPr>
        <w:spacing w:line="240" w:lineRule="exact"/>
        <w:ind w:left="4961"/>
        <w:jc w:val="center"/>
        <w:rPr>
          <w:sz w:val="28"/>
          <w:szCs w:val="28"/>
        </w:rPr>
      </w:pPr>
    </w:p>
    <w:p w:rsidR="00C701B4" w:rsidRDefault="00C701B4" w:rsidP="003B0FAA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701B4" w:rsidRDefault="00C701B4" w:rsidP="003B0FAA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3B0FAA" w:rsidRDefault="00C701B4" w:rsidP="003B0FAA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FAA">
        <w:rPr>
          <w:sz w:val="28"/>
          <w:szCs w:val="28"/>
        </w:rPr>
        <w:t>01</w:t>
      </w:r>
      <w:r w:rsidR="00703C77">
        <w:rPr>
          <w:sz w:val="28"/>
          <w:szCs w:val="28"/>
        </w:rPr>
        <w:t xml:space="preserve"> </w:t>
      </w:r>
      <w:r w:rsidR="003B0FA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713499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3B0FAA">
        <w:rPr>
          <w:sz w:val="28"/>
          <w:szCs w:val="28"/>
        </w:rPr>
        <w:t>862</w:t>
      </w:r>
    </w:p>
    <w:p w:rsidR="003B0FAA" w:rsidRDefault="003B0FAA" w:rsidP="003B0FAA">
      <w:pPr>
        <w:spacing w:line="240" w:lineRule="exact"/>
        <w:ind w:left="4962"/>
        <w:jc w:val="center"/>
        <w:rPr>
          <w:sz w:val="28"/>
          <w:szCs w:val="28"/>
        </w:rPr>
      </w:pPr>
    </w:p>
    <w:p w:rsidR="003B0FAA" w:rsidRDefault="003B0FAA" w:rsidP="003B0FAA">
      <w:pPr>
        <w:spacing w:line="240" w:lineRule="exact"/>
        <w:ind w:left="4962"/>
        <w:jc w:val="center"/>
        <w:rPr>
          <w:sz w:val="28"/>
          <w:szCs w:val="28"/>
        </w:rPr>
      </w:pPr>
    </w:p>
    <w:p w:rsidR="003B0FAA" w:rsidRDefault="003B0FAA" w:rsidP="003B0FAA">
      <w:pPr>
        <w:spacing w:line="240" w:lineRule="exact"/>
        <w:ind w:left="4962"/>
        <w:jc w:val="center"/>
        <w:rPr>
          <w:sz w:val="28"/>
          <w:szCs w:val="28"/>
        </w:rPr>
      </w:pPr>
    </w:p>
    <w:p w:rsidR="003B0FAA" w:rsidRPr="003B0FAA" w:rsidRDefault="003B0FAA" w:rsidP="003B0FAA">
      <w:pPr>
        <w:spacing w:line="240" w:lineRule="exact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3B0FAA" w:rsidRPr="003B0FAA" w:rsidRDefault="003B0FAA" w:rsidP="003B0FA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ПОРЯДОК</w:t>
      </w:r>
    </w:p>
    <w:p w:rsidR="003B0FAA" w:rsidRPr="003B0FAA" w:rsidRDefault="003B0FAA" w:rsidP="003B0FA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города Ставрополя и депутатами Ставропольской городской Думы, на официальном сайте Ставропольской горо</w:t>
      </w:r>
      <w:r>
        <w:rPr>
          <w:rFonts w:eastAsia="Calibri"/>
          <w:sz w:val="28"/>
          <w:szCs w:val="28"/>
          <w:lang w:eastAsia="en-US"/>
        </w:rPr>
        <w:t>дской Думы в информационно-теле</w:t>
      </w:r>
      <w:r w:rsidRPr="003B0FAA">
        <w:rPr>
          <w:rFonts w:eastAsia="Calibri"/>
          <w:sz w:val="28"/>
          <w:szCs w:val="28"/>
          <w:lang w:eastAsia="en-US"/>
        </w:rPr>
        <w:t>ком</w:t>
      </w:r>
      <w:r>
        <w:rPr>
          <w:rFonts w:eastAsia="Calibri"/>
          <w:sz w:val="28"/>
          <w:szCs w:val="28"/>
          <w:lang w:eastAsia="en-US"/>
        </w:rPr>
        <w:t>м</w:t>
      </w:r>
      <w:r w:rsidRPr="003B0FAA">
        <w:rPr>
          <w:rFonts w:eastAsia="Calibri"/>
          <w:sz w:val="28"/>
          <w:szCs w:val="28"/>
          <w:lang w:eastAsia="en-US"/>
        </w:rPr>
        <w:t>уникационной сети «Интернет» и предоставления этих сведений средствам массовой информации для опубликования в связи с их запросом</w:t>
      </w:r>
    </w:p>
    <w:p w:rsidR="003B0FAA" w:rsidRPr="003B0FAA" w:rsidRDefault="003B0FAA" w:rsidP="003B0FAA">
      <w:pPr>
        <w:jc w:val="both"/>
        <w:rPr>
          <w:rFonts w:eastAsia="Calibri"/>
          <w:sz w:val="28"/>
          <w:szCs w:val="28"/>
          <w:lang w:eastAsia="en-US"/>
        </w:rPr>
      </w:pP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1.</w:t>
      </w:r>
      <w:r w:rsidR="008F49E6">
        <w:rPr>
          <w:rFonts w:eastAsia="Calibri"/>
          <w:sz w:val="28"/>
          <w:szCs w:val="28"/>
          <w:lang w:eastAsia="en-US"/>
        </w:rPr>
        <w:t> </w:t>
      </w:r>
      <w:proofErr w:type="gramStart"/>
      <w:r w:rsidRPr="003B0FAA">
        <w:rPr>
          <w:rFonts w:eastAsia="Calibri"/>
          <w:sz w:val="28"/>
          <w:szCs w:val="28"/>
          <w:lang w:eastAsia="en-US"/>
        </w:rPr>
        <w:t>Настоящий Порядок размещения сведений о доходах, расходах, об имуществе и обязательствах имущественного характера, представленных главой города Ставрополя и депутатами Ставропольской городской Думы</w:t>
      </w:r>
      <w:r w:rsidR="00703C77">
        <w:rPr>
          <w:rFonts w:eastAsia="Calibri"/>
          <w:sz w:val="28"/>
          <w:szCs w:val="28"/>
          <w:lang w:eastAsia="en-US"/>
        </w:rPr>
        <w:t>,</w:t>
      </w:r>
      <w:r w:rsidRPr="003B0FAA">
        <w:rPr>
          <w:rFonts w:eastAsia="Calibri"/>
          <w:sz w:val="28"/>
          <w:szCs w:val="28"/>
          <w:lang w:eastAsia="en-US"/>
        </w:rPr>
        <w:t xml:space="preserve"> на официальном сайте Ставропольской городской Думы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eastAsia="Calibri"/>
          <w:sz w:val="28"/>
          <w:szCs w:val="28"/>
          <w:lang w:eastAsia="en-US"/>
        </w:rPr>
        <w:t xml:space="preserve"> в связи с их запросом (далее – </w:t>
      </w:r>
      <w:r w:rsidRPr="003B0FAA">
        <w:rPr>
          <w:rFonts w:eastAsia="Calibri"/>
          <w:sz w:val="28"/>
          <w:szCs w:val="28"/>
          <w:lang w:eastAsia="en-US"/>
        </w:rPr>
        <w:t>Порядок) разработан в соответствии с федеральными законами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3B0FAA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3B0FAA">
          <w:rPr>
            <w:rFonts w:eastAsia="Calibri"/>
            <w:sz w:val="28"/>
            <w:szCs w:val="28"/>
            <w:lang w:eastAsia="en-US"/>
          </w:rPr>
          <w:t>«О противодействии коррупции»</w:t>
        </w:r>
      </w:hyperlink>
      <w:r w:rsidRPr="003B0FAA">
        <w:rPr>
          <w:rFonts w:eastAsia="Calibri"/>
          <w:sz w:val="28"/>
          <w:szCs w:val="28"/>
          <w:lang w:eastAsia="en-US"/>
        </w:rPr>
        <w:t>, «</w:t>
      </w:r>
      <w:hyperlink r:id="rId8" w:history="1">
        <w:r w:rsidRPr="003B0FAA">
          <w:rPr>
            <w:rFonts w:eastAsia="Calibri"/>
            <w:sz w:val="28"/>
            <w:szCs w:val="28"/>
            <w:lang w:eastAsia="en-US"/>
          </w:rPr>
          <w:t>О контроле за</w:t>
        </w:r>
        <w:proofErr w:type="gramEnd"/>
        <w:r w:rsidRPr="003B0FAA">
          <w:rPr>
            <w:rFonts w:eastAsia="Calibri"/>
            <w:sz w:val="28"/>
            <w:szCs w:val="28"/>
            <w:lang w:eastAsia="en-US"/>
          </w:rPr>
          <w:t xml:space="preserve"> соответствием</w:t>
        </w:r>
      </w:hyperlink>
      <w:r w:rsidRPr="003B0FAA">
        <w:rPr>
          <w:rFonts w:eastAsia="Calibri"/>
          <w:sz w:val="28"/>
          <w:szCs w:val="28"/>
          <w:lang w:eastAsia="en-US"/>
        </w:rPr>
        <w:t xml:space="preserve"> расходов лиц, замещающих государственные должности, и иных лиц их доходам»,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0FAA">
        <w:rPr>
          <w:rFonts w:eastAsia="Calibri"/>
          <w:sz w:val="28"/>
          <w:szCs w:val="28"/>
          <w:lang w:eastAsia="en-US"/>
        </w:rPr>
        <w:t>«</w:t>
      </w:r>
      <w:hyperlink r:id="rId9" w:history="1">
        <w:r w:rsidRPr="003B0FAA">
          <w:rPr>
            <w:rFonts w:eastAsia="Calibri"/>
            <w:sz w:val="28"/>
            <w:szCs w:val="28"/>
            <w:lang w:eastAsia="en-US"/>
          </w:rPr>
          <w:t>Об общих принципах организации</w:t>
        </w:r>
      </w:hyperlink>
      <w:r w:rsidRPr="003B0FAA">
        <w:rPr>
          <w:rFonts w:eastAsia="Calibri"/>
          <w:sz w:val="28"/>
          <w:szCs w:val="28"/>
          <w:lang w:eastAsia="en-US"/>
        </w:rPr>
        <w:t xml:space="preserve"> местного самоуправления в Российской Федерации», </w:t>
      </w:r>
      <w:hyperlink r:id="rId10" w:history="1">
        <w:r w:rsidRPr="003B0FAA">
          <w:rPr>
            <w:rFonts w:eastAsia="Calibri"/>
            <w:sz w:val="28"/>
            <w:szCs w:val="28"/>
            <w:lang w:eastAsia="en-US"/>
          </w:rPr>
          <w:t>решением</w:t>
        </w:r>
      </w:hyperlink>
      <w:r w:rsidRPr="003B0FAA">
        <w:rPr>
          <w:rFonts w:eastAsia="Calibri"/>
          <w:sz w:val="28"/>
          <w:szCs w:val="28"/>
          <w:lang w:eastAsia="en-US"/>
        </w:rPr>
        <w:t xml:space="preserve"> Ставропольской городской Думы от 26 февраля</w:t>
      </w:r>
      <w:r w:rsidR="00703C77">
        <w:rPr>
          <w:rFonts w:eastAsia="Calibri"/>
          <w:sz w:val="28"/>
          <w:szCs w:val="28"/>
          <w:lang w:eastAsia="en-US"/>
        </w:rPr>
        <w:t xml:space="preserve">          </w:t>
      </w:r>
      <w:r w:rsidRPr="003B0FAA">
        <w:rPr>
          <w:rFonts w:eastAsia="Calibri"/>
          <w:sz w:val="28"/>
          <w:szCs w:val="28"/>
          <w:lang w:eastAsia="en-US"/>
        </w:rPr>
        <w:t xml:space="preserve"> 2016 г. № 825 «</w:t>
      </w:r>
      <w:r w:rsidRPr="003B0FAA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 w:rsidR="00C80C1F">
        <w:rPr>
          <w:rFonts w:eastAsia="Calibri"/>
          <w:bCs/>
          <w:sz w:val="28"/>
          <w:szCs w:val="28"/>
          <w:lang w:eastAsia="en-US"/>
        </w:rPr>
        <w:t>П</w:t>
      </w:r>
      <w:bookmarkStart w:id="0" w:name="_GoBack"/>
      <w:bookmarkEnd w:id="0"/>
      <w:r w:rsidRPr="003B0FAA">
        <w:rPr>
          <w:rFonts w:eastAsia="Calibri"/>
          <w:bCs/>
          <w:sz w:val="28"/>
          <w:szCs w:val="28"/>
          <w:lang w:eastAsia="en-US"/>
        </w:rPr>
        <w:t>орядка представления главой города Ставрополя и депутатами Ставропольской городской Думы сведений о доходах, расходах, об имуществе и обязательствах имущественного характера»</w:t>
      </w:r>
      <w:r w:rsidRPr="003B0FAA">
        <w:rPr>
          <w:rFonts w:eastAsia="Calibri"/>
          <w:sz w:val="28"/>
          <w:szCs w:val="28"/>
          <w:lang w:eastAsia="en-US"/>
        </w:rPr>
        <w:t xml:space="preserve"> и регулирует процедуру размещения на официальном сайте Ставропольской городской Думы в информационно-телекоммуникац</w:t>
      </w:r>
      <w:r w:rsidR="00394F82">
        <w:rPr>
          <w:rFonts w:eastAsia="Calibri"/>
          <w:sz w:val="28"/>
          <w:szCs w:val="28"/>
          <w:lang w:eastAsia="en-US"/>
        </w:rPr>
        <w:t xml:space="preserve">ионной сети «Интернет» (далее – </w:t>
      </w:r>
      <w:r w:rsidRPr="003B0FAA">
        <w:rPr>
          <w:rFonts w:eastAsia="Calibri"/>
          <w:sz w:val="28"/>
          <w:szCs w:val="28"/>
          <w:lang w:eastAsia="en-US"/>
        </w:rPr>
        <w:t>официальный сайт) сведений о своих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представленных главой города Ставрополя и депутатами Ставроп</w:t>
      </w:r>
      <w:r w:rsidR="00394F82">
        <w:rPr>
          <w:rFonts w:eastAsia="Calibri"/>
          <w:sz w:val="28"/>
          <w:szCs w:val="28"/>
          <w:lang w:eastAsia="en-US"/>
        </w:rPr>
        <w:t xml:space="preserve">ольской городской Думы         (далее – </w:t>
      </w:r>
      <w:r w:rsidRPr="003B0FAA">
        <w:rPr>
          <w:rFonts w:eastAsia="Calibr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характера), а также предоставления этих сведений средствам массовой информации для опубликования в связи с их запросом.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2.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представленные главой города Ставрополя и депутатами Ставропольской городской Думы: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lastRenderedPageBreak/>
        <w:t>1)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перечень объектов недвижимого имущества, принадлежащих главе города Ставрополя, депутату Ставропольской городской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2)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перечень транспортных средств с указанием вида и марки, принадлежащих на праве собственности главе города Ставрополя, депутату Ставропольской городской Думы, его супруге (супругу) и несовершеннолетним детям;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3)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 xml:space="preserve">декларированный годовой доход главы города Ставрополя, </w:t>
      </w:r>
      <w:r w:rsidR="00703C77">
        <w:rPr>
          <w:rFonts w:eastAsia="Calibri"/>
          <w:sz w:val="28"/>
          <w:szCs w:val="28"/>
          <w:lang w:eastAsia="en-US"/>
        </w:rPr>
        <w:t xml:space="preserve">           </w:t>
      </w:r>
      <w:r w:rsidRPr="003B0FAA">
        <w:rPr>
          <w:rFonts w:eastAsia="Calibri"/>
          <w:sz w:val="28"/>
          <w:szCs w:val="28"/>
          <w:lang w:eastAsia="en-US"/>
        </w:rPr>
        <w:t>депутата Ставропольской городской Думы, его супруги (супруга) и несовершеннолетних детей;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0FAA">
        <w:rPr>
          <w:rFonts w:eastAsia="Calibri"/>
          <w:sz w:val="28"/>
          <w:szCs w:val="28"/>
          <w:lang w:eastAsia="en-US"/>
        </w:rPr>
        <w:t>4)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главы города Ставрополя, депутата Ставропольской городской Думы и его супруги (супруга) за три последних года, предшествующих отчетному периоду.</w:t>
      </w:r>
      <w:proofErr w:type="gramEnd"/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1"/>
      <w:bookmarkEnd w:id="1"/>
      <w:r w:rsidRPr="003B0FAA">
        <w:rPr>
          <w:rFonts w:eastAsia="Calibri"/>
          <w:sz w:val="28"/>
          <w:szCs w:val="28"/>
          <w:lang w:eastAsia="en-US"/>
        </w:rPr>
        <w:t>3.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0FAA">
        <w:rPr>
          <w:rFonts w:eastAsia="Calibri"/>
          <w:sz w:val="28"/>
          <w:szCs w:val="28"/>
          <w:lang w:eastAsia="en-US"/>
        </w:rPr>
        <w:t>1)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 xml:space="preserve">иные сведения (кроме указанных в </w:t>
      </w:r>
      <w:hyperlink w:anchor="Par11" w:history="1">
        <w:r w:rsidRPr="003B0F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3B0FAA">
        <w:rPr>
          <w:rFonts w:eastAsia="Calibri"/>
          <w:sz w:val="28"/>
          <w:szCs w:val="28"/>
          <w:lang w:eastAsia="en-US"/>
        </w:rPr>
        <w:t xml:space="preserve"> настоящего Порядка) о доходах, расходах главы города Ставрополя, депутата Ставропольской городской Думы,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2)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персональные данные супруги (супруга), детей и иных членов семьи главы города Ставрополя, депутата Ставропольской городской Думы;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3)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данные, позволяющие определить место жительства, почтовый адрес, телефон и иные индивидуальные средства коммуникации главы города Ставрополя, депутата Ставропольской городской Думы, его супруги (супруга), детей и иных членов семьи;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4)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данные, позволяющие определить местонахождение объектов недвижимого имущества, принадлежащих главе города Ставрополя, депутату Ставропольской городской Думы, его супруге (супругу), детям, иным членам семьи на праве собственности или находящихся в их пользовании;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5)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информацию, отнесенную к государственной тайне или являющуюся конфиденциальной.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4.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указанные в пункте 2 настоящего Порядка, ежегодно обновляются на официальном сайте в течение 14 рабочих дней со дня истечения срока, установленного для их подачи.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2FAA">
        <w:rPr>
          <w:rFonts w:eastAsia="Calibri"/>
          <w:sz w:val="28"/>
          <w:szCs w:val="28"/>
          <w:lang w:eastAsia="en-US"/>
        </w:rPr>
        <w:lastRenderedPageBreak/>
        <w:t>5.</w:t>
      </w:r>
      <w:r w:rsidR="008F49E6" w:rsidRPr="00472FAA">
        <w:rPr>
          <w:rFonts w:eastAsia="Calibri"/>
          <w:sz w:val="28"/>
          <w:szCs w:val="28"/>
          <w:lang w:eastAsia="en-US"/>
        </w:rPr>
        <w:t> </w:t>
      </w:r>
      <w:r w:rsidRPr="00472FAA">
        <w:rPr>
          <w:rFonts w:eastAsia="Calibri"/>
          <w:sz w:val="28"/>
          <w:szCs w:val="28"/>
          <w:lang w:eastAsia="en-US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указанные в </w:t>
      </w:r>
      <w:r w:rsidR="00472FAA">
        <w:rPr>
          <w:rFonts w:eastAsia="Calibri"/>
          <w:sz w:val="28"/>
          <w:szCs w:val="28"/>
          <w:lang w:eastAsia="en-US"/>
        </w:rPr>
        <w:t xml:space="preserve">                </w:t>
      </w:r>
      <w:r w:rsidRPr="00472FAA">
        <w:rPr>
          <w:rFonts w:eastAsia="Calibri"/>
          <w:sz w:val="28"/>
          <w:szCs w:val="28"/>
          <w:lang w:eastAsia="en-US"/>
        </w:rPr>
        <w:t>пункте 2</w:t>
      </w:r>
      <w:r w:rsidRPr="003B0FAA">
        <w:rPr>
          <w:rFonts w:eastAsia="Calibri"/>
          <w:sz w:val="28"/>
          <w:szCs w:val="28"/>
          <w:lang w:eastAsia="en-US"/>
        </w:rPr>
        <w:t xml:space="preserve"> настоящего Порядка, обеспечивается отделом кадров управления организационно-протокольного и кадрового обеспечения Ставропольской</w:t>
      </w:r>
      <w:r w:rsidRPr="003B0FAA">
        <w:rPr>
          <w:rFonts w:eastAsia="Calibri"/>
          <w:b/>
          <w:sz w:val="28"/>
          <w:szCs w:val="28"/>
          <w:lang w:eastAsia="en-US"/>
        </w:rPr>
        <w:t xml:space="preserve"> </w:t>
      </w:r>
      <w:r w:rsidRPr="003B0FAA">
        <w:rPr>
          <w:rFonts w:eastAsia="Calibri"/>
          <w:sz w:val="28"/>
          <w:szCs w:val="28"/>
          <w:lang w:eastAsia="en-US"/>
        </w:rPr>
        <w:t>городской Думы (далее – отдел кадров) и информационным отделом информационно-аналитического управления Ставропольской городской Думы (далее – информационный отдел).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>6.</w:t>
      </w:r>
      <w:r w:rsidR="008F49E6">
        <w:rPr>
          <w:rFonts w:eastAsia="Calibri"/>
          <w:sz w:val="28"/>
          <w:szCs w:val="28"/>
          <w:lang w:eastAsia="en-US"/>
        </w:rPr>
        <w:t> </w:t>
      </w:r>
      <w:r w:rsidRPr="003B0FAA">
        <w:rPr>
          <w:rFonts w:eastAsia="Calibri"/>
          <w:sz w:val="28"/>
          <w:szCs w:val="28"/>
          <w:lang w:eastAsia="en-US"/>
        </w:rPr>
        <w:t>Отдел кадров в течение 3 рабочих дней со дня поступления запроса от средства массовой информации сообщает о нем главе города Ставрополя, депутату Ставропольской городской Думы, в отношении которого поступил запрос.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 xml:space="preserve">В течение 7 рабочих дней со дня поступления запроса от средства массовой информации отдел кадров обеспечивает предоставление ему сведений, указанных в </w:t>
      </w:r>
      <w:hyperlink w:anchor="Par11" w:history="1">
        <w:r w:rsidRPr="003B0F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3B0FAA">
        <w:rPr>
          <w:rFonts w:eastAsia="Calibri"/>
          <w:sz w:val="28"/>
          <w:szCs w:val="28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B0FAA" w:rsidRPr="003B0FAA" w:rsidRDefault="003B0FAA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FAA">
        <w:rPr>
          <w:rFonts w:eastAsia="Calibri"/>
          <w:sz w:val="28"/>
          <w:szCs w:val="28"/>
          <w:lang w:eastAsia="en-US"/>
        </w:rPr>
        <w:t xml:space="preserve">В случае если запрашиваемые средствами массовой информации сведения размещены на официальном сайте, то отдел кадров в течение </w:t>
      </w:r>
      <w:r w:rsidR="00703C77">
        <w:rPr>
          <w:rFonts w:eastAsia="Calibri"/>
          <w:sz w:val="28"/>
          <w:szCs w:val="28"/>
          <w:lang w:eastAsia="en-US"/>
        </w:rPr>
        <w:t xml:space="preserve">             </w:t>
      </w:r>
      <w:r w:rsidRPr="003B0FAA">
        <w:rPr>
          <w:rFonts w:eastAsia="Calibri"/>
          <w:sz w:val="28"/>
          <w:szCs w:val="28"/>
          <w:lang w:eastAsia="en-US"/>
        </w:rPr>
        <w:t>7 рабочих дней со дня поступления запроса от средства массовой информации письменно уведомляет его об адресе размещения запрашиваемых сведений.</w:t>
      </w:r>
    </w:p>
    <w:p w:rsidR="003B0FAA" w:rsidRDefault="00394F82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B0FAA" w:rsidRPr="003B0FAA">
        <w:rPr>
          <w:rFonts w:eastAsia="Calibri"/>
          <w:sz w:val="28"/>
          <w:szCs w:val="28"/>
          <w:lang w:eastAsia="en-US"/>
        </w:rPr>
        <w:t>.</w:t>
      </w:r>
      <w:r w:rsidR="008F49E6">
        <w:rPr>
          <w:rFonts w:eastAsia="Calibri"/>
          <w:sz w:val="28"/>
          <w:szCs w:val="28"/>
          <w:lang w:eastAsia="en-US"/>
        </w:rPr>
        <w:t> </w:t>
      </w:r>
      <w:r w:rsidR="003B0FAA" w:rsidRPr="003B0FAA">
        <w:rPr>
          <w:rFonts w:eastAsia="Calibri"/>
          <w:sz w:val="28"/>
          <w:szCs w:val="28"/>
          <w:lang w:eastAsia="en-US"/>
        </w:rPr>
        <w:t>Муниципальные служащие отдела кадров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94F82" w:rsidRDefault="00394F82" w:rsidP="003B0F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Муниципальные служащие информационного отдела несут в </w:t>
      </w:r>
      <w:r w:rsidRPr="003B0F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ответственность за несоблюдение настоящего 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C57F7F" w:rsidRDefault="00C57F7F" w:rsidP="00C57F7F">
      <w:pPr>
        <w:jc w:val="both"/>
        <w:rPr>
          <w:rFonts w:eastAsia="Calibri"/>
          <w:sz w:val="28"/>
          <w:szCs w:val="28"/>
          <w:lang w:eastAsia="en-US"/>
        </w:rPr>
      </w:pPr>
    </w:p>
    <w:p w:rsidR="00C57F7F" w:rsidRDefault="00C57F7F" w:rsidP="00C57F7F">
      <w:pPr>
        <w:jc w:val="both"/>
        <w:rPr>
          <w:rFonts w:eastAsia="Calibri"/>
          <w:sz w:val="28"/>
          <w:szCs w:val="28"/>
          <w:lang w:eastAsia="en-US"/>
        </w:rPr>
      </w:pPr>
    </w:p>
    <w:p w:rsidR="00C57F7F" w:rsidRDefault="00C57F7F" w:rsidP="00C57F7F">
      <w:pPr>
        <w:jc w:val="both"/>
        <w:rPr>
          <w:rFonts w:eastAsia="Calibri"/>
          <w:sz w:val="28"/>
          <w:szCs w:val="28"/>
          <w:lang w:eastAsia="en-US"/>
        </w:rPr>
      </w:pPr>
    </w:p>
    <w:p w:rsidR="00C57F7F" w:rsidRDefault="00C57F7F" w:rsidP="00C57F7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C57F7F" w:rsidRDefault="00C57F7F" w:rsidP="00C57F7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>
        <w:rPr>
          <w:sz w:val="28"/>
          <w:szCs w:val="28"/>
        </w:rPr>
        <w:t>Е.Н.Аладин</w:t>
      </w:r>
      <w:proofErr w:type="spellEnd"/>
    </w:p>
    <w:p w:rsidR="00C57F7F" w:rsidRDefault="00C57F7F" w:rsidP="00C57F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F7F" w:rsidRPr="003B0FAA" w:rsidRDefault="00C57F7F" w:rsidP="00C57F7F">
      <w:pPr>
        <w:jc w:val="both"/>
        <w:rPr>
          <w:rFonts w:eastAsia="Calibri"/>
          <w:sz w:val="28"/>
          <w:szCs w:val="28"/>
          <w:lang w:eastAsia="en-US"/>
        </w:rPr>
      </w:pPr>
    </w:p>
    <w:sectPr w:rsidR="00C57F7F" w:rsidRPr="003B0FAA" w:rsidSect="00BD4B08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3C" w:rsidRDefault="00EF583C" w:rsidP="00851C79">
      <w:r>
        <w:separator/>
      </w:r>
    </w:p>
  </w:endnote>
  <w:endnote w:type="continuationSeparator" w:id="0">
    <w:p w:rsidR="00EF583C" w:rsidRDefault="00EF583C" w:rsidP="008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3C" w:rsidRDefault="00EF583C" w:rsidP="00851C79">
      <w:r>
        <w:separator/>
      </w:r>
    </w:p>
  </w:footnote>
  <w:footnote w:type="continuationSeparator" w:id="0">
    <w:p w:rsidR="00EF583C" w:rsidRDefault="00EF583C" w:rsidP="0085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D2B" w:rsidRPr="00381D07" w:rsidRDefault="00CB3D2B">
        <w:pPr>
          <w:pStyle w:val="a6"/>
          <w:jc w:val="right"/>
          <w:rPr>
            <w:sz w:val="28"/>
            <w:szCs w:val="28"/>
          </w:rPr>
        </w:pPr>
        <w:r w:rsidRPr="00381D07">
          <w:rPr>
            <w:sz w:val="28"/>
            <w:szCs w:val="28"/>
          </w:rPr>
          <w:fldChar w:fldCharType="begin"/>
        </w:r>
        <w:r w:rsidRPr="00381D07">
          <w:rPr>
            <w:sz w:val="28"/>
            <w:szCs w:val="28"/>
          </w:rPr>
          <w:instrText>PAGE   \* MERGEFORMAT</w:instrText>
        </w:r>
        <w:r w:rsidRPr="00381D07">
          <w:rPr>
            <w:sz w:val="28"/>
            <w:szCs w:val="28"/>
          </w:rPr>
          <w:fldChar w:fldCharType="separate"/>
        </w:r>
        <w:r w:rsidR="00C80C1F">
          <w:rPr>
            <w:noProof/>
            <w:sz w:val="28"/>
            <w:szCs w:val="28"/>
          </w:rPr>
          <w:t>2</w:t>
        </w:r>
        <w:r w:rsidRPr="00381D07">
          <w:rPr>
            <w:sz w:val="28"/>
            <w:szCs w:val="28"/>
          </w:rPr>
          <w:fldChar w:fldCharType="end"/>
        </w:r>
      </w:p>
    </w:sdtContent>
  </w:sdt>
  <w:p w:rsidR="00CB3D2B" w:rsidRDefault="00CB3D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CC"/>
    <w:rsid w:val="000273E3"/>
    <w:rsid w:val="00053E20"/>
    <w:rsid w:val="000600AD"/>
    <w:rsid w:val="00083507"/>
    <w:rsid w:val="000A132F"/>
    <w:rsid w:val="000A5547"/>
    <w:rsid w:val="000B5D54"/>
    <w:rsid w:val="000B62E9"/>
    <w:rsid w:val="000C3DA9"/>
    <w:rsid w:val="000D11EB"/>
    <w:rsid w:val="000D57E3"/>
    <w:rsid w:val="000E5983"/>
    <w:rsid w:val="000F0E51"/>
    <w:rsid w:val="001248A8"/>
    <w:rsid w:val="00137CBB"/>
    <w:rsid w:val="0015312A"/>
    <w:rsid w:val="00187425"/>
    <w:rsid w:val="001A4C47"/>
    <w:rsid w:val="001A7A09"/>
    <w:rsid w:val="001B16CD"/>
    <w:rsid w:val="001E6B3E"/>
    <w:rsid w:val="001E7B66"/>
    <w:rsid w:val="00235EC2"/>
    <w:rsid w:val="00257BE1"/>
    <w:rsid w:val="00267807"/>
    <w:rsid w:val="002745E5"/>
    <w:rsid w:val="002870B3"/>
    <w:rsid w:val="00287CDE"/>
    <w:rsid w:val="00296676"/>
    <w:rsid w:val="002C66DB"/>
    <w:rsid w:val="002E551C"/>
    <w:rsid w:val="002F7FCF"/>
    <w:rsid w:val="003010C5"/>
    <w:rsid w:val="0034501B"/>
    <w:rsid w:val="00381D07"/>
    <w:rsid w:val="00394F82"/>
    <w:rsid w:val="003A20E7"/>
    <w:rsid w:val="003A7DA7"/>
    <w:rsid w:val="003B0FAA"/>
    <w:rsid w:val="003B16FA"/>
    <w:rsid w:val="003C36D1"/>
    <w:rsid w:val="003C5142"/>
    <w:rsid w:val="00431AEB"/>
    <w:rsid w:val="00453614"/>
    <w:rsid w:val="004615AA"/>
    <w:rsid w:val="00463E93"/>
    <w:rsid w:val="00467762"/>
    <w:rsid w:val="00470C86"/>
    <w:rsid w:val="00472FAA"/>
    <w:rsid w:val="0048414D"/>
    <w:rsid w:val="004B0EF7"/>
    <w:rsid w:val="004B1638"/>
    <w:rsid w:val="004C64FC"/>
    <w:rsid w:val="004D2776"/>
    <w:rsid w:val="004F4D8C"/>
    <w:rsid w:val="004F6CB3"/>
    <w:rsid w:val="00507865"/>
    <w:rsid w:val="005538AE"/>
    <w:rsid w:val="00555609"/>
    <w:rsid w:val="00565B5D"/>
    <w:rsid w:val="00566141"/>
    <w:rsid w:val="00570C9C"/>
    <w:rsid w:val="00580A1E"/>
    <w:rsid w:val="00591732"/>
    <w:rsid w:val="005A10B7"/>
    <w:rsid w:val="005A1C72"/>
    <w:rsid w:val="005A750C"/>
    <w:rsid w:val="005A7AE2"/>
    <w:rsid w:val="005D4711"/>
    <w:rsid w:val="005D7D33"/>
    <w:rsid w:val="005F2599"/>
    <w:rsid w:val="00603D30"/>
    <w:rsid w:val="00617E45"/>
    <w:rsid w:val="00617FE4"/>
    <w:rsid w:val="00646F6E"/>
    <w:rsid w:val="00655455"/>
    <w:rsid w:val="00666D43"/>
    <w:rsid w:val="0067242A"/>
    <w:rsid w:val="00676170"/>
    <w:rsid w:val="00681C0D"/>
    <w:rsid w:val="0068626C"/>
    <w:rsid w:val="006862DD"/>
    <w:rsid w:val="00691CEC"/>
    <w:rsid w:val="00691FCA"/>
    <w:rsid w:val="00695638"/>
    <w:rsid w:val="006A26DA"/>
    <w:rsid w:val="006A2A7C"/>
    <w:rsid w:val="006C35A9"/>
    <w:rsid w:val="006D144A"/>
    <w:rsid w:val="00703C77"/>
    <w:rsid w:val="00713499"/>
    <w:rsid w:val="0071692D"/>
    <w:rsid w:val="00716957"/>
    <w:rsid w:val="00730044"/>
    <w:rsid w:val="00756E2E"/>
    <w:rsid w:val="00765053"/>
    <w:rsid w:val="00780421"/>
    <w:rsid w:val="00782D40"/>
    <w:rsid w:val="00791256"/>
    <w:rsid w:val="007B0E10"/>
    <w:rsid w:val="007B1DA5"/>
    <w:rsid w:val="007B288D"/>
    <w:rsid w:val="007B2C86"/>
    <w:rsid w:val="007D72E0"/>
    <w:rsid w:val="0081526A"/>
    <w:rsid w:val="00817FE4"/>
    <w:rsid w:val="00820A3F"/>
    <w:rsid w:val="0083033C"/>
    <w:rsid w:val="0085155D"/>
    <w:rsid w:val="00851C79"/>
    <w:rsid w:val="00854B65"/>
    <w:rsid w:val="008A1881"/>
    <w:rsid w:val="008A46C9"/>
    <w:rsid w:val="008A4BF7"/>
    <w:rsid w:val="008F49E6"/>
    <w:rsid w:val="00921AF0"/>
    <w:rsid w:val="00923790"/>
    <w:rsid w:val="00933B89"/>
    <w:rsid w:val="00935405"/>
    <w:rsid w:val="009764CF"/>
    <w:rsid w:val="009C1BEF"/>
    <w:rsid w:val="009D38E7"/>
    <w:rsid w:val="009D6410"/>
    <w:rsid w:val="009E27CB"/>
    <w:rsid w:val="009F6624"/>
    <w:rsid w:val="00A0143D"/>
    <w:rsid w:val="00A65D13"/>
    <w:rsid w:val="00A75942"/>
    <w:rsid w:val="00A7789A"/>
    <w:rsid w:val="00A838FD"/>
    <w:rsid w:val="00A85411"/>
    <w:rsid w:val="00A96AF1"/>
    <w:rsid w:val="00AA1644"/>
    <w:rsid w:val="00AA62DB"/>
    <w:rsid w:val="00AC5ED2"/>
    <w:rsid w:val="00AC69C8"/>
    <w:rsid w:val="00AC7288"/>
    <w:rsid w:val="00AC7ED0"/>
    <w:rsid w:val="00AD3C36"/>
    <w:rsid w:val="00AD7C1C"/>
    <w:rsid w:val="00AE03ED"/>
    <w:rsid w:val="00AF5AFB"/>
    <w:rsid w:val="00B4669B"/>
    <w:rsid w:val="00B76000"/>
    <w:rsid w:val="00B81317"/>
    <w:rsid w:val="00B874DC"/>
    <w:rsid w:val="00BA4DFF"/>
    <w:rsid w:val="00BC759B"/>
    <w:rsid w:val="00BD4B08"/>
    <w:rsid w:val="00BD58B7"/>
    <w:rsid w:val="00BF4358"/>
    <w:rsid w:val="00C170A6"/>
    <w:rsid w:val="00C22734"/>
    <w:rsid w:val="00C40412"/>
    <w:rsid w:val="00C41A4E"/>
    <w:rsid w:val="00C57605"/>
    <w:rsid w:val="00C57F7F"/>
    <w:rsid w:val="00C6037C"/>
    <w:rsid w:val="00C60F18"/>
    <w:rsid w:val="00C701B4"/>
    <w:rsid w:val="00C71E8A"/>
    <w:rsid w:val="00C80C1F"/>
    <w:rsid w:val="00CB3D2B"/>
    <w:rsid w:val="00CE6D5E"/>
    <w:rsid w:val="00D162EB"/>
    <w:rsid w:val="00D21145"/>
    <w:rsid w:val="00D23F45"/>
    <w:rsid w:val="00D27F1C"/>
    <w:rsid w:val="00D65315"/>
    <w:rsid w:val="00D66C91"/>
    <w:rsid w:val="00D762B2"/>
    <w:rsid w:val="00D77D4E"/>
    <w:rsid w:val="00D833DF"/>
    <w:rsid w:val="00D83648"/>
    <w:rsid w:val="00DC0023"/>
    <w:rsid w:val="00DC2D15"/>
    <w:rsid w:val="00DD375F"/>
    <w:rsid w:val="00DD48D4"/>
    <w:rsid w:val="00DE439D"/>
    <w:rsid w:val="00E24010"/>
    <w:rsid w:val="00E245C3"/>
    <w:rsid w:val="00E32C22"/>
    <w:rsid w:val="00E34503"/>
    <w:rsid w:val="00E36790"/>
    <w:rsid w:val="00E43A93"/>
    <w:rsid w:val="00E442E0"/>
    <w:rsid w:val="00E452E6"/>
    <w:rsid w:val="00E519A4"/>
    <w:rsid w:val="00E70F87"/>
    <w:rsid w:val="00E84F3D"/>
    <w:rsid w:val="00E924F0"/>
    <w:rsid w:val="00E97AD8"/>
    <w:rsid w:val="00EB074C"/>
    <w:rsid w:val="00EB69D3"/>
    <w:rsid w:val="00ED09CC"/>
    <w:rsid w:val="00ED3637"/>
    <w:rsid w:val="00EE1004"/>
    <w:rsid w:val="00EE78EF"/>
    <w:rsid w:val="00EF583C"/>
    <w:rsid w:val="00F02E41"/>
    <w:rsid w:val="00F255A9"/>
    <w:rsid w:val="00F31C82"/>
    <w:rsid w:val="00F34F7E"/>
    <w:rsid w:val="00F51E95"/>
    <w:rsid w:val="00F51EED"/>
    <w:rsid w:val="00F712EB"/>
    <w:rsid w:val="00F77A08"/>
    <w:rsid w:val="00F920AD"/>
    <w:rsid w:val="00F92D9B"/>
    <w:rsid w:val="00FA3CA6"/>
    <w:rsid w:val="00FA4DA9"/>
    <w:rsid w:val="00FA510F"/>
    <w:rsid w:val="00FB3312"/>
    <w:rsid w:val="00FC5CAC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134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64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976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AEEB366C373D00D26BA2D3FABE88282437F105AAEC42C26E97E4360B2s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CAEEB366C373D00D26BA2D3FABE882824273135BACC42C26E97E4360B2sD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CAEEB366C373D00D26A42029C7B6888440291E58A2CE7D7CB6251E3724E8E5445872FCB85D89F254F8F7B0s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AEEB366C373D00D26BA2D3FABE882824273135EA3C42C26E97E4360B2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65</cp:revision>
  <cp:lastPrinted>2016-06-01T12:28:00Z</cp:lastPrinted>
  <dcterms:created xsi:type="dcterms:W3CDTF">2015-11-13T13:53:00Z</dcterms:created>
  <dcterms:modified xsi:type="dcterms:W3CDTF">2016-06-03T06:34:00Z</dcterms:modified>
</cp:coreProperties>
</file>