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01" w:rsidRPr="00E42FEB" w:rsidRDefault="00E97E01" w:rsidP="00E97E01">
      <w:pPr>
        <w:jc w:val="center"/>
        <w:rPr>
          <w:b/>
          <w:sz w:val="28"/>
          <w:szCs w:val="28"/>
        </w:rPr>
      </w:pPr>
      <w:r w:rsidRPr="00E42FEB"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E97E01" w:rsidRPr="00E42FEB" w:rsidRDefault="00E97E01" w:rsidP="00E97E01">
      <w:pPr>
        <w:jc w:val="center"/>
        <w:rPr>
          <w:i/>
          <w:sz w:val="28"/>
          <w:szCs w:val="28"/>
        </w:rPr>
      </w:pPr>
      <w:r w:rsidRPr="00E42FEB">
        <w:rPr>
          <w:b/>
          <w:sz w:val="28"/>
          <w:szCs w:val="28"/>
        </w:rPr>
        <w:t>______________________________________________________</w:t>
      </w:r>
    </w:p>
    <w:p w:rsidR="00E97E01" w:rsidRPr="00E42FEB" w:rsidRDefault="00E97E01" w:rsidP="00E97E01">
      <w:pPr>
        <w:pStyle w:val="31"/>
        <w:tabs>
          <w:tab w:val="left" w:pos="5295"/>
        </w:tabs>
        <w:jc w:val="left"/>
        <w:rPr>
          <w:rFonts w:ascii="Times New Roman" w:hAnsi="Times New Roman"/>
          <w:b w:val="0"/>
          <w:bCs/>
          <w:szCs w:val="28"/>
        </w:rPr>
      </w:pPr>
      <w:r w:rsidRPr="00E42FEB">
        <w:rPr>
          <w:rFonts w:ascii="Times New Roman" w:hAnsi="Times New Roman"/>
          <w:b w:val="0"/>
          <w:bCs/>
          <w:szCs w:val="28"/>
        </w:rPr>
        <w:tab/>
      </w:r>
    </w:p>
    <w:p w:rsidR="00E97E01" w:rsidRPr="005010EE" w:rsidRDefault="00E97E01" w:rsidP="00E97E01">
      <w:pPr>
        <w:pStyle w:val="31"/>
        <w:rPr>
          <w:rFonts w:ascii="Times New Roman" w:hAnsi="Times New Roman"/>
          <w:bCs/>
          <w:szCs w:val="28"/>
        </w:rPr>
      </w:pPr>
      <w:r w:rsidRPr="005010EE">
        <w:rPr>
          <w:rFonts w:ascii="Times New Roman" w:hAnsi="Times New Roman"/>
          <w:bCs/>
          <w:szCs w:val="28"/>
        </w:rPr>
        <w:t>ПОСТАНОВЛЕНИЕ</w:t>
      </w:r>
    </w:p>
    <w:p w:rsidR="00E97E01" w:rsidRPr="00E42FEB" w:rsidRDefault="00E97E01" w:rsidP="00E97E0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0B27F7" w:rsidRPr="000B27F7" w:rsidRDefault="008D7A55" w:rsidP="000B27F7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  <w:r>
        <w:rPr>
          <w:sz w:val="28"/>
          <w:szCs w:val="28"/>
        </w:rPr>
        <w:t>19</w:t>
      </w:r>
      <w:r w:rsidR="000B27F7" w:rsidRPr="000B27F7">
        <w:rPr>
          <w:sz w:val="28"/>
          <w:szCs w:val="28"/>
        </w:rPr>
        <w:t xml:space="preserve"> ию</w:t>
      </w:r>
      <w:r w:rsidR="001B509E">
        <w:rPr>
          <w:sz w:val="28"/>
          <w:szCs w:val="28"/>
        </w:rPr>
        <w:t>н</w:t>
      </w:r>
      <w:r w:rsidR="000B27F7" w:rsidRPr="000B27F7">
        <w:rPr>
          <w:sz w:val="28"/>
          <w:szCs w:val="28"/>
        </w:rPr>
        <w:t>я 202</w:t>
      </w:r>
      <w:r w:rsidR="001B509E">
        <w:rPr>
          <w:sz w:val="28"/>
          <w:szCs w:val="28"/>
        </w:rPr>
        <w:t>6</w:t>
      </w:r>
      <w:r w:rsidR="000B27F7" w:rsidRPr="000B27F7">
        <w:rPr>
          <w:sz w:val="28"/>
          <w:szCs w:val="28"/>
        </w:rPr>
        <w:t xml:space="preserve"> года           </w:t>
      </w:r>
      <w:r w:rsidR="001B509E">
        <w:rPr>
          <w:sz w:val="28"/>
          <w:szCs w:val="28"/>
        </w:rPr>
        <w:t xml:space="preserve">   </w:t>
      </w:r>
      <w:r w:rsidR="000B27F7" w:rsidRPr="000B27F7">
        <w:rPr>
          <w:sz w:val="28"/>
          <w:szCs w:val="28"/>
        </w:rPr>
        <w:t xml:space="preserve">      </w:t>
      </w:r>
      <w:proofErr w:type="gramStart"/>
      <w:r w:rsidR="000B27F7" w:rsidRPr="000B27F7">
        <w:rPr>
          <w:sz w:val="28"/>
          <w:szCs w:val="28"/>
        </w:rPr>
        <w:t>г</w:t>
      </w:r>
      <w:proofErr w:type="gramEnd"/>
      <w:r w:rsidR="000B27F7" w:rsidRPr="000B27F7">
        <w:rPr>
          <w:sz w:val="28"/>
          <w:szCs w:val="28"/>
        </w:rPr>
        <w:t>. Ставрополь</w:t>
      </w:r>
      <w:r w:rsidR="000B27F7" w:rsidRPr="000B27F7">
        <w:rPr>
          <w:rFonts w:ascii="Arial" w:hAnsi="Arial" w:cs="Arial"/>
          <w:sz w:val="28"/>
          <w:szCs w:val="28"/>
        </w:rPr>
        <w:tab/>
      </w:r>
      <w:r w:rsidR="001B509E"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  </w:t>
      </w:r>
      <w:r w:rsidR="000B27F7" w:rsidRPr="000B27F7">
        <w:rPr>
          <w:sz w:val="28"/>
          <w:szCs w:val="28"/>
        </w:rPr>
        <w:t xml:space="preserve">№ </w:t>
      </w:r>
      <w:r w:rsidR="000368E7">
        <w:rPr>
          <w:sz w:val="28"/>
          <w:szCs w:val="28"/>
        </w:rPr>
        <w:t>3/</w:t>
      </w:r>
      <w:r>
        <w:rPr>
          <w:sz w:val="28"/>
          <w:szCs w:val="28"/>
        </w:rPr>
        <w:t>8</w:t>
      </w:r>
    </w:p>
    <w:p w:rsidR="00811185" w:rsidRPr="00E42FEB" w:rsidRDefault="00811185" w:rsidP="007E266E">
      <w:pPr>
        <w:autoSpaceDE w:val="0"/>
        <w:autoSpaceDN w:val="0"/>
        <w:adjustRightInd w:val="0"/>
        <w:spacing w:line="240" w:lineRule="exact"/>
        <w:ind w:right="4960"/>
        <w:rPr>
          <w:b/>
          <w:sz w:val="28"/>
          <w:szCs w:val="28"/>
          <w:lang w:eastAsia="en-US"/>
        </w:rPr>
      </w:pPr>
    </w:p>
    <w:p w:rsidR="00E97E01" w:rsidRPr="00E42FEB" w:rsidRDefault="00E97E01" w:rsidP="00E97E01">
      <w:pPr>
        <w:shd w:val="clear" w:color="auto" w:fill="FFFFFF"/>
        <w:jc w:val="center"/>
        <w:rPr>
          <w:b/>
          <w:color w:val="1A1A1A"/>
          <w:sz w:val="28"/>
          <w:szCs w:val="28"/>
        </w:rPr>
      </w:pPr>
    </w:p>
    <w:p w:rsidR="00831010" w:rsidRPr="00831010" w:rsidRDefault="003D5D1F" w:rsidP="0083101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10EE">
        <w:rPr>
          <w:rFonts w:eastAsia="TimesNewRomanPSMT"/>
          <w:sz w:val="28"/>
          <w:szCs w:val="28"/>
        </w:rPr>
        <w:t xml:space="preserve">О распределении обязанностей </w:t>
      </w:r>
      <w:r w:rsidR="005010EE" w:rsidRPr="005010EE">
        <w:rPr>
          <w:rFonts w:eastAsia="TimesNewRomanPSMT"/>
          <w:sz w:val="28"/>
          <w:szCs w:val="28"/>
        </w:rPr>
        <w:br/>
      </w:r>
      <w:r w:rsidRPr="005010EE">
        <w:rPr>
          <w:rFonts w:eastAsia="TimesNewRomanPSMT"/>
          <w:sz w:val="28"/>
          <w:szCs w:val="28"/>
        </w:rPr>
        <w:t xml:space="preserve">между членами территориальной избирательной комиссии </w:t>
      </w:r>
      <w:r w:rsidR="005010EE" w:rsidRPr="005010EE">
        <w:rPr>
          <w:rFonts w:eastAsia="TimesNewRomanPSMT"/>
          <w:sz w:val="28"/>
          <w:szCs w:val="28"/>
        </w:rPr>
        <w:br/>
      </w:r>
      <w:r w:rsidRPr="005010EE">
        <w:rPr>
          <w:rFonts w:eastAsia="TimesNewRomanPSMT"/>
          <w:sz w:val="28"/>
          <w:szCs w:val="28"/>
        </w:rPr>
        <w:t>Октябрьского района города Ставрополя по подготовке и проведению</w:t>
      </w:r>
      <w:r w:rsidRPr="005010EE">
        <w:rPr>
          <w:sz w:val="28"/>
          <w:szCs w:val="28"/>
        </w:rPr>
        <w:t xml:space="preserve"> </w:t>
      </w:r>
      <w:r w:rsidR="00831010" w:rsidRPr="00831010">
        <w:rPr>
          <w:sz w:val="28"/>
          <w:szCs w:val="28"/>
        </w:rPr>
        <w:t xml:space="preserve">выборов депутатов Государственной Думы </w:t>
      </w:r>
    </w:p>
    <w:p w:rsidR="00831010" w:rsidRPr="00831010" w:rsidRDefault="00831010" w:rsidP="0083101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31010">
        <w:rPr>
          <w:sz w:val="28"/>
          <w:szCs w:val="28"/>
        </w:rPr>
        <w:t xml:space="preserve">Федерального Собрания Российской Федерации девятого созыва и </w:t>
      </w:r>
    </w:p>
    <w:p w:rsidR="003D5D1F" w:rsidRPr="005010EE" w:rsidRDefault="00831010" w:rsidP="0083101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31010">
        <w:rPr>
          <w:sz w:val="28"/>
          <w:szCs w:val="28"/>
        </w:rPr>
        <w:t>Думы Ставропольского края восьмого созыва</w:t>
      </w:r>
    </w:p>
    <w:p w:rsidR="003D5D1F" w:rsidRPr="005010EE" w:rsidRDefault="003D5D1F" w:rsidP="005010EE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D5D1F" w:rsidRPr="00C00334" w:rsidRDefault="00787D7A" w:rsidP="00787D7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C00334">
        <w:rPr>
          <w:color w:val="000000" w:themeColor="text1"/>
          <w:sz w:val="28"/>
          <w:szCs w:val="28"/>
        </w:rPr>
        <w:t xml:space="preserve">В целях организации </w:t>
      </w:r>
      <w:r w:rsidRPr="00C00334">
        <w:rPr>
          <w:rFonts w:eastAsia="TimesNewRomanPSMT"/>
          <w:color w:val="000000" w:themeColor="text1"/>
          <w:sz w:val="28"/>
          <w:szCs w:val="28"/>
        </w:rPr>
        <w:t xml:space="preserve">территориальной избирательной комиссии </w:t>
      </w:r>
      <w:r w:rsidRPr="00C00334">
        <w:rPr>
          <w:rFonts w:eastAsia="TimesNewRomanPSMT"/>
          <w:color w:val="000000" w:themeColor="text1"/>
          <w:sz w:val="28"/>
          <w:szCs w:val="28"/>
        </w:rPr>
        <w:br/>
        <w:t>Октябрьского района города Ставрополя</w:t>
      </w:r>
      <w:r w:rsidRPr="00C00334">
        <w:rPr>
          <w:color w:val="000000" w:themeColor="text1"/>
          <w:sz w:val="28"/>
          <w:szCs w:val="28"/>
        </w:rPr>
        <w:t xml:space="preserve">, всесторонней подготовки и проведения выборов, осуществления систематического контроля за соблюдением законодательства при проведении </w:t>
      </w:r>
      <w:r w:rsidR="00C554DC" w:rsidRPr="00C00334">
        <w:rPr>
          <w:color w:val="000000" w:themeColor="text1"/>
          <w:sz w:val="28"/>
          <w:szCs w:val="28"/>
        </w:rPr>
        <w:t xml:space="preserve">выборов </w:t>
      </w:r>
      <w:r w:rsidRPr="00C00334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 xml:space="preserve">депутатов </w:t>
      </w:r>
      <w:r w:rsidR="00C00334" w:rsidRPr="00C00334">
        <w:rPr>
          <w:spacing w:val="-4"/>
          <w:sz w:val="28"/>
          <w:szCs w:val="28"/>
        </w:rPr>
        <w:t>Думы Ставропольского края восьмого созыва</w:t>
      </w:r>
      <w:r w:rsidR="003D5D1F" w:rsidRPr="00C00334">
        <w:rPr>
          <w:color w:val="000000" w:themeColor="text1"/>
          <w:sz w:val="28"/>
          <w:szCs w:val="28"/>
        </w:rPr>
        <w:t>,</w:t>
      </w:r>
      <w:r w:rsidR="00C00334" w:rsidRPr="00C00334">
        <w:rPr>
          <w:color w:val="000000" w:themeColor="text1"/>
          <w:sz w:val="28"/>
          <w:szCs w:val="28"/>
        </w:rPr>
        <w:t xml:space="preserve"> в соответствии с </w:t>
      </w:r>
      <w:r w:rsidR="00C00334" w:rsidRPr="00C00334">
        <w:rPr>
          <w:spacing w:val="-4"/>
          <w:sz w:val="28"/>
          <w:szCs w:val="28"/>
        </w:rPr>
        <w:t xml:space="preserve">постановлением избирательной комиссии Ставропольского края от 24 апреля 2026 г.  </w:t>
      </w:r>
      <w:r w:rsidR="00A5646C">
        <w:rPr>
          <w:spacing w:val="-4"/>
          <w:sz w:val="28"/>
          <w:szCs w:val="28"/>
        </w:rPr>
        <w:br/>
      </w:r>
      <w:r w:rsidR="00C00334" w:rsidRPr="00C00334">
        <w:rPr>
          <w:spacing w:val="-4"/>
          <w:sz w:val="28"/>
          <w:szCs w:val="28"/>
        </w:rPr>
        <w:t>№ 149/1057-7 «О возложении полномочий окружных избирательных комиссий одномандатных избирательных округов по выборам депутатов Думы Ставропольского края</w:t>
      </w:r>
      <w:proofErr w:type="gramEnd"/>
      <w:r w:rsidR="00C00334" w:rsidRPr="00C00334">
        <w:rPr>
          <w:spacing w:val="-4"/>
          <w:sz w:val="28"/>
          <w:szCs w:val="28"/>
        </w:rPr>
        <w:t xml:space="preserve"> восьмого созыва на территориальные избирательные комиссии»,</w:t>
      </w:r>
      <w:r w:rsidR="003D5D1F" w:rsidRPr="00C00334">
        <w:rPr>
          <w:color w:val="000000" w:themeColor="text1"/>
          <w:sz w:val="28"/>
          <w:szCs w:val="28"/>
        </w:rPr>
        <w:t xml:space="preserve"> </w:t>
      </w:r>
      <w:r w:rsidR="003D5D1F" w:rsidRPr="00C00334">
        <w:rPr>
          <w:bCs/>
          <w:color w:val="000000" w:themeColor="text1"/>
          <w:sz w:val="28"/>
          <w:szCs w:val="28"/>
        </w:rPr>
        <w:t>территориальная избирательная комиссия Октябрьского района</w:t>
      </w:r>
      <w:r w:rsidR="00C00334" w:rsidRPr="00C00334">
        <w:rPr>
          <w:bCs/>
          <w:color w:val="000000" w:themeColor="text1"/>
          <w:sz w:val="28"/>
          <w:szCs w:val="28"/>
        </w:rPr>
        <w:t xml:space="preserve"> </w:t>
      </w:r>
      <w:r w:rsidR="003D5D1F" w:rsidRPr="00C00334">
        <w:rPr>
          <w:bCs/>
          <w:color w:val="000000" w:themeColor="text1"/>
          <w:sz w:val="28"/>
          <w:szCs w:val="28"/>
        </w:rPr>
        <w:t>города Ставрополя</w:t>
      </w:r>
      <w:r w:rsidR="00C00334" w:rsidRPr="00C00334">
        <w:rPr>
          <w:bCs/>
          <w:color w:val="000000" w:themeColor="text1"/>
          <w:sz w:val="28"/>
          <w:szCs w:val="28"/>
        </w:rPr>
        <w:t xml:space="preserve">, </w:t>
      </w:r>
      <w:r w:rsidR="00C00334" w:rsidRPr="00C00334">
        <w:rPr>
          <w:spacing w:val="-6"/>
          <w:sz w:val="28"/>
          <w:szCs w:val="28"/>
        </w:rPr>
        <w:t>исполняющая полномочия окружной избирательной комиссии одномандатного избирательного округа № 17</w:t>
      </w:r>
      <w:r w:rsidR="003D5D1F" w:rsidRPr="00C00334">
        <w:rPr>
          <w:color w:val="000000" w:themeColor="text1"/>
          <w:sz w:val="28"/>
          <w:szCs w:val="28"/>
        </w:rPr>
        <w:t xml:space="preserve"> </w:t>
      </w:r>
    </w:p>
    <w:p w:rsidR="005010EE" w:rsidRPr="005010EE" w:rsidRDefault="005010EE" w:rsidP="005010EE">
      <w:pPr>
        <w:pStyle w:val="3"/>
        <w:tabs>
          <w:tab w:val="left" w:pos="720"/>
          <w:tab w:val="left" w:pos="1080"/>
        </w:tabs>
        <w:spacing w:after="0" w:line="240" w:lineRule="auto"/>
        <w:ind w:left="0" w:firstLine="706"/>
        <w:jc w:val="both"/>
        <w:rPr>
          <w:rFonts w:ascii="Times New Roman" w:hAnsi="Times New Roman"/>
          <w:caps/>
          <w:sz w:val="28"/>
          <w:szCs w:val="28"/>
        </w:rPr>
      </w:pPr>
    </w:p>
    <w:p w:rsidR="003D5D1F" w:rsidRPr="005010EE" w:rsidRDefault="003D5D1F" w:rsidP="005010EE">
      <w:pPr>
        <w:pStyle w:val="a5"/>
        <w:widowControl w:val="0"/>
        <w:jc w:val="left"/>
        <w:rPr>
          <w:b w:val="0"/>
          <w:caps/>
          <w:sz w:val="28"/>
          <w:szCs w:val="28"/>
        </w:rPr>
      </w:pPr>
      <w:r w:rsidRPr="005010EE">
        <w:rPr>
          <w:b w:val="0"/>
          <w:caps/>
          <w:sz w:val="28"/>
          <w:szCs w:val="28"/>
        </w:rPr>
        <w:t>постановляет:</w:t>
      </w:r>
    </w:p>
    <w:p w:rsidR="003D5D1F" w:rsidRPr="005010EE" w:rsidRDefault="003D5D1F" w:rsidP="005010EE">
      <w:pPr>
        <w:pStyle w:val="a5"/>
        <w:widowControl w:val="0"/>
        <w:rPr>
          <w:szCs w:val="28"/>
        </w:rPr>
      </w:pPr>
    </w:p>
    <w:p w:rsidR="003D5D1F" w:rsidRPr="00100ED6" w:rsidRDefault="003D5D1F" w:rsidP="00100ED6">
      <w:pPr>
        <w:pStyle w:val="ac"/>
        <w:ind w:firstLine="709"/>
        <w:jc w:val="both"/>
        <w:rPr>
          <w:sz w:val="28"/>
          <w:szCs w:val="28"/>
        </w:rPr>
      </w:pPr>
      <w:r w:rsidRPr="00100ED6">
        <w:rPr>
          <w:sz w:val="28"/>
          <w:szCs w:val="28"/>
        </w:rPr>
        <w:t xml:space="preserve">1. Распределить обязанности между членами территориальной избирательной комиссии </w:t>
      </w:r>
      <w:r w:rsidRPr="00100ED6">
        <w:rPr>
          <w:bCs/>
          <w:sz w:val="28"/>
          <w:szCs w:val="28"/>
        </w:rPr>
        <w:t xml:space="preserve">Октябрьского района города Ставрополя </w:t>
      </w:r>
      <w:r w:rsidR="00A5646C">
        <w:rPr>
          <w:bCs/>
          <w:sz w:val="28"/>
          <w:szCs w:val="28"/>
        </w:rPr>
        <w:br/>
      </w:r>
      <w:r w:rsidRPr="00100ED6">
        <w:rPr>
          <w:sz w:val="28"/>
          <w:szCs w:val="28"/>
        </w:rPr>
        <w:t>(далее – ТИК) следующим образом: </w:t>
      </w:r>
    </w:p>
    <w:p w:rsidR="003D5D1F" w:rsidRPr="00100ED6" w:rsidRDefault="003D5D1F" w:rsidP="00100ED6">
      <w:pPr>
        <w:pStyle w:val="ac"/>
        <w:ind w:firstLine="709"/>
        <w:jc w:val="both"/>
        <w:rPr>
          <w:sz w:val="28"/>
          <w:szCs w:val="28"/>
        </w:rPr>
      </w:pPr>
      <w:r w:rsidRPr="00100ED6">
        <w:rPr>
          <w:sz w:val="28"/>
          <w:szCs w:val="28"/>
        </w:rPr>
        <w:t xml:space="preserve">1.1. </w:t>
      </w:r>
      <w:proofErr w:type="spellStart"/>
      <w:r w:rsidR="005010EE" w:rsidRPr="00100ED6">
        <w:rPr>
          <w:sz w:val="28"/>
          <w:szCs w:val="28"/>
        </w:rPr>
        <w:t>Бухарова</w:t>
      </w:r>
      <w:proofErr w:type="spellEnd"/>
      <w:r w:rsidR="005010EE" w:rsidRPr="00100ED6">
        <w:rPr>
          <w:sz w:val="28"/>
          <w:szCs w:val="28"/>
        </w:rPr>
        <w:t xml:space="preserve"> Светлана Николаевна</w:t>
      </w:r>
      <w:r w:rsidRPr="00100ED6">
        <w:rPr>
          <w:sz w:val="28"/>
          <w:szCs w:val="28"/>
        </w:rPr>
        <w:t xml:space="preserve"> -</w:t>
      </w:r>
      <w:r w:rsidRPr="00100ED6">
        <w:rPr>
          <w:bCs/>
          <w:sz w:val="28"/>
          <w:szCs w:val="28"/>
        </w:rPr>
        <w:t xml:space="preserve"> </w:t>
      </w:r>
      <w:r w:rsidRPr="00100ED6">
        <w:rPr>
          <w:sz w:val="28"/>
          <w:szCs w:val="28"/>
        </w:rPr>
        <w:t xml:space="preserve">председатель комиссии, является руководителем Рабочей группы по приему и проверке избирательных документов, представляемых кандидатами в территориальную избирательную комиссию Октябрьского района города Ставрополя при проведении </w:t>
      </w:r>
      <w:r w:rsidR="00C00334" w:rsidRPr="00C00334">
        <w:rPr>
          <w:spacing w:val="-4"/>
          <w:sz w:val="28"/>
          <w:szCs w:val="28"/>
        </w:rPr>
        <w:t>выбор</w:t>
      </w:r>
      <w:r w:rsidR="00C00334">
        <w:rPr>
          <w:spacing w:val="-4"/>
          <w:sz w:val="28"/>
          <w:szCs w:val="28"/>
        </w:rPr>
        <w:t>ов</w:t>
      </w:r>
      <w:r w:rsidR="00C00334" w:rsidRPr="00C00334">
        <w:rPr>
          <w:spacing w:val="-4"/>
          <w:sz w:val="28"/>
          <w:szCs w:val="28"/>
        </w:rPr>
        <w:t xml:space="preserve"> депутатов Думы Ставропольского края восьмого созыва</w:t>
      </w:r>
      <w:r w:rsidRPr="00100ED6">
        <w:rPr>
          <w:sz w:val="28"/>
          <w:szCs w:val="28"/>
        </w:rPr>
        <w:t>.</w:t>
      </w:r>
    </w:p>
    <w:p w:rsidR="003D5D1F" w:rsidRPr="00100ED6" w:rsidRDefault="003D5D1F" w:rsidP="004E2097">
      <w:pPr>
        <w:pStyle w:val="ac"/>
        <w:ind w:firstLine="709"/>
        <w:jc w:val="both"/>
        <w:rPr>
          <w:sz w:val="28"/>
          <w:szCs w:val="28"/>
        </w:rPr>
      </w:pPr>
      <w:proofErr w:type="gramStart"/>
      <w:r w:rsidRPr="00100ED6">
        <w:rPr>
          <w:sz w:val="28"/>
          <w:szCs w:val="28"/>
        </w:rPr>
        <w:t xml:space="preserve">Осуществляет общее руководство комиссией, </w:t>
      </w:r>
      <w:r w:rsidR="00F55405" w:rsidRPr="00F55405">
        <w:rPr>
          <w:sz w:val="28"/>
          <w:szCs w:val="28"/>
        </w:rPr>
        <w:t>осуществляет общее руководство контрольно-ревизионной службы,</w:t>
      </w:r>
      <w:r w:rsidR="00F55405" w:rsidRPr="00100ED6">
        <w:rPr>
          <w:sz w:val="28"/>
          <w:szCs w:val="28"/>
        </w:rPr>
        <w:t xml:space="preserve"> </w:t>
      </w:r>
      <w:r w:rsidRPr="00100ED6">
        <w:rPr>
          <w:sz w:val="28"/>
          <w:szCs w:val="28"/>
        </w:rPr>
        <w:t>обеспечивает на территории Октябрьского района г</w:t>
      </w:r>
      <w:r w:rsidR="00787D7A">
        <w:rPr>
          <w:sz w:val="28"/>
          <w:szCs w:val="28"/>
        </w:rPr>
        <w:t>орода</w:t>
      </w:r>
      <w:r w:rsidRPr="00100ED6">
        <w:rPr>
          <w:sz w:val="28"/>
          <w:szCs w:val="28"/>
        </w:rPr>
        <w:t xml:space="preserve"> Ставрополя реализацию мероприятий, связанных с подготовкой и проведением </w:t>
      </w:r>
      <w:r w:rsidR="00C00334" w:rsidRPr="00C00334">
        <w:rPr>
          <w:spacing w:val="-4"/>
          <w:sz w:val="28"/>
          <w:szCs w:val="28"/>
        </w:rPr>
        <w:t>выбор</w:t>
      </w:r>
      <w:r w:rsidR="00C00334">
        <w:rPr>
          <w:spacing w:val="-4"/>
          <w:sz w:val="28"/>
          <w:szCs w:val="28"/>
        </w:rPr>
        <w:t>ов</w:t>
      </w:r>
      <w:r w:rsidR="00C00334" w:rsidRPr="00C00334">
        <w:rPr>
          <w:spacing w:val="-4"/>
          <w:sz w:val="28"/>
          <w:szCs w:val="28"/>
        </w:rPr>
        <w:t xml:space="preserve"> депутатов Думы Ставропольского края восьмого созыва</w:t>
      </w:r>
      <w:r w:rsidRPr="00100ED6">
        <w:rPr>
          <w:sz w:val="28"/>
          <w:szCs w:val="28"/>
        </w:rPr>
        <w:t xml:space="preserve">, эксплуатацией и развитием средств автоматизации, профессиональной подготовкой членов избирательных </w:t>
      </w:r>
      <w:r w:rsidRPr="00100ED6">
        <w:rPr>
          <w:sz w:val="28"/>
          <w:szCs w:val="28"/>
        </w:rPr>
        <w:lastRenderedPageBreak/>
        <w:t>комиссий и других организаторов выборов, контролирует ход выполнения планов работы комиссии, распределяет выделенные средства на финансовое обеспечение подготовки и проведения выборов</w:t>
      </w:r>
      <w:proofErr w:type="gramEnd"/>
      <w:r w:rsidRPr="00100ED6">
        <w:rPr>
          <w:sz w:val="28"/>
          <w:szCs w:val="28"/>
        </w:rPr>
        <w:t xml:space="preserve">, </w:t>
      </w:r>
      <w:proofErr w:type="gramStart"/>
      <w:r w:rsidRPr="00100ED6">
        <w:rPr>
          <w:sz w:val="28"/>
          <w:szCs w:val="28"/>
        </w:rPr>
        <w:t xml:space="preserve">контролирует целевое использование указанных средств, самостоятельно заключает трудовые соглашения с привлеченными работниками, взаимодействует от имени комиссии с органами государственной власти, органами местного самоуправления, осуществляет контроль за соблюдением избирательных прав граждан Российской Федерации, осуществляет меры по соблюдению единого порядка установления итогов голосования, </w:t>
      </w:r>
      <w:r w:rsidR="004E2097">
        <w:rPr>
          <w:sz w:val="28"/>
          <w:szCs w:val="28"/>
        </w:rPr>
        <w:t>является</w:t>
      </w:r>
      <w:r w:rsidR="004E2097" w:rsidRPr="004E2097">
        <w:rPr>
          <w:sz w:val="28"/>
          <w:szCs w:val="28"/>
        </w:rPr>
        <w:t xml:space="preserve"> администраторо</w:t>
      </w:r>
      <w:r w:rsidR="004E2097">
        <w:rPr>
          <w:sz w:val="28"/>
          <w:szCs w:val="28"/>
        </w:rPr>
        <w:t>м</w:t>
      </w:r>
      <w:r w:rsidR="004E2097" w:rsidRPr="004E2097">
        <w:rPr>
          <w:sz w:val="28"/>
          <w:szCs w:val="28"/>
        </w:rPr>
        <w:t xml:space="preserve"> задачи</w:t>
      </w:r>
      <w:r w:rsidR="004E2097">
        <w:rPr>
          <w:sz w:val="28"/>
          <w:szCs w:val="28"/>
        </w:rPr>
        <w:t xml:space="preserve"> </w:t>
      </w:r>
      <w:r w:rsidR="004E2097" w:rsidRPr="004E2097">
        <w:rPr>
          <w:sz w:val="28"/>
          <w:szCs w:val="28"/>
        </w:rPr>
        <w:t>«Контроль избирательных фондов» подсистемы автоматизации избирательных процессов ГАС «Выборы»</w:t>
      </w:r>
      <w:r w:rsidR="00876933">
        <w:rPr>
          <w:sz w:val="28"/>
          <w:szCs w:val="28"/>
        </w:rPr>
        <w:t>,</w:t>
      </w:r>
      <w:r w:rsidR="004E2097" w:rsidRPr="004E2097">
        <w:rPr>
          <w:sz w:val="28"/>
          <w:szCs w:val="28"/>
        </w:rPr>
        <w:t xml:space="preserve"> </w:t>
      </w:r>
      <w:r w:rsidR="00031459">
        <w:rPr>
          <w:sz w:val="28"/>
          <w:szCs w:val="28"/>
        </w:rPr>
        <w:t>я</w:t>
      </w:r>
      <w:r w:rsidR="00031459" w:rsidRPr="00100ED6">
        <w:rPr>
          <w:sz w:val="28"/>
          <w:szCs w:val="28"/>
        </w:rPr>
        <w:t xml:space="preserve">вляется </w:t>
      </w:r>
      <w:r w:rsidR="00031459">
        <w:rPr>
          <w:sz w:val="28"/>
          <w:szCs w:val="28"/>
        </w:rPr>
        <w:t>руководителем группы</w:t>
      </w:r>
      <w:r w:rsidR="00031459" w:rsidRPr="00100ED6">
        <w:rPr>
          <w:sz w:val="28"/>
          <w:szCs w:val="28"/>
        </w:rPr>
        <w:t xml:space="preserve"> </w:t>
      </w:r>
      <w:r w:rsidR="00031459">
        <w:rPr>
          <w:sz w:val="28"/>
          <w:szCs w:val="28"/>
        </w:rPr>
        <w:t xml:space="preserve">по контролю </w:t>
      </w:r>
      <w:r w:rsidR="00031459" w:rsidRPr="00100ED6">
        <w:rPr>
          <w:sz w:val="28"/>
          <w:szCs w:val="28"/>
        </w:rPr>
        <w:t xml:space="preserve">за </w:t>
      </w:r>
      <w:r w:rsidR="00031459">
        <w:rPr>
          <w:sz w:val="28"/>
          <w:szCs w:val="28"/>
        </w:rPr>
        <w:t>использованием</w:t>
      </w:r>
      <w:proofErr w:type="gramEnd"/>
      <w:r w:rsidR="00031459">
        <w:rPr>
          <w:sz w:val="28"/>
          <w:szCs w:val="28"/>
        </w:rPr>
        <w:t xml:space="preserve"> </w:t>
      </w:r>
      <w:proofErr w:type="gramStart"/>
      <w:r w:rsidR="00031459">
        <w:rPr>
          <w:sz w:val="28"/>
          <w:szCs w:val="28"/>
        </w:rPr>
        <w:t xml:space="preserve">государственной </w:t>
      </w:r>
      <w:r w:rsidR="00031459" w:rsidRPr="00100ED6">
        <w:rPr>
          <w:sz w:val="28"/>
          <w:szCs w:val="28"/>
        </w:rPr>
        <w:t>автоматиз</w:t>
      </w:r>
      <w:r w:rsidR="00031459">
        <w:rPr>
          <w:sz w:val="28"/>
          <w:szCs w:val="28"/>
        </w:rPr>
        <w:t>ированной</w:t>
      </w:r>
      <w:r w:rsidR="00031459" w:rsidRPr="00100ED6">
        <w:rPr>
          <w:sz w:val="28"/>
          <w:szCs w:val="28"/>
        </w:rPr>
        <w:t xml:space="preserve"> </w:t>
      </w:r>
      <w:r w:rsidR="00031459">
        <w:rPr>
          <w:sz w:val="28"/>
          <w:szCs w:val="28"/>
        </w:rPr>
        <w:t xml:space="preserve">системы Российской Федерации «Выборы» для ввода сведений о кандидатах, осуществляет наблюдение за ходом и установлением итогов голосования путем передачи данных от участковых избирательных комиссий, </w:t>
      </w:r>
      <w:r w:rsidR="003125BC" w:rsidRPr="003125BC">
        <w:rPr>
          <w:sz w:val="28"/>
          <w:szCs w:val="28"/>
        </w:rPr>
        <w:t>уполномочен</w:t>
      </w:r>
      <w:r w:rsidR="003125BC">
        <w:rPr>
          <w:sz w:val="28"/>
          <w:szCs w:val="28"/>
        </w:rPr>
        <w:t>а</w:t>
      </w:r>
      <w:r w:rsidR="003125BC" w:rsidRPr="003125BC">
        <w:rPr>
          <w:sz w:val="28"/>
          <w:szCs w:val="28"/>
        </w:rPr>
        <w:t xml:space="preserve"> на подготовку и направление решений территориальной избирательной комиссии Октябрьского района города Ставрополя с материалами по распространению в информационно-телекоммуникационных сетях, в том числе в сети "Интернет", агитационных материалов, изготовленных и (или) распространяемых с нарушением</w:t>
      </w:r>
      <w:proofErr w:type="gramEnd"/>
      <w:r w:rsidR="003125BC" w:rsidRPr="003125BC">
        <w:rPr>
          <w:sz w:val="28"/>
          <w:szCs w:val="28"/>
        </w:rPr>
        <w:t xml:space="preserve"> требований законодательства Российской Федерации при проведении выборов депутатов Думы Ставропольского края восьмого созыва</w:t>
      </w:r>
      <w:r w:rsidR="003125BC">
        <w:rPr>
          <w:sz w:val="28"/>
          <w:szCs w:val="28"/>
        </w:rPr>
        <w:t xml:space="preserve">, </w:t>
      </w:r>
      <w:proofErr w:type="gramStart"/>
      <w:r w:rsidR="003125BC">
        <w:rPr>
          <w:sz w:val="28"/>
          <w:szCs w:val="28"/>
        </w:rPr>
        <w:t>является руководителем группы</w:t>
      </w:r>
      <w:r w:rsidR="003125BC" w:rsidRPr="00100ED6">
        <w:rPr>
          <w:sz w:val="28"/>
          <w:szCs w:val="28"/>
        </w:rPr>
        <w:t xml:space="preserve"> </w:t>
      </w:r>
      <w:r w:rsidR="003125BC">
        <w:rPr>
          <w:sz w:val="28"/>
          <w:szCs w:val="28"/>
        </w:rPr>
        <w:t xml:space="preserve">по </w:t>
      </w:r>
      <w:r w:rsidR="003125BC" w:rsidRPr="00100ED6">
        <w:rPr>
          <w:sz w:val="28"/>
          <w:szCs w:val="28"/>
        </w:rPr>
        <w:t>подготовк</w:t>
      </w:r>
      <w:r w:rsidR="003125BC">
        <w:rPr>
          <w:sz w:val="28"/>
          <w:szCs w:val="28"/>
        </w:rPr>
        <w:t>е</w:t>
      </w:r>
      <w:r w:rsidR="003125BC" w:rsidRPr="00100ED6">
        <w:rPr>
          <w:sz w:val="28"/>
          <w:szCs w:val="28"/>
        </w:rPr>
        <w:t xml:space="preserve"> ответов на жалобы на нарушение избирательных прав граждан </w:t>
      </w:r>
      <w:r w:rsidRPr="00100ED6">
        <w:rPr>
          <w:sz w:val="28"/>
          <w:szCs w:val="28"/>
        </w:rPr>
        <w:t>выполняет</w:t>
      </w:r>
      <w:proofErr w:type="gramEnd"/>
      <w:r w:rsidRPr="00100ED6">
        <w:rPr>
          <w:sz w:val="28"/>
          <w:szCs w:val="28"/>
        </w:rPr>
        <w:t xml:space="preserve"> другие обязанности в соответствии с действующим законодательством.</w:t>
      </w:r>
    </w:p>
    <w:p w:rsidR="00100ED6" w:rsidRPr="00100ED6" w:rsidRDefault="003D5D1F" w:rsidP="00100ED6">
      <w:pPr>
        <w:pStyle w:val="ac"/>
        <w:ind w:firstLine="709"/>
        <w:jc w:val="both"/>
        <w:rPr>
          <w:rStyle w:val="aa"/>
          <w:b w:val="0"/>
          <w:sz w:val="28"/>
          <w:szCs w:val="28"/>
          <w:shd w:val="clear" w:color="auto" w:fill="FFFFFF"/>
        </w:rPr>
      </w:pPr>
      <w:r w:rsidRPr="00100ED6">
        <w:rPr>
          <w:sz w:val="28"/>
          <w:szCs w:val="28"/>
        </w:rPr>
        <w:t xml:space="preserve">1.2. Асратян </w:t>
      </w:r>
      <w:proofErr w:type="spellStart"/>
      <w:r w:rsidRPr="00100ED6">
        <w:rPr>
          <w:sz w:val="28"/>
          <w:szCs w:val="28"/>
        </w:rPr>
        <w:t>Каринэ</w:t>
      </w:r>
      <w:proofErr w:type="spellEnd"/>
      <w:r w:rsidRPr="00100ED6">
        <w:rPr>
          <w:sz w:val="28"/>
          <w:szCs w:val="28"/>
        </w:rPr>
        <w:t xml:space="preserve"> Оганесовна – заместитель председателя комиссии.  Является членом Рабочей группы по приему и проверке избирательных документов, представляемых кандидатами в территориальную избирательную комиссию Октябрьского района города Ставрополя при проведении </w:t>
      </w:r>
      <w:proofErr w:type="gramStart"/>
      <w:r w:rsidR="00C00334" w:rsidRPr="00C00334">
        <w:rPr>
          <w:spacing w:val="-4"/>
          <w:sz w:val="28"/>
          <w:szCs w:val="28"/>
        </w:rPr>
        <w:t>выбор</w:t>
      </w:r>
      <w:r w:rsidR="00C00334">
        <w:rPr>
          <w:spacing w:val="-4"/>
          <w:sz w:val="28"/>
          <w:szCs w:val="28"/>
        </w:rPr>
        <w:t>ов</w:t>
      </w:r>
      <w:r w:rsidR="00C00334" w:rsidRPr="00C00334">
        <w:rPr>
          <w:spacing w:val="-4"/>
          <w:sz w:val="28"/>
          <w:szCs w:val="28"/>
        </w:rPr>
        <w:t xml:space="preserve"> депутатов Думы Ставропольского края восьмого созыва</w:t>
      </w:r>
      <w:proofErr w:type="gramEnd"/>
      <w:r w:rsidR="00100ED6" w:rsidRPr="00100ED6">
        <w:rPr>
          <w:rStyle w:val="aa"/>
          <w:b w:val="0"/>
          <w:sz w:val="28"/>
          <w:szCs w:val="28"/>
          <w:shd w:val="clear" w:color="auto" w:fill="FFFFFF"/>
        </w:rPr>
        <w:t>.</w:t>
      </w:r>
    </w:p>
    <w:p w:rsidR="003D5D1F" w:rsidRPr="00100ED6" w:rsidRDefault="00F55405" w:rsidP="002A27C2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D5D1F" w:rsidRPr="00100ED6">
        <w:rPr>
          <w:sz w:val="28"/>
          <w:szCs w:val="28"/>
        </w:rPr>
        <w:t>заимодействует  с органами местного самоуправления, территориальными государственными органами, по поручению председателя комиссии осуществляет взаимодействие с правоохранительными органами</w:t>
      </w:r>
      <w:r w:rsidR="005954BE">
        <w:rPr>
          <w:sz w:val="28"/>
          <w:szCs w:val="28"/>
        </w:rPr>
        <w:t xml:space="preserve"> </w:t>
      </w:r>
      <w:r w:rsidR="003D5D1F" w:rsidRPr="00100ED6">
        <w:rPr>
          <w:sz w:val="28"/>
          <w:szCs w:val="28"/>
        </w:rPr>
        <w:t xml:space="preserve">по вопросам обеспечения реализации избирательных прав граждан Российской Федерации, оказывает </w:t>
      </w:r>
      <w:proofErr w:type="gramStart"/>
      <w:r w:rsidR="003D5D1F" w:rsidRPr="00100ED6">
        <w:rPr>
          <w:sz w:val="28"/>
          <w:szCs w:val="28"/>
        </w:rPr>
        <w:t>методическую</w:t>
      </w:r>
      <w:proofErr w:type="gramEnd"/>
      <w:r w:rsidR="003D5D1F" w:rsidRPr="00100ED6">
        <w:rPr>
          <w:sz w:val="28"/>
          <w:szCs w:val="28"/>
        </w:rPr>
        <w:t>, организационно-</w:t>
      </w:r>
      <w:proofErr w:type="gramStart"/>
      <w:r w:rsidR="003D5D1F" w:rsidRPr="00100ED6">
        <w:rPr>
          <w:sz w:val="28"/>
          <w:szCs w:val="28"/>
        </w:rPr>
        <w:t xml:space="preserve">техническую помощь нижестоящим комиссиям, </w:t>
      </w:r>
      <w:r w:rsidR="00C00334" w:rsidRPr="00100ED6">
        <w:rPr>
          <w:sz w:val="28"/>
          <w:szCs w:val="28"/>
        </w:rPr>
        <w:t>является членом группы по составлению протоколов об ад</w:t>
      </w:r>
      <w:r w:rsidR="003125BC">
        <w:rPr>
          <w:sz w:val="28"/>
          <w:szCs w:val="28"/>
        </w:rPr>
        <w:t xml:space="preserve">министративных правонарушениях </w:t>
      </w:r>
      <w:r w:rsidR="00C00334" w:rsidRPr="00100ED6">
        <w:rPr>
          <w:sz w:val="28"/>
          <w:szCs w:val="28"/>
        </w:rPr>
        <w:t>в области нарушения избирательного законодательства,</w:t>
      </w:r>
      <w:r w:rsidR="00C00334">
        <w:rPr>
          <w:sz w:val="28"/>
          <w:szCs w:val="28"/>
        </w:rPr>
        <w:t xml:space="preserve"> </w:t>
      </w:r>
      <w:r w:rsidR="003125BC">
        <w:rPr>
          <w:sz w:val="28"/>
          <w:szCs w:val="28"/>
        </w:rPr>
        <w:t xml:space="preserve">входит в состав рабочей группы в качестве заместителя руководителя группы </w:t>
      </w:r>
      <w:r w:rsidR="003125BC" w:rsidRPr="00100ED6">
        <w:rPr>
          <w:sz w:val="28"/>
          <w:szCs w:val="28"/>
        </w:rPr>
        <w:t xml:space="preserve"> </w:t>
      </w:r>
      <w:r w:rsidR="003125BC">
        <w:rPr>
          <w:sz w:val="28"/>
          <w:szCs w:val="28"/>
        </w:rPr>
        <w:t xml:space="preserve">по </w:t>
      </w:r>
      <w:r w:rsidR="00C00334" w:rsidRPr="00100ED6">
        <w:rPr>
          <w:sz w:val="28"/>
          <w:szCs w:val="28"/>
        </w:rPr>
        <w:t>подготовк</w:t>
      </w:r>
      <w:r w:rsidR="003125BC">
        <w:rPr>
          <w:sz w:val="28"/>
          <w:szCs w:val="28"/>
        </w:rPr>
        <w:t>е</w:t>
      </w:r>
      <w:r w:rsidR="00C00334" w:rsidRPr="00100ED6">
        <w:rPr>
          <w:sz w:val="28"/>
          <w:szCs w:val="28"/>
        </w:rPr>
        <w:t xml:space="preserve"> ответов на жалобы на нарушение избирательных прав граждан, взаимодействует с участковыми избирательными комиссиями по вопросам, связанным с подготовкой и проведением выборов, осуществляет прием документов от участковых избирательных комиссий по окончании</w:t>
      </w:r>
      <w:proofErr w:type="gramEnd"/>
      <w:r w:rsidR="00C00334" w:rsidRPr="00100ED6">
        <w:rPr>
          <w:sz w:val="28"/>
          <w:szCs w:val="28"/>
        </w:rPr>
        <w:t xml:space="preserve"> </w:t>
      </w:r>
      <w:proofErr w:type="gramStart"/>
      <w:r w:rsidR="00C00334" w:rsidRPr="00100ED6">
        <w:rPr>
          <w:sz w:val="28"/>
          <w:szCs w:val="28"/>
        </w:rPr>
        <w:t xml:space="preserve">проведения голосования, </w:t>
      </w:r>
      <w:r w:rsidR="00567391">
        <w:rPr>
          <w:sz w:val="28"/>
          <w:szCs w:val="28"/>
        </w:rPr>
        <w:t>я</w:t>
      </w:r>
      <w:r w:rsidR="00567391" w:rsidRPr="00100ED6">
        <w:rPr>
          <w:sz w:val="28"/>
          <w:szCs w:val="28"/>
        </w:rPr>
        <w:t xml:space="preserve">вляется </w:t>
      </w:r>
      <w:r w:rsidR="00567391">
        <w:rPr>
          <w:sz w:val="28"/>
          <w:szCs w:val="28"/>
        </w:rPr>
        <w:t>членом группы</w:t>
      </w:r>
      <w:r w:rsidR="00567391" w:rsidRPr="00100ED6">
        <w:rPr>
          <w:sz w:val="28"/>
          <w:szCs w:val="28"/>
        </w:rPr>
        <w:t xml:space="preserve"> </w:t>
      </w:r>
      <w:r w:rsidR="00567391">
        <w:rPr>
          <w:sz w:val="28"/>
          <w:szCs w:val="28"/>
        </w:rPr>
        <w:t xml:space="preserve">по контролю </w:t>
      </w:r>
      <w:r w:rsidR="00567391" w:rsidRPr="00100ED6">
        <w:rPr>
          <w:sz w:val="28"/>
          <w:szCs w:val="28"/>
        </w:rPr>
        <w:t xml:space="preserve">за </w:t>
      </w:r>
      <w:r w:rsidR="00567391">
        <w:rPr>
          <w:sz w:val="28"/>
          <w:szCs w:val="28"/>
        </w:rPr>
        <w:t xml:space="preserve">использованием государственной </w:t>
      </w:r>
      <w:r w:rsidR="00567391" w:rsidRPr="00100ED6">
        <w:rPr>
          <w:sz w:val="28"/>
          <w:szCs w:val="28"/>
        </w:rPr>
        <w:t>автоматиз</w:t>
      </w:r>
      <w:r w:rsidR="00567391">
        <w:rPr>
          <w:sz w:val="28"/>
          <w:szCs w:val="28"/>
        </w:rPr>
        <w:t>ированной</w:t>
      </w:r>
      <w:r w:rsidR="00567391" w:rsidRPr="00100ED6">
        <w:rPr>
          <w:sz w:val="28"/>
          <w:szCs w:val="28"/>
        </w:rPr>
        <w:t xml:space="preserve"> </w:t>
      </w:r>
      <w:r w:rsidR="00567391">
        <w:rPr>
          <w:sz w:val="28"/>
          <w:szCs w:val="28"/>
        </w:rPr>
        <w:t xml:space="preserve">системы Российской Федерации «Выборы» для ввода </w:t>
      </w:r>
      <w:r w:rsidR="00567391">
        <w:rPr>
          <w:sz w:val="28"/>
          <w:szCs w:val="28"/>
        </w:rPr>
        <w:lastRenderedPageBreak/>
        <w:t>сведений о кандидатах, осуществляет наблюдение за ходом и установлением итогов голосования путем передачи данных от участковых избирательных комиссий</w:t>
      </w:r>
      <w:r w:rsidR="00C00334" w:rsidRPr="00100ED6">
        <w:rPr>
          <w:sz w:val="28"/>
          <w:szCs w:val="28"/>
        </w:rPr>
        <w:t xml:space="preserve">, </w:t>
      </w:r>
      <w:r w:rsidR="003125BC" w:rsidRPr="003125BC">
        <w:rPr>
          <w:sz w:val="28"/>
          <w:szCs w:val="28"/>
        </w:rPr>
        <w:t>уполномочен</w:t>
      </w:r>
      <w:r w:rsidR="003125BC">
        <w:rPr>
          <w:sz w:val="28"/>
          <w:szCs w:val="28"/>
        </w:rPr>
        <w:t>а</w:t>
      </w:r>
      <w:r w:rsidR="003125BC" w:rsidRPr="003125BC">
        <w:rPr>
          <w:sz w:val="28"/>
          <w:szCs w:val="28"/>
        </w:rPr>
        <w:t xml:space="preserve"> на подготовку и направление решений территориальной избирательной комиссии Октябрьского района города Ставрополя с материалами по распространению в информационно-телекоммуникационных сетях, в том числе в сети</w:t>
      </w:r>
      <w:proofErr w:type="gramEnd"/>
      <w:r w:rsidR="003125BC" w:rsidRPr="003125BC">
        <w:rPr>
          <w:sz w:val="28"/>
          <w:szCs w:val="28"/>
        </w:rPr>
        <w:t xml:space="preserve"> "</w:t>
      </w:r>
      <w:proofErr w:type="gramStart"/>
      <w:r w:rsidR="003125BC" w:rsidRPr="003125BC">
        <w:rPr>
          <w:sz w:val="28"/>
          <w:szCs w:val="28"/>
        </w:rPr>
        <w:t>Интернет", агитационных материалов, изготовленных и (или) распространяемых с нарушением требований законодательства Российской Федерации при проведении выборов депутатов Думы Ставропольского края восьмого созыва</w:t>
      </w:r>
      <w:r w:rsidR="003125BC">
        <w:rPr>
          <w:sz w:val="28"/>
          <w:szCs w:val="28"/>
        </w:rPr>
        <w:t xml:space="preserve">, </w:t>
      </w:r>
      <w:r w:rsidR="00C7101E">
        <w:rPr>
          <w:sz w:val="28"/>
          <w:szCs w:val="28"/>
        </w:rPr>
        <w:t xml:space="preserve">входит в состав </w:t>
      </w:r>
      <w:r w:rsidR="00C7101E" w:rsidRPr="00C7101E">
        <w:rPr>
          <w:sz w:val="28"/>
          <w:szCs w:val="28"/>
        </w:rPr>
        <w:t>рабочей групп</w:t>
      </w:r>
      <w:r w:rsidR="00C7101E">
        <w:rPr>
          <w:sz w:val="28"/>
          <w:szCs w:val="28"/>
        </w:rPr>
        <w:t>ы</w:t>
      </w:r>
      <w:r w:rsidR="00C7101E" w:rsidRPr="00C7101E">
        <w:rPr>
          <w:sz w:val="28"/>
          <w:szCs w:val="28"/>
        </w:rPr>
        <w:t xml:space="preserve"> по информационным спорам и иным вопросам информационного обеспечения в период подготовки и проведения выборов депутатов Думы Ставропольского края восьмого созыва</w:t>
      </w:r>
      <w:r w:rsidR="00C7101E">
        <w:rPr>
          <w:sz w:val="28"/>
          <w:szCs w:val="28"/>
        </w:rPr>
        <w:t>,</w:t>
      </w:r>
      <w:r w:rsidR="00C7101E" w:rsidRPr="00100ED6">
        <w:rPr>
          <w:sz w:val="28"/>
          <w:szCs w:val="28"/>
        </w:rPr>
        <w:t xml:space="preserve"> </w:t>
      </w:r>
      <w:r w:rsidR="00C00334" w:rsidRPr="00100ED6">
        <w:rPr>
          <w:sz w:val="28"/>
          <w:szCs w:val="28"/>
        </w:rPr>
        <w:t>контроль за соблюдением избирательных прав граждан Российской Федерации</w:t>
      </w:r>
      <w:r w:rsidR="00C00334">
        <w:rPr>
          <w:sz w:val="28"/>
          <w:szCs w:val="28"/>
        </w:rPr>
        <w:t>,</w:t>
      </w:r>
      <w:r w:rsidR="00C00334" w:rsidRPr="00100ED6">
        <w:rPr>
          <w:sz w:val="28"/>
          <w:szCs w:val="28"/>
        </w:rPr>
        <w:t xml:space="preserve"> а также иные полномочия в</w:t>
      </w:r>
      <w:proofErr w:type="gramEnd"/>
      <w:r w:rsidR="00C00334" w:rsidRPr="00100ED6">
        <w:rPr>
          <w:sz w:val="28"/>
          <w:szCs w:val="28"/>
        </w:rPr>
        <w:t xml:space="preserve"> </w:t>
      </w:r>
      <w:proofErr w:type="gramStart"/>
      <w:r w:rsidR="00C00334" w:rsidRPr="00100ED6">
        <w:rPr>
          <w:sz w:val="28"/>
          <w:szCs w:val="28"/>
        </w:rPr>
        <w:t>соответствии</w:t>
      </w:r>
      <w:proofErr w:type="gramEnd"/>
      <w:r w:rsidR="00C00334" w:rsidRPr="00100ED6">
        <w:rPr>
          <w:sz w:val="28"/>
          <w:szCs w:val="28"/>
        </w:rPr>
        <w:t xml:space="preserve"> с распределением обязанностей в комиссии в период выборной кампании</w:t>
      </w:r>
      <w:r w:rsidR="00C00334">
        <w:rPr>
          <w:sz w:val="28"/>
          <w:szCs w:val="28"/>
        </w:rPr>
        <w:t xml:space="preserve">. </w:t>
      </w:r>
    </w:p>
    <w:p w:rsidR="003D5D1F" w:rsidRPr="00100ED6" w:rsidRDefault="003D5D1F" w:rsidP="00100ED6">
      <w:pPr>
        <w:pStyle w:val="ac"/>
        <w:ind w:firstLine="709"/>
        <w:jc w:val="both"/>
        <w:rPr>
          <w:sz w:val="28"/>
          <w:szCs w:val="28"/>
        </w:rPr>
      </w:pPr>
      <w:r w:rsidRPr="00100ED6">
        <w:rPr>
          <w:sz w:val="28"/>
          <w:szCs w:val="28"/>
        </w:rPr>
        <w:t xml:space="preserve">1.3. </w:t>
      </w:r>
      <w:proofErr w:type="spellStart"/>
      <w:r w:rsidR="005010EE" w:rsidRPr="00100ED6">
        <w:rPr>
          <w:sz w:val="28"/>
          <w:szCs w:val="28"/>
        </w:rPr>
        <w:t>Бурцефф</w:t>
      </w:r>
      <w:proofErr w:type="spellEnd"/>
      <w:r w:rsidR="005010EE" w:rsidRPr="00100ED6">
        <w:rPr>
          <w:sz w:val="28"/>
          <w:szCs w:val="28"/>
        </w:rPr>
        <w:t xml:space="preserve"> Наталья Геннадьевна</w:t>
      </w:r>
      <w:r w:rsidRPr="00100ED6">
        <w:rPr>
          <w:bCs/>
          <w:sz w:val="28"/>
          <w:szCs w:val="28"/>
        </w:rPr>
        <w:t xml:space="preserve"> </w:t>
      </w:r>
      <w:r w:rsidRPr="00100ED6">
        <w:rPr>
          <w:sz w:val="28"/>
          <w:szCs w:val="28"/>
        </w:rPr>
        <w:t xml:space="preserve">– секретарь комиссии. Является секретарем Рабочей группы по приему и проверке избирательных документов, представляемых кандидатами в территориальную избирательную комиссию Октябрьского района города Ставрополя при проведении </w:t>
      </w:r>
      <w:proofErr w:type="gramStart"/>
      <w:r w:rsidR="00C00334" w:rsidRPr="00C00334">
        <w:rPr>
          <w:spacing w:val="-4"/>
          <w:sz w:val="28"/>
          <w:szCs w:val="28"/>
        </w:rPr>
        <w:t>выбор</w:t>
      </w:r>
      <w:r w:rsidR="00C00334">
        <w:rPr>
          <w:spacing w:val="-4"/>
          <w:sz w:val="28"/>
          <w:szCs w:val="28"/>
        </w:rPr>
        <w:t>ов</w:t>
      </w:r>
      <w:r w:rsidR="00C00334" w:rsidRPr="00C00334">
        <w:rPr>
          <w:spacing w:val="-4"/>
          <w:sz w:val="28"/>
          <w:szCs w:val="28"/>
        </w:rPr>
        <w:t xml:space="preserve"> депутатов Думы Ставропольского края восьмого созыва</w:t>
      </w:r>
      <w:proofErr w:type="gramEnd"/>
      <w:r w:rsidRPr="00100ED6">
        <w:rPr>
          <w:sz w:val="28"/>
          <w:szCs w:val="28"/>
        </w:rPr>
        <w:t>.</w:t>
      </w:r>
    </w:p>
    <w:p w:rsidR="003D5D1F" w:rsidRPr="00100ED6" w:rsidRDefault="003D5D1F" w:rsidP="003125BC">
      <w:pPr>
        <w:pStyle w:val="ac"/>
        <w:ind w:firstLine="709"/>
        <w:jc w:val="both"/>
        <w:rPr>
          <w:sz w:val="28"/>
          <w:szCs w:val="28"/>
        </w:rPr>
      </w:pPr>
      <w:proofErr w:type="gramStart"/>
      <w:r w:rsidRPr="00100ED6">
        <w:rPr>
          <w:sz w:val="28"/>
          <w:szCs w:val="28"/>
        </w:rPr>
        <w:t xml:space="preserve">Осуществляет ведение делопроизводства комиссии, готовит документы к заседанию комиссии, готовит документы комиссии к сдаче в архив, оказывает методическую и организационно-техническую помощь нижестоящим избирательным комиссиям, участвует в организации работы по обучению организаторов выборов, </w:t>
      </w:r>
      <w:r w:rsidR="00282348">
        <w:rPr>
          <w:sz w:val="28"/>
          <w:szCs w:val="28"/>
        </w:rPr>
        <w:t>о</w:t>
      </w:r>
      <w:r w:rsidRPr="00100ED6">
        <w:rPr>
          <w:sz w:val="28"/>
          <w:szCs w:val="28"/>
        </w:rPr>
        <w:t xml:space="preserve">существляет контроль за соблюдением избирательных прав граждан Российской Федерации, меры по соблюдению единого порядка установления итогов голосования, </w:t>
      </w:r>
      <w:r w:rsidR="00282348">
        <w:rPr>
          <w:sz w:val="28"/>
          <w:szCs w:val="28"/>
        </w:rPr>
        <w:t xml:space="preserve">является </w:t>
      </w:r>
      <w:r w:rsidR="00282348" w:rsidRPr="00282348">
        <w:rPr>
          <w:sz w:val="28"/>
          <w:szCs w:val="28"/>
        </w:rPr>
        <w:t>ответственны</w:t>
      </w:r>
      <w:r w:rsidR="00282348">
        <w:rPr>
          <w:sz w:val="28"/>
          <w:szCs w:val="28"/>
        </w:rPr>
        <w:t>м</w:t>
      </w:r>
      <w:r w:rsidR="00282348" w:rsidRPr="00282348">
        <w:rPr>
          <w:sz w:val="28"/>
          <w:szCs w:val="28"/>
        </w:rPr>
        <w:t xml:space="preserve"> члено</w:t>
      </w:r>
      <w:r w:rsidR="00282348">
        <w:rPr>
          <w:sz w:val="28"/>
          <w:szCs w:val="28"/>
        </w:rPr>
        <w:t>м</w:t>
      </w:r>
      <w:r w:rsidR="00282348" w:rsidRPr="00282348">
        <w:rPr>
          <w:sz w:val="28"/>
          <w:szCs w:val="28"/>
        </w:rPr>
        <w:t xml:space="preserve"> территориальной избирательной комиссии Октябрьского района города Ставрополя за</w:t>
      </w:r>
      <w:proofErr w:type="gramEnd"/>
      <w:r w:rsidR="00282348" w:rsidRPr="00282348">
        <w:rPr>
          <w:sz w:val="28"/>
          <w:szCs w:val="28"/>
        </w:rPr>
        <w:t xml:space="preserve"> </w:t>
      </w:r>
      <w:proofErr w:type="gramStart"/>
      <w:r w:rsidR="00282348" w:rsidRPr="00282348">
        <w:rPr>
          <w:sz w:val="28"/>
          <w:szCs w:val="28"/>
        </w:rPr>
        <w:t xml:space="preserve">ввод информации в задачу «Агитация» подсистемы </w:t>
      </w:r>
      <w:r w:rsidR="00282348" w:rsidRPr="00A5646C">
        <w:rPr>
          <w:spacing w:val="-4"/>
          <w:sz w:val="28"/>
          <w:szCs w:val="28"/>
        </w:rPr>
        <w:t>автоматизации избирательных процессов Государственной</w:t>
      </w:r>
      <w:r w:rsidR="005954BE" w:rsidRPr="00A5646C">
        <w:rPr>
          <w:spacing w:val="-4"/>
          <w:sz w:val="28"/>
          <w:szCs w:val="28"/>
        </w:rPr>
        <w:t xml:space="preserve"> </w:t>
      </w:r>
      <w:r w:rsidR="00282348" w:rsidRPr="00A5646C">
        <w:rPr>
          <w:spacing w:val="-4"/>
          <w:sz w:val="28"/>
          <w:szCs w:val="28"/>
        </w:rPr>
        <w:t>автоматизированной</w:t>
      </w:r>
      <w:r w:rsidR="00282348" w:rsidRPr="00282348">
        <w:rPr>
          <w:sz w:val="28"/>
          <w:szCs w:val="28"/>
        </w:rPr>
        <w:t xml:space="preserve"> системы Российской Федерации «Выборы» при проведении выборов депутатов</w:t>
      </w:r>
      <w:r w:rsidR="005954BE">
        <w:rPr>
          <w:sz w:val="28"/>
          <w:szCs w:val="28"/>
        </w:rPr>
        <w:t xml:space="preserve">, </w:t>
      </w:r>
      <w:r w:rsidR="003125BC" w:rsidRPr="003125BC">
        <w:rPr>
          <w:sz w:val="28"/>
          <w:szCs w:val="28"/>
        </w:rPr>
        <w:t>уполномочен</w:t>
      </w:r>
      <w:r w:rsidR="003125BC">
        <w:rPr>
          <w:sz w:val="28"/>
          <w:szCs w:val="28"/>
        </w:rPr>
        <w:t>а</w:t>
      </w:r>
      <w:r w:rsidR="003125BC" w:rsidRPr="003125BC">
        <w:rPr>
          <w:sz w:val="28"/>
          <w:szCs w:val="28"/>
        </w:rPr>
        <w:t xml:space="preserve"> на подготовку и направление решений территориальной избирательной комиссии Октябрьского района города Ставрополя с материалами по распространению в информационно-телекоммуникационных сетях, в том числе в сети "Интернет", агитационных материалов, изготовленных и (или) распространяемых с нарушением требований законодательства Российской Федерации при проведении выборов</w:t>
      </w:r>
      <w:proofErr w:type="gramEnd"/>
      <w:r w:rsidR="003125BC" w:rsidRPr="003125BC">
        <w:rPr>
          <w:sz w:val="28"/>
          <w:szCs w:val="28"/>
        </w:rPr>
        <w:t xml:space="preserve"> </w:t>
      </w:r>
      <w:proofErr w:type="gramStart"/>
      <w:r w:rsidR="003125BC" w:rsidRPr="003125BC">
        <w:rPr>
          <w:sz w:val="28"/>
          <w:szCs w:val="28"/>
        </w:rPr>
        <w:t>депутатов Думы Ставропольского края восьмого созыва</w:t>
      </w:r>
      <w:r w:rsidR="003125BC">
        <w:rPr>
          <w:sz w:val="28"/>
          <w:szCs w:val="28"/>
        </w:rPr>
        <w:t xml:space="preserve">, </w:t>
      </w:r>
      <w:r w:rsidR="005954BE" w:rsidRPr="00100ED6">
        <w:rPr>
          <w:sz w:val="28"/>
          <w:szCs w:val="28"/>
        </w:rPr>
        <w:t>взаимодействует с участковыми избирательными комиссиями по вопросам, связанным с по</w:t>
      </w:r>
      <w:r w:rsidR="005954BE">
        <w:rPr>
          <w:sz w:val="28"/>
          <w:szCs w:val="28"/>
        </w:rPr>
        <w:t>дготовкой и проведением выборов</w:t>
      </w:r>
      <w:r w:rsidR="003125BC">
        <w:rPr>
          <w:sz w:val="28"/>
          <w:szCs w:val="28"/>
        </w:rPr>
        <w:t xml:space="preserve">, </w:t>
      </w:r>
      <w:r w:rsidR="003125BC" w:rsidRPr="00100ED6">
        <w:rPr>
          <w:sz w:val="28"/>
          <w:szCs w:val="28"/>
        </w:rPr>
        <w:t>уполномочен</w:t>
      </w:r>
      <w:r w:rsidR="003125BC">
        <w:rPr>
          <w:sz w:val="28"/>
          <w:szCs w:val="28"/>
        </w:rPr>
        <w:t>а</w:t>
      </w:r>
      <w:r w:rsidR="003125BC" w:rsidRPr="00100ED6">
        <w:rPr>
          <w:sz w:val="28"/>
          <w:szCs w:val="28"/>
        </w:rPr>
        <w:t xml:space="preserve"> на составление протоколов об административных правонарушениях в области нарушения избирательного законодательства,</w:t>
      </w:r>
      <w:r w:rsidR="003125BC">
        <w:rPr>
          <w:sz w:val="28"/>
          <w:szCs w:val="28"/>
        </w:rPr>
        <w:t xml:space="preserve"> </w:t>
      </w:r>
      <w:r w:rsidR="003125BC" w:rsidRPr="00100ED6">
        <w:rPr>
          <w:sz w:val="28"/>
          <w:szCs w:val="28"/>
        </w:rPr>
        <w:t xml:space="preserve">подготовку ответов на жалобы на нарушение избирательных прав граждан, </w:t>
      </w:r>
      <w:r w:rsidR="00C7101E">
        <w:rPr>
          <w:sz w:val="28"/>
          <w:szCs w:val="28"/>
        </w:rPr>
        <w:t xml:space="preserve">входит в состав </w:t>
      </w:r>
      <w:r w:rsidR="00C7101E" w:rsidRPr="00C7101E">
        <w:rPr>
          <w:sz w:val="28"/>
          <w:szCs w:val="28"/>
        </w:rPr>
        <w:t>рабочей групп</w:t>
      </w:r>
      <w:r w:rsidR="00C7101E">
        <w:rPr>
          <w:sz w:val="28"/>
          <w:szCs w:val="28"/>
        </w:rPr>
        <w:t>ы</w:t>
      </w:r>
      <w:r w:rsidR="00C7101E" w:rsidRPr="00C7101E">
        <w:rPr>
          <w:sz w:val="28"/>
          <w:szCs w:val="28"/>
        </w:rPr>
        <w:t xml:space="preserve"> по информационным спорам и иным вопросам информационного обеспечения в период подготовки и проведения выборов депутатов</w:t>
      </w:r>
      <w:proofErr w:type="gramEnd"/>
      <w:r w:rsidR="00C7101E" w:rsidRPr="00C7101E">
        <w:rPr>
          <w:sz w:val="28"/>
          <w:szCs w:val="28"/>
        </w:rPr>
        <w:t xml:space="preserve"> Думы </w:t>
      </w:r>
      <w:r w:rsidR="00C7101E" w:rsidRPr="00C7101E">
        <w:rPr>
          <w:sz w:val="28"/>
          <w:szCs w:val="28"/>
        </w:rPr>
        <w:lastRenderedPageBreak/>
        <w:t>Ставропольского края восьмого созыва</w:t>
      </w:r>
      <w:r w:rsidR="00C7101E">
        <w:rPr>
          <w:sz w:val="28"/>
          <w:szCs w:val="28"/>
        </w:rPr>
        <w:t xml:space="preserve"> </w:t>
      </w:r>
      <w:r w:rsidRPr="00100ED6">
        <w:rPr>
          <w:sz w:val="28"/>
          <w:szCs w:val="28"/>
        </w:rPr>
        <w:t>и иные полномочия в соответствии с распределением обязанностей в комиссии в период выборной кампании. </w:t>
      </w:r>
    </w:p>
    <w:p w:rsidR="003D5D1F" w:rsidRPr="00100ED6" w:rsidRDefault="003D5D1F" w:rsidP="00100ED6">
      <w:pPr>
        <w:pStyle w:val="ac"/>
        <w:ind w:firstLine="709"/>
        <w:jc w:val="both"/>
        <w:rPr>
          <w:sz w:val="28"/>
          <w:szCs w:val="28"/>
        </w:rPr>
      </w:pPr>
      <w:r w:rsidRPr="00100ED6">
        <w:rPr>
          <w:sz w:val="28"/>
          <w:szCs w:val="28"/>
        </w:rPr>
        <w:t xml:space="preserve">1.4. </w:t>
      </w:r>
      <w:proofErr w:type="gramStart"/>
      <w:r w:rsidR="00A75220">
        <w:rPr>
          <w:sz w:val="28"/>
          <w:szCs w:val="28"/>
        </w:rPr>
        <w:t xml:space="preserve">Асратян </w:t>
      </w:r>
      <w:proofErr w:type="spellStart"/>
      <w:r w:rsidR="00A75220">
        <w:rPr>
          <w:sz w:val="28"/>
          <w:szCs w:val="28"/>
        </w:rPr>
        <w:t>Армен</w:t>
      </w:r>
      <w:proofErr w:type="spellEnd"/>
      <w:r w:rsidR="00A75220">
        <w:rPr>
          <w:sz w:val="28"/>
          <w:szCs w:val="28"/>
        </w:rPr>
        <w:t xml:space="preserve"> Валерьевич</w:t>
      </w:r>
      <w:r w:rsidRPr="00100ED6">
        <w:rPr>
          <w:sz w:val="28"/>
          <w:szCs w:val="28"/>
        </w:rPr>
        <w:t xml:space="preserve"> – </w:t>
      </w:r>
      <w:r w:rsidR="00A75220" w:rsidRPr="00100ED6">
        <w:rPr>
          <w:sz w:val="28"/>
          <w:szCs w:val="28"/>
        </w:rPr>
        <w:t xml:space="preserve">член комиссии с правом решающего голоса, является членом Рабочей группы по приему и проверке избирательных документов, представляемых кандидатами в территориальную избирательную комиссию Октябрьского района города Ставрополя при проведении </w:t>
      </w:r>
      <w:r w:rsidR="00C00334" w:rsidRPr="00C00334">
        <w:rPr>
          <w:spacing w:val="-4"/>
          <w:sz w:val="28"/>
          <w:szCs w:val="28"/>
        </w:rPr>
        <w:t>выбор</w:t>
      </w:r>
      <w:r w:rsidR="00C00334">
        <w:rPr>
          <w:spacing w:val="-4"/>
          <w:sz w:val="28"/>
          <w:szCs w:val="28"/>
        </w:rPr>
        <w:t>ов</w:t>
      </w:r>
      <w:r w:rsidR="00C00334" w:rsidRPr="00C00334">
        <w:rPr>
          <w:spacing w:val="-4"/>
          <w:sz w:val="28"/>
          <w:szCs w:val="28"/>
        </w:rPr>
        <w:t xml:space="preserve"> депутатов Думы Ставропольского края восьмого созыва</w:t>
      </w:r>
      <w:r w:rsidR="00A75220" w:rsidRPr="00100ED6">
        <w:rPr>
          <w:sz w:val="28"/>
          <w:szCs w:val="28"/>
        </w:rPr>
        <w:t xml:space="preserve">, </w:t>
      </w:r>
      <w:r w:rsidR="00F9419B" w:rsidRPr="00100ED6">
        <w:rPr>
          <w:sz w:val="28"/>
          <w:szCs w:val="28"/>
        </w:rPr>
        <w:t>является членом группы по составлению протоколов об административных правонарушениях</w:t>
      </w:r>
      <w:r w:rsidR="00C00334" w:rsidRPr="00100ED6">
        <w:rPr>
          <w:sz w:val="28"/>
          <w:szCs w:val="28"/>
        </w:rPr>
        <w:t xml:space="preserve"> в области нарушения избирательного законодательства,</w:t>
      </w:r>
      <w:r w:rsidR="00C00334">
        <w:rPr>
          <w:sz w:val="28"/>
          <w:szCs w:val="28"/>
        </w:rPr>
        <w:t xml:space="preserve"> </w:t>
      </w:r>
      <w:r w:rsidR="003125BC">
        <w:rPr>
          <w:sz w:val="28"/>
          <w:szCs w:val="28"/>
        </w:rPr>
        <w:t xml:space="preserve">входит в состав рабочей группы по </w:t>
      </w:r>
      <w:r w:rsidR="003125BC" w:rsidRPr="00100ED6">
        <w:rPr>
          <w:sz w:val="28"/>
          <w:szCs w:val="28"/>
        </w:rPr>
        <w:t>подготовк</w:t>
      </w:r>
      <w:r w:rsidR="003125BC">
        <w:rPr>
          <w:sz w:val="28"/>
          <w:szCs w:val="28"/>
        </w:rPr>
        <w:t>е</w:t>
      </w:r>
      <w:r w:rsidR="003125BC" w:rsidRPr="00100ED6">
        <w:rPr>
          <w:sz w:val="28"/>
          <w:szCs w:val="28"/>
        </w:rPr>
        <w:t xml:space="preserve"> ответов</w:t>
      </w:r>
      <w:proofErr w:type="gramEnd"/>
      <w:r w:rsidR="003125BC" w:rsidRPr="00100ED6">
        <w:rPr>
          <w:sz w:val="28"/>
          <w:szCs w:val="28"/>
        </w:rPr>
        <w:t xml:space="preserve"> на жалобы на нарушение избирательных прав граждан</w:t>
      </w:r>
      <w:r w:rsidR="00F9419B" w:rsidRPr="00100ED6">
        <w:rPr>
          <w:sz w:val="28"/>
          <w:szCs w:val="28"/>
        </w:rPr>
        <w:t>, взаимодействует с участковыми избирательными комиссиями по вопросам, связанным с подготовкой и проведением выборов, осуществляет прием документов от участковых избирательных комиссий по окончании проведения голосования, а также иные полномочия в соответствии с распределением обязанностей в комиссии в период выборной кампании</w:t>
      </w:r>
      <w:r w:rsidR="00F9419B">
        <w:rPr>
          <w:sz w:val="28"/>
          <w:szCs w:val="28"/>
        </w:rPr>
        <w:t>.</w:t>
      </w:r>
    </w:p>
    <w:p w:rsidR="00FD5397" w:rsidRPr="00FD5397" w:rsidRDefault="003D5D1F" w:rsidP="00FD5397">
      <w:pPr>
        <w:pStyle w:val="ac"/>
        <w:ind w:firstLine="709"/>
        <w:jc w:val="both"/>
        <w:rPr>
          <w:sz w:val="28"/>
          <w:szCs w:val="28"/>
        </w:rPr>
      </w:pPr>
      <w:r w:rsidRPr="00FD5397">
        <w:rPr>
          <w:sz w:val="28"/>
          <w:szCs w:val="28"/>
        </w:rPr>
        <w:t xml:space="preserve">1.5 </w:t>
      </w:r>
      <w:proofErr w:type="spellStart"/>
      <w:r w:rsidR="00FD5397" w:rsidRPr="00FD5397">
        <w:rPr>
          <w:sz w:val="28"/>
          <w:szCs w:val="28"/>
        </w:rPr>
        <w:t>Бурчиев</w:t>
      </w:r>
      <w:proofErr w:type="spellEnd"/>
      <w:r w:rsidR="00FD5397" w:rsidRPr="00FD5397">
        <w:rPr>
          <w:sz w:val="28"/>
          <w:szCs w:val="28"/>
        </w:rPr>
        <w:t xml:space="preserve"> Василий Сергеевич</w:t>
      </w:r>
      <w:r w:rsidRPr="00FD5397">
        <w:rPr>
          <w:sz w:val="28"/>
          <w:szCs w:val="28"/>
        </w:rPr>
        <w:t xml:space="preserve"> - </w:t>
      </w:r>
      <w:r w:rsidR="00FD5397" w:rsidRPr="00FD5397">
        <w:rPr>
          <w:sz w:val="28"/>
          <w:szCs w:val="28"/>
        </w:rPr>
        <w:t>член комиссии с правом решающего голоса, является членом Рабочей группы по приему и проверке избирательных документов, представляемых кандидатами в территориальную избирательную комиссию Октябрьского района города Ставрополя при проведении выборов депутатов Думы Ставропольского края восьмого созыва, является ответственным за антитеррористическую и пожарную безопасность объектов, на которых размещены избирательные участки Октябрьского района г</w:t>
      </w:r>
      <w:proofErr w:type="gramStart"/>
      <w:r w:rsidR="00FD5397" w:rsidRPr="00FD5397">
        <w:rPr>
          <w:sz w:val="28"/>
          <w:szCs w:val="28"/>
        </w:rPr>
        <w:t>.С</w:t>
      </w:r>
      <w:proofErr w:type="gramEnd"/>
      <w:r w:rsidR="00FD5397" w:rsidRPr="00FD5397">
        <w:rPr>
          <w:sz w:val="28"/>
          <w:szCs w:val="28"/>
        </w:rPr>
        <w:t xml:space="preserve">таврополя в период подготовки и проведения выборов, </w:t>
      </w:r>
      <w:r w:rsidR="005954BE" w:rsidRPr="00100ED6">
        <w:rPr>
          <w:sz w:val="28"/>
          <w:szCs w:val="28"/>
        </w:rPr>
        <w:t>взаимодействует с участковыми избирательными комиссиями по вопросам, связанным с подготовкой и проведением выборов,</w:t>
      </w:r>
      <w:r w:rsidR="005954BE">
        <w:rPr>
          <w:sz w:val="28"/>
          <w:szCs w:val="28"/>
        </w:rPr>
        <w:t xml:space="preserve"> </w:t>
      </w:r>
      <w:r w:rsidR="00FD5397" w:rsidRPr="00FD5397">
        <w:rPr>
          <w:sz w:val="28"/>
          <w:szCs w:val="28"/>
        </w:rPr>
        <w:t>а также</w:t>
      </w:r>
      <w:r w:rsidR="00FD5397" w:rsidRPr="00FD5397">
        <w:rPr>
          <w:sz w:val="26"/>
          <w:szCs w:val="26"/>
        </w:rPr>
        <w:t xml:space="preserve">  </w:t>
      </w:r>
      <w:r w:rsidR="00FD5397" w:rsidRPr="00FD5397">
        <w:rPr>
          <w:sz w:val="28"/>
          <w:szCs w:val="28"/>
        </w:rPr>
        <w:t>иные полномочия в соответствии с распределением обязанностей в комиссии в период выборной кампании.</w:t>
      </w:r>
    </w:p>
    <w:p w:rsidR="00FD5397" w:rsidRDefault="00FD5397" w:rsidP="00FD5397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74468F">
        <w:rPr>
          <w:sz w:val="28"/>
          <w:szCs w:val="28"/>
        </w:rPr>
        <w:t xml:space="preserve">. </w:t>
      </w:r>
      <w:r w:rsidR="003D5D1F" w:rsidRPr="00100ED6">
        <w:rPr>
          <w:sz w:val="28"/>
          <w:szCs w:val="28"/>
        </w:rPr>
        <w:t xml:space="preserve">Ермаков Владимир Николаевич – </w:t>
      </w:r>
      <w:r w:rsidRPr="00FD5397">
        <w:rPr>
          <w:sz w:val="28"/>
          <w:szCs w:val="28"/>
        </w:rPr>
        <w:t>член комиссии с правом решающего голоса, является членом Рабочей группы по приему и проверке избирательных документов, представляемых кандидатами в территориальную избирательную комиссию Октябрьского района города Ставрополя при проведении выборов депутатов Думы Ставропольского края восьмого созыва, является ответственным за антитеррористическую и пожарную безопасность объектов, на которых размещены избирательные участки Октябрьского района г</w:t>
      </w:r>
      <w:proofErr w:type="gramStart"/>
      <w:r w:rsidRPr="00FD5397">
        <w:rPr>
          <w:sz w:val="28"/>
          <w:szCs w:val="28"/>
        </w:rPr>
        <w:t>.С</w:t>
      </w:r>
      <w:proofErr w:type="gramEnd"/>
      <w:r w:rsidRPr="00FD5397">
        <w:rPr>
          <w:sz w:val="28"/>
          <w:szCs w:val="28"/>
        </w:rPr>
        <w:t xml:space="preserve">таврополя в период подготовки и проведения </w:t>
      </w:r>
      <w:proofErr w:type="gramStart"/>
      <w:r w:rsidRPr="00FD5397">
        <w:rPr>
          <w:sz w:val="28"/>
          <w:szCs w:val="28"/>
        </w:rPr>
        <w:t xml:space="preserve">выборов, </w:t>
      </w:r>
      <w:r w:rsidR="00282348">
        <w:rPr>
          <w:sz w:val="28"/>
          <w:szCs w:val="28"/>
        </w:rPr>
        <w:t xml:space="preserve">является </w:t>
      </w:r>
      <w:r w:rsidR="00282348" w:rsidRPr="00282348">
        <w:rPr>
          <w:sz w:val="28"/>
          <w:szCs w:val="28"/>
        </w:rPr>
        <w:t>ответственны</w:t>
      </w:r>
      <w:r w:rsidR="00282348">
        <w:rPr>
          <w:sz w:val="28"/>
          <w:szCs w:val="28"/>
        </w:rPr>
        <w:t>м</w:t>
      </w:r>
      <w:r w:rsidR="00282348" w:rsidRPr="00282348">
        <w:rPr>
          <w:sz w:val="28"/>
          <w:szCs w:val="28"/>
        </w:rPr>
        <w:t xml:space="preserve"> члено</w:t>
      </w:r>
      <w:r w:rsidR="00282348">
        <w:rPr>
          <w:sz w:val="28"/>
          <w:szCs w:val="28"/>
        </w:rPr>
        <w:t>м</w:t>
      </w:r>
      <w:r w:rsidR="00282348" w:rsidRPr="00282348">
        <w:rPr>
          <w:sz w:val="28"/>
          <w:szCs w:val="28"/>
        </w:rPr>
        <w:t xml:space="preserve"> территориальной избирательной комиссии Октябрьского района города Ставрополя за ввод информации в задачу «Агитация» подсистемы автоматизации избирательных процессов Государственной автоматизированной системы Российской Федерации «Выборы» при проведении выборов депутатов</w:t>
      </w:r>
      <w:r w:rsidR="00282348">
        <w:rPr>
          <w:sz w:val="28"/>
          <w:szCs w:val="28"/>
        </w:rPr>
        <w:t xml:space="preserve">, </w:t>
      </w:r>
      <w:r w:rsidR="005954BE" w:rsidRPr="00100ED6">
        <w:rPr>
          <w:sz w:val="28"/>
          <w:szCs w:val="28"/>
        </w:rPr>
        <w:t>взаимодействует с участковыми избирательными комиссиями по вопросам, связанным с подготовкой и проведением выборов,</w:t>
      </w:r>
      <w:r w:rsidR="005954BE">
        <w:rPr>
          <w:sz w:val="28"/>
          <w:szCs w:val="28"/>
        </w:rPr>
        <w:t xml:space="preserve"> </w:t>
      </w:r>
      <w:r w:rsidR="00C7101E">
        <w:rPr>
          <w:sz w:val="28"/>
          <w:szCs w:val="28"/>
        </w:rPr>
        <w:t xml:space="preserve">входит в состав </w:t>
      </w:r>
      <w:r w:rsidR="00C7101E" w:rsidRPr="00C7101E">
        <w:rPr>
          <w:sz w:val="28"/>
          <w:szCs w:val="28"/>
        </w:rPr>
        <w:t>рабочей групп</w:t>
      </w:r>
      <w:r w:rsidR="00C7101E">
        <w:rPr>
          <w:sz w:val="28"/>
          <w:szCs w:val="28"/>
        </w:rPr>
        <w:t>ы</w:t>
      </w:r>
      <w:r w:rsidR="00C7101E" w:rsidRPr="00C7101E">
        <w:rPr>
          <w:sz w:val="28"/>
          <w:szCs w:val="28"/>
        </w:rPr>
        <w:t xml:space="preserve"> по информационным спорам и иным вопросам информационного обеспечения в период подготовки</w:t>
      </w:r>
      <w:proofErr w:type="gramEnd"/>
      <w:r w:rsidR="00C7101E" w:rsidRPr="00C7101E">
        <w:rPr>
          <w:sz w:val="28"/>
          <w:szCs w:val="28"/>
        </w:rPr>
        <w:t xml:space="preserve"> и проведения выборов депутатов Думы Ставропольского </w:t>
      </w:r>
      <w:r w:rsidR="00C7101E" w:rsidRPr="00C7101E">
        <w:rPr>
          <w:sz w:val="28"/>
          <w:szCs w:val="28"/>
        </w:rPr>
        <w:lastRenderedPageBreak/>
        <w:t>края восьмого созыва</w:t>
      </w:r>
      <w:r w:rsidR="00C7101E">
        <w:rPr>
          <w:sz w:val="28"/>
          <w:szCs w:val="28"/>
        </w:rPr>
        <w:t xml:space="preserve">, </w:t>
      </w:r>
      <w:r w:rsidRPr="00FD5397">
        <w:rPr>
          <w:sz w:val="28"/>
          <w:szCs w:val="28"/>
        </w:rPr>
        <w:t>а также</w:t>
      </w:r>
      <w:r w:rsidRPr="00FD5397">
        <w:rPr>
          <w:sz w:val="26"/>
          <w:szCs w:val="26"/>
        </w:rPr>
        <w:t xml:space="preserve">  </w:t>
      </w:r>
      <w:r w:rsidRPr="00FD5397">
        <w:rPr>
          <w:sz w:val="28"/>
          <w:szCs w:val="28"/>
        </w:rPr>
        <w:t>иные полномочия в соответствии с распределением обязанностей в комиссии в период выборной кампании.</w:t>
      </w:r>
    </w:p>
    <w:p w:rsidR="005954BE" w:rsidRPr="00FD5397" w:rsidRDefault="005954BE" w:rsidP="005954BE">
      <w:pPr>
        <w:pStyle w:val="ac"/>
        <w:ind w:firstLine="709"/>
        <w:jc w:val="both"/>
        <w:rPr>
          <w:sz w:val="28"/>
          <w:szCs w:val="28"/>
        </w:rPr>
      </w:pPr>
      <w:r w:rsidRPr="00FD5397">
        <w:rPr>
          <w:sz w:val="28"/>
          <w:szCs w:val="28"/>
        </w:rPr>
        <w:t>1.</w:t>
      </w:r>
      <w:r>
        <w:rPr>
          <w:sz w:val="28"/>
          <w:szCs w:val="28"/>
        </w:rPr>
        <w:t>7.</w:t>
      </w:r>
      <w:r w:rsidRPr="00FD5397">
        <w:rPr>
          <w:sz w:val="28"/>
          <w:szCs w:val="28"/>
        </w:rPr>
        <w:t xml:space="preserve"> </w:t>
      </w:r>
      <w:r>
        <w:rPr>
          <w:sz w:val="28"/>
          <w:szCs w:val="28"/>
        </w:rPr>
        <w:t>Казаков Сергей Владимирович</w:t>
      </w:r>
      <w:r w:rsidRPr="00FD5397">
        <w:rPr>
          <w:sz w:val="28"/>
          <w:szCs w:val="28"/>
        </w:rPr>
        <w:t xml:space="preserve"> - член комиссии с правом решающего голоса, является членом Рабочей группы по приему и проверке избирательных документов, представляемых кандидатами в территориальную избирательную комиссию Октябрьского района города Ставрополя при проведении выборов депутатов Думы Ставропольского края восьмого созыва, является ответственным за антитеррористическую и пожарную безопасность объектов, на которых размещены избирательные участки Октябрьского района г</w:t>
      </w:r>
      <w:proofErr w:type="gramStart"/>
      <w:r w:rsidRPr="00FD5397">
        <w:rPr>
          <w:sz w:val="28"/>
          <w:szCs w:val="28"/>
        </w:rPr>
        <w:t>.С</w:t>
      </w:r>
      <w:proofErr w:type="gramEnd"/>
      <w:r w:rsidRPr="00FD5397">
        <w:rPr>
          <w:sz w:val="28"/>
          <w:szCs w:val="28"/>
        </w:rPr>
        <w:t xml:space="preserve">таврополя в период подготовки и проведения выборов, </w:t>
      </w:r>
      <w:r w:rsidR="005861B6" w:rsidRPr="00100ED6">
        <w:rPr>
          <w:sz w:val="28"/>
          <w:szCs w:val="28"/>
        </w:rPr>
        <w:t>взаимодействует с участковыми избирательными комиссиями по вопросам, связанным с подготовкой и проведением выборов,</w:t>
      </w:r>
      <w:r w:rsidR="005861B6">
        <w:rPr>
          <w:sz w:val="28"/>
          <w:szCs w:val="28"/>
        </w:rPr>
        <w:t xml:space="preserve"> </w:t>
      </w:r>
      <w:r w:rsidRPr="00FD5397">
        <w:rPr>
          <w:sz w:val="28"/>
          <w:szCs w:val="28"/>
        </w:rPr>
        <w:t>а также</w:t>
      </w:r>
      <w:r w:rsidRPr="00FD5397">
        <w:rPr>
          <w:sz w:val="26"/>
          <w:szCs w:val="26"/>
        </w:rPr>
        <w:t xml:space="preserve">  </w:t>
      </w:r>
      <w:r w:rsidRPr="00FD5397">
        <w:rPr>
          <w:sz w:val="28"/>
          <w:szCs w:val="28"/>
        </w:rPr>
        <w:t>иные полномочия в соответствии с распределением обязанностей в комиссии в период выборной кампании.</w:t>
      </w:r>
    </w:p>
    <w:p w:rsidR="00C00334" w:rsidRDefault="003D5D1F" w:rsidP="00FD5397">
      <w:pPr>
        <w:pStyle w:val="ac"/>
        <w:ind w:firstLine="709"/>
        <w:jc w:val="both"/>
        <w:rPr>
          <w:sz w:val="28"/>
          <w:szCs w:val="28"/>
        </w:rPr>
      </w:pPr>
      <w:r w:rsidRPr="00100ED6">
        <w:rPr>
          <w:sz w:val="28"/>
          <w:szCs w:val="28"/>
        </w:rPr>
        <w:t>1.</w:t>
      </w:r>
      <w:r w:rsidR="005954BE">
        <w:rPr>
          <w:sz w:val="28"/>
          <w:szCs w:val="28"/>
        </w:rPr>
        <w:t>8</w:t>
      </w:r>
      <w:r w:rsidRPr="00100ED6">
        <w:rPr>
          <w:sz w:val="28"/>
          <w:szCs w:val="28"/>
        </w:rPr>
        <w:t xml:space="preserve">. </w:t>
      </w:r>
      <w:proofErr w:type="spellStart"/>
      <w:proofErr w:type="gramStart"/>
      <w:r w:rsidR="0074468F">
        <w:rPr>
          <w:sz w:val="28"/>
          <w:szCs w:val="28"/>
        </w:rPr>
        <w:t>Кургузкина</w:t>
      </w:r>
      <w:proofErr w:type="spellEnd"/>
      <w:r w:rsidR="0074468F">
        <w:rPr>
          <w:sz w:val="28"/>
          <w:szCs w:val="28"/>
        </w:rPr>
        <w:t xml:space="preserve"> Анна Александровна</w:t>
      </w:r>
      <w:r w:rsidR="0074468F" w:rsidRPr="00100ED6">
        <w:rPr>
          <w:sz w:val="28"/>
          <w:szCs w:val="28"/>
        </w:rPr>
        <w:t xml:space="preserve"> - </w:t>
      </w:r>
      <w:r w:rsidR="00402818" w:rsidRPr="00FD5397">
        <w:rPr>
          <w:sz w:val="28"/>
          <w:szCs w:val="28"/>
        </w:rPr>
        <w:t>член комиссии с правом решающего голоса, является членом Рабочей группы по приему и проверке избирательных документов, представляемых кандидатами в территориальную избирательную комиссию Октябрьского района города Ставрополя при проведении выборов депутатов Думы Ставропольского края восьмого созыва</w:t>
      </w:r>
      <w:r w:rsidR="00C00334" w:rsidRPr="00370F93">
        <w:rPr>
          <w:sz w:val="28"/>
          <w:szCs w:val="28"/>
        </w:rPr>
        <w:t>, является ответственной за обеспечение избирательных прав граждан Российской Федерации – лиц с ограниченными физическими возможностями при проведении выборов депутатов Думы Ставропольского края седьмого</w:t>
      </w:r>
      <w:proofErr w:type="gramEnd"/>
      <w:r w:rsidR="00C00334" w:rsidRPr="00370F93">
        <w:rPr>
          <w:sz w:val="28"/>
          <w:szCs w:val="28"/>
        </w:rPr>
        <w:t xml:space="preserve"> </w:t>
      </w:r>
      <w:proofErr w:type="gramStart"/>
      <w:r w:rsidR="00C00334" w:rsidRPr="00370F93">
        <w:rPr>
          <w:sz w:val="28"/>
          <w:szCs w:val="28"/>
        </w:rPr>
        <w:t>созыва по одномандатному избирательному округу № 17,</w:t>
      </w:r>
      <w:r w:rsidR="007B55EF" w:rsidRPr="007B55EF">
        <w:rPr>
          <w:color w:val="1A1A1A"/>
          <w:sz w:val="28"/>
          <w:szCs w:val="28"/>
        </w:rPr>
        <w:t xml:space="preserve"> </w:t>
      </w:r>
      <w:r w:rsidR="002B45C9">
        <w:rPr>
          <w:color w:val="1A1A1A"/>
          <w:sz w:val="28"/>
          <w:szCs w:val="28"/>
        </w:rPr>
        <w:t>является</w:t>
      </w:r>
      <w:r w:rsidR="007B55EF" w:rsidRPr="000B27F7">
        <w:rPr>
          <w:color w:val="1A1A1A"/>
          <w:sz w:val="28"/>
          <w:szCs w:val="28"/>
        </w:rPr>
        <w:t xml:space="preserve"> ответственно</w:t>
      </w:r>
      <w:r w:rsidR="007B55EF">
        <w:rPr>
          <w:color w:val="1A1A1A"/>
          <w:sz w:val="28"/>
          <w:szCs w:val="28"/>
        </w:rPr>
        <w:t>й</w:t>
      </w:r>
      <w:r w:rsidR="007B55EF" w:rsidRPr="000B27F7">
        <w:rPr>
          <w:color w:val="1A1A1A"/>
          <w:sz w:val="28"/>
          <w:szCs w:val="28"/>
        </w:rPr>
        <w:t xml:space="preserve"> за работу</w:t>
      </w:r>
      <w:r w:rsidR="007B55EF">
        <w:rPr>
          <w:color w:val="1A1A1A"/>
          <w:sz w:val="28"/>
          <w:szCs w:val="28"/>
        </w:rPr>
        <w:t xml:space="preserve"> </w:t>
      </w:r>
      <w:r w:rsidR="007B55EF" w:rsidRPr="000B27F7">
        <w:rPr>
          <w:color w:val="1A1A1A"/>
          <w:sz w:val="28"/>
          <w:szCs w:val="28"/>
        </w:rPr>
        <w:t xml:space="preserve">со средствами видеонаблюдения </w:t>
      </w:r>
      <w:r w:rsidR="007B55EF" w:rsidRPr="000B27F7">
        <w:rPr>
          <w:color w:val="1A1A1A"/>
          <w:sz w:val="28"/>
          <w:szCs w:val="28"/>
        </w:rPr>
        <w:br/>
        <w:t>в территориальной избирательной комиссии</w:t>
      </w:r>
      <w:r w:rsidR="007B55EF">
        <w:rPr>
          <w:color w:val="1A1A1A"/>
          <w:sz w:val="28"/>
          <w:szCs w:val="28"/>
        </w:rPr>
        <w:t xml:space="preserve"> </w:t>
      </w:r>
      <w:r w:rsidR="007B55EF" w:rsidRPr="000B27F7">
        <w:rPr>
          <w:color w:val="1A1A1A"/>
          <w:sz w:val="28"/>
          <w:szCs w:val="28"/>
        </w:rPr>
        <w:t>Октябрьского района города Ставрополя</w:t>
      </w:r>
      <w:r w:rsidR="007B55EF">
        <w:rPr>
          <w:color w:val="1A1A1A"/>
          <w:sz w:val="28"/>
          <w:szCs w:val="28"/>
        </w:rPr>
        <w:t xml:space="preserve"> </w:t>
      </w:r>
      <w:r w:rsidR="007B55EF" w:rsidRPr="000B27F7">
        <w:rPr>
          <w:sz w:val="28"/>
          <w:szCs w:val="28"/>
        </w:rPr>
        <w:t>на период подготовки и проведения выборов</w:t>
      </w:r>
      <w:r w:rsidR="007B55EF">
        <w:rPr>
          <w:sz w:val="28"/>
          <w:szCs w:val="28"/>
        </w:rPr>
        <w:t xml:space="preserve">, </w:t>
      </w:r>
      <w:r w:rsidR="005954BE" w:rsidRPr="00100ED6">
        <w:rPr>
          <w:sz w:val="28"/>
          <w:szCs w:val="28"/>
        </w:rPr>
        <w:t>взаимодействует с участковыми избирательными комиссиями по вопросам, связанным с подготовкой и проведением выборов,</w:t>
      </w:r>
      <w:r w:rsidR="005954BE">
        <w:rPr>
          <w:sz w:val="28"/>
          <w:szCs w:val="28"/>
        </w:rPr>
        <w:t xml:space="preserve"> </w:t>
      </w:r>
      <w:r w:rsidR="005954BE" w:rsidRPr="00100ED6">
        <w:rPr>
          <w:sz w:val="28"/>
          <w:szCs w:val="28"/>
        </w:rPr>
        <w:t xml:space="preserve">осуществляет прием документов </w:t>
      </w:r>
      <w:r w:rsidR="00A5646C">
        <w:rPr>
          <w:sz w:val="28"/>
          <w:szCs w:val="28"/>
        </w:rPr>
        <w:t xml:space="preserve">                 </w:t>
      </w:r>
      <w:r w:rsidR="005954BE" w:rsidRPr="00100ED6">
        <w:rPr>
          <w:sz w:val="28"/>
          <w:szCs w:val="28"/>
        </w:rPr>
        <w:t>от участковых избирательных комиссий по окончании проведения голосования, а также иные полномочия в соответствии с распределением обязанностей</w:t>
      </w:r>
      <w:proofErr w:type="gramEnd"/>
      <w:r w:rsidR="005954BE" w:rsidRPr="00100ED6">
        <w:rPr>
          <w:sz w:val="28"/>
          <w:szCs w:val="28"/>
        </w:rPr>
        <w:t xml:space="preserve"> в комиссии в период выборной кампании</w:t>
      </w:r>
      <w:r w:rsidR="00C00334" w:rsidRPr="00370F93">
        <w:rPr>
          <w:sz w:val="28"/>
          <w:szCs w:val="28"/>
        </w:rPr>
        <w:t xml:space="preserve"> и иные полномочия в соответствии с распределением обязанностей в комиссии в период выборной кампании. </w:t>
      </w:r>
    </w:p>
    <w:p w:rsidR="005954BE" w:rsidRPr="00100ED6" w:rsidRDefault="003D5D1F" w:rsidP="005954BE">
      <w:pPr>
        <w:pStyle w:val="ac"/>
        <w:ind w:firstLine="709"/>
        <w:jc w:val="both"/>
        <w:rPr>
          <w:sz w:val="28"/>
          <w:szCs w:val="28"/>
        </w:rPr>
      </w:pPr>
      <w:r w:rsidRPr="00100ED6">
        <w:rPr>
          <w:sz w:val="28"/>
          <w:szCs w:val="28"/>
        </w:rPr>
        <w:t>1.</w:t>
      </w:r>
      <w:r w:rsidR="00817A3F">
        <w:rPr>
          <w:sz w:val="28"/>
          <w:szCs w:val="28"/>
        </w:rPr>
        <w:t>9</w:t>
      </w:r>
      <w:r w:rsidRPr="00100ED6">
        <w:rPr>
          <w:sz w:val="28"/>
          <w:szCs w:val="28"/>
        </w:rPr>
        <w:t xml:space="preserve">. </w:t>
      </w:r>
      <w:proofErr w:type="gramStart"/>
      <w:r w:rsidR="0074468F">
        <w:rPr>
          <w:sz w:val="28"/>
          <w:szCs w:val="28"/>
        </w:rPr>
        <w:t>Селюкова Виктория Глебовна</w:t>
      </w:r>
      <w:r w:rsidRPr="00100ED6">
        <w:rPr>
          <w:sz w:val="28"/>
          <w:szCs w:val="28"/>
        </w:rPr>
        <w:t xml:space="preserve"> – </w:t>
      </w:r>
      <w:r w:rsidR="005954BE" w:rsidRPr="00100ED6">
        <w:rPr>
          <w:sz w:val="28"/>
          <w:szCs w:val="28"/>
        </w:rPr>
        <w:t xml:space="preserve">член комиссии с правом решающего голоса, является членом Рабочей группы по приему и проверке избирательных документов, представляемых кандидатами в территориальную избирательную комиссию Октябрьского района города Ставрополя при проведении </w:t>
      </w:r>
      <w:r w:rsidR="005954BE" w:rsidRPr="00C00334">
        <w:rPr>
          <w:spacing w:val="-4"/>
          <w:sz w:val="28"/>
          <w:szCs w:val="28"/>
        </w:rPr>
        <w:t>выбор</w:t>
      </w:r>
      <w:r w:rsidR="005954BE">
        <w:rPr>
          <w:spacing w:val="-4"/>
          <w:sz w:val="28"/>
          <w:szCs w:val="28"/>
        </w:rPr>
        <w:t>ов</w:t>
      </w:r>
      <w:r w:rsidR="005954BE" w:rsidRPr="00C00334">
        <w:rPr>
          <w:spacing w:val="-4"/>
          <w:sz w:val="28"/>
          <w:szCs w:val="28"/>
        </w:rPr>
        <w:t xml:space="preserve"> депутатов Думы Ставропольского края восьмого созыва</w:t>
      </w:r>
      <w:r w:rsidR="005954BE" w:rsidRPr="00100ED6">
        <w:rPr>
          <w:sz w:val="28"/>
          <w:szCs w:val="28"/>
        </w:rPr>
        <w:t>, является членом группы по составлению протоколов об административных правонарушениях в области нарушения избирательного законодательства,</w:t>
      </w:r>
      <w:r w:rsidR="005954BE">
        <w:rPr>
          <w:sz w:val="28"/>
          <w:szCs w:val="28"/>
        </w:rPr>
        <w:t xml:space="preserve"> </w:t>
      </w:r>
      <w:r w:rsidR="003125BC">
        <w:rPr>
          <w:sz w:val="28"/>
          <w:szCs w:val="28"/>
        </w:rPr>
        <w:t xml:space="preserve">входит в состав рабочей группы по </w:t>
      </w:r>
      <w:r w:rsidR="003125BC" w:rsidRPr="00100ED6">
        <w:rPr>
          <w:sz w:val="28"/>
          <w:szCs w:val="28"/>
        </w:rPr>
        <w:t>подготовк</w:t>
      </w:r>
      <w:r w:rsidR="003125BC">
        <w:rPr>
          <w:sz w:val="28"/>
          <w:szCs w:val="28"/>
        </w:rPr>
        <w:t>е</w:t>
      </w:r>
      <w:r w:rsidR="003125BC" w:rsidRPr="00100ED6">
        <w:rPr>
          <w:sz w:val="28"/>
          <w:szCs w:val="28"/>
        </w:rPr>
        <w:t xml:space="preserve"> ответов</w:t>
      </w:r>
      <w:proofErr w:type="gramEnd"/>
      <w:r w:rsidR="003125BC" w:rsidRPr="00100ED6">
        <w:rPr>
          <w:sz w:val="28"/>
          <w:szCs w:val="28"/>
        </w:rPr>
        <w:t xml:space="preserve"> </w:t>
      </w:r>
      <w:proofErr w:type="gramStart"/>
      <w:r w:rsidR="003125BC" w:rsidRPr="00100ED6">
        <w:rPr>
          <w:sz w:val="28"/>
          <w:szCs w:val="28"/>
        </w:rPr>
        <w:t>на жалобы на нарушение избирательных прав граждан</w:t>
      </w:r>
      <w:r w:rsidR="005954BE" w:rsidRPr="00100ED6">
        <w:rPr>
          <w:sz w:val="28"/>
          <w:szCs w:val="28"/>
        </w:rPr>
        <w:t xml:space="preserve">, взаимодействует с участковыми избирательными комиссиями по вопросам, связанным с подготовкой и проведением выборов, </w:t>
      </w:r>
      <w:r w:rsidR="00EC01D1">
        <w:rPr>
          <w:sz w:val="28"/>
          <w:szCs w:val="28"/>
        </w:rPr>
        <w:t xml:space="preserve">входит в состав </w:t>
      </w:r>
      <w:r w:rsidR="00EC01D1" w:rsidRPr="00C7101E">
        <w:rPr>
          <w:sz w:val="28"/>
          <w:szCs w:val="28"/>
        </w:rPr>
        <w:t>рабочей групп</w:t>
      </w:r>
      <w:r w:rsidR="00EC01D1">
        <w:rPr>
          <w:sz w:val="28"/>
          <w:szCs w:val="28"/>
        </w:rPr>
        <w:t>ы</w:t>
      </w:r>
      <w:r w:rsidR="00EC01D1" w:rsidRPr="00C7101E">
        <w:rPr>
          <w:sz w:val="28"/>
          <w:szCs w:val="28"/>
        </w:rPr>
        <w:t xml:space="preserve"> по информационным спорам и иным вопросам информационного обеспечения в </w:t>
      </w:r>
      <w:r w:rsidR="00EC01D1" w:rsidRPr="00C7101E">
        <w:rPr>
          <w:sz w:val="28"/>
          <w:szCs w:val="28"/>
        </w:rPr>
        <w:lastRenderedPageBreak/>
        <w:t>период подготовки и проведения выборов депутатов Думы Ставропольского края восьмого созыва</w:t>
      </w:r>
      <w:r w:rsidR="00EC01D1">
        <w:rPr>
          <w:sz w:val="28"/>
          <w:szCs w:val="28"/>
        </w:rPr>
        <w:t xml:space="preserve">, </w:t>
      </w:r>
      <w:r w:rsidR="005954BE" w:rsidRPr="00100ED6">
        <w:rPr>
          <w:sz w:val="28"/>
          <w:szCs w:val="28"/>
        </w:rPr>
        <w:t>осуществляет прием документов от участковых избирательных комиссий по окончании проведения голосования, а также иные полномочия</w:t>
      </w:r>
      <w:proofErr w:type="gramEnd"/>
      <w:r w:rsidR="005954BE" w:rsidRPr="00100ED6">
        <w:rPr>
          <w:sz w:val="28"/>
          <w:szCs w:val="28"/>
        </w:rPr>
        <w:t xml:space="preserve"> в соответствии с распределением обязанностей в комиссии в период выборной кампании</w:t>
      </w:r>
      <w:r w:rsidR="005954BE">
        <w:rPr>
          <w:sz w:val="28"/>
          <w:szCs w:val="28"/>
        </w:rPr>
        <w:t>.</w:t>
      </w:r>
    </w:p>
    <w:p w:rsidR="00B30870" w:rsidRDefault="00B30870" w:rsidP="00B30870">
      <w:pPr>
        <w:pStyle w:val="ac"/>
        <w:ind w:firstLine="709"/>
        <w:jc w:val="both"/>
        <w:rPr>
          <w:sz w:val="28"/>
          <w:szCs w:val="28"/>
        </w:rPr>
      </w:pPr>
      <w:r w:rsidRPr="00100ED6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100ED6"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Слепчиков</w:t>
      </w:r>
      <w:proofErr w:type="spellEnd"/>
      <w:r>
        <w:rPr>
          <w:sz w:val="28"/>
          <w:szCs w:val="28"/>
        </w:rPr>
        <w:t xml:space="preserve"> Вадим Андреевич</w:t>
      </w:r>
      <w:r w:rsidRPr="00100ED6">
        <w:rPr>
          <w:sz w:val="28"/>
          <w:szCs w:val="28"/>
        </w:rPr>
        <w:t xml:space="preserve"> - </w:t>
      </w:r>
      <w:r w:rsidRPr="00FD5397">
        <w:rPr>
          <w:sz w:val="28"/>
          <w:szCs w:val="28"/>
        </w:rPr>
        <w:t>член комиссии с правом решающего голоса, является членом Рабочей группы по приему и проверке избирательных документов, представляемых кандидатами в территориальную избирательную комиссию Октябрьского района города Ставрополя при проведении выборов депутатов Думы Ставропольского края восьмого созыва</w:t>
      </w:r>
      <w:r w:rsidRPr="00370F93">
        <w:rPr>
          <w:sz w:val="28"/>
          <w:szCs w:val="28"/>
        </w:rPr>
        <w:t xml:space="preserve">, </w:t>
      </w:r>
      <w:r w:rsidR="002B45C9">
        <w:rPr>
          <w:color w:val="1A1A1A"/>
          <w:sz w:val="28"/>
          <w:szCs w:val="28"/>
        </w:rPr>
        <w:t>является</w:t>
      </w:r>
      <w:r w:rsidRPr="000B27F7">
        <w:rPr>
          <w:color w:val="1A1A1A"/>
          <w:sz w:val="28"/>
          <w:szCs w:val="28"/>
        </w:rPr>
        <w:t xml:space="preserve"> ответственн</w:t>
      </w:r>
      <w:r>
        <w:rPr>
          <w:color w:val="1A1A1A"/>
          <w:sz w:val="28"/>
          <w:szCs w:val="28"/>
        </w:rPr>
        <w:t>ым</w:t>
      </w:r>
      <w:r w:rsidRPr="000B27F7">
        <w:rPr>
          <w:color w:val="1A1A1A"/>
          <w:sz w:val="28"/>
          <w:szCs w:val="28"/>
        </w:rPr>
        <w:t xml:space="preserve"> за работу</w:t>
      </w:r>
      <w:r>
        <w:rPr>
          <w:color w:val="1A1A1A"/>
          <w:sz w:val="28"/>
          <w:szCs w:val="28"/>
        </w:rPr>
        <w:t xml:space="preserve"> </w:t>
      </w:r>
      <w:r w:rsidRPr="000B27F7">
        <w:rPr>
          <w:color w:val="1A1A1A"/>
          <w:sz w:val="28"/>
          <w:szCs w:val="28"/>
        </w:rPr>
        <w:t xml:space="preserve">со средствами видеонаблюдения </w:t>
      </w:r>
      <w:r w:rsidRPr="000B27F7">
        <w:rPr>
          <w:sz w:val="28"/>
          <w:szCs w:val="28"/>
        </w:rPr>
        <w:t>на период подготовки и проведения выборов</w:t>
      </w:r>
      <w:r>
        <w:rPr>
          <w:sz w:val="28"/>
          <w:szCs w:val="28"/>
        </w:rPr>
        <w:t xml:space="preserve">, </w:t>
      </w:r>
      <w:r w:rsidRPr="00100ED6">
        <w:rPr>
          <w:sz w:val="28"/>
          <w:szCs w:val="28"/>
        </w:rPr>
        <w:t>взаимодействует с участковыми избирательными комиссиями по вопросам, связанным с</w:t>
      </w:r>
      <w:proofErr w:type="gramEnd"/>
      <w:r w:rsidRPr="00100ED6">
        <w:rPr>
          <w:sz w:val="28"/>
          <w:szCs w:val="28"/>
        </w:rPr>
        <w:t xml:space="preserve"> подготовкой и проведением выборов,</w:t>
      </w:r>
      <w:r>
        <w:rPr>
          <w:sz w:val="28"/>
          <w:szCs w:val="28"/>
        </w:rPr>
        <w:t xml:space="preserve"> </w:t>
      </w:r>
      <w:r w:rsidRPr="00100ED6">
        <w:rPr>
          <w:sz w:val="28"/>
          <w:szCs w:val="28"/>
        </w:rPr>
        <w:t>а также иные полномочия в соответствии с распределением обязанностей в комиссии в период выборной кампании</w:t>
      </w:r>
      <w:r w:rsidRPr="00370F93">
        <w:rPr>
          <w:sz w:val="28"/>
          <w:szCs w:val="28"/>
        </w:rPr>
        <w:t xml:space="preserve"> и иные полномочия в соответствии с распределением обязанностей в комиссии в период выборной кампании. </w:t>
      </w:r>
    </w:p>
    <w:p w:rsidR="00817A3F" w:rsidRPr="00100ED6" w:rsidRDefault="003D5D1F" w:rsidP="00817A3F">
      <w:pPr>
        <w:pStyle w:val="ac"/>
        <w:ind w:firstLine="709"/>
        <w:jc w:val="both"/>
        <w:rPr>
          <w:sz w:val="28"/>
          <w:szCs w:val="28"/>
        </w:rPr>
      </w:pPr>
      <w:r w:rsidRPr="00100ED6">
        <w:rPr>
          <w:sz w:val="28"/>
          <w:szCs w:val="28"/>
        </w:rPr>
        <w:t>1.1</w:t>
      </w:r>
      <w:r w:rsidR="00B30870">
        <w:rPr>
          <w:sz w:val="28"/>
          <w:szCs w:val="28"/>
        </w:rPr>
        <w:t>1</w:t>
      </w:r>
      <w:r w:rsidRPr="00100ED6">
        <w:rPr>
          <w:sz w:val="28"/>
          <w:szCs w:val="28"/>
        </w:rPr>
        <w:t xml:space="preserve">. </w:t>
      </w:r>
      <w:proofErr w:type="spellStart"/>
      <w:proofErr w:type="gramStart"/>
      <w:r w:rsidRPr="00100ED6">
        <w:rPr>
          <w:sz w:val="28"/>
          <w:szCs w:val="28"/>
        </w:rPr>
        <w:t>Собко</w:t>
      </w:r>
      <w:proofErr w:type="spellEnd"/>
      <w:r w:rsidRPr="00100ED6">
        <w:rPr>
          <w:sz w:val="28"/>
          <w:szCs w:val="28"/>
        </w:rPr>
        <w:t xml:space="preserve"> Татьяна Владимировна – </w:t>
      </w:r>
      <w:r w:rsidR="00817A3F" w:rsidRPr="00100ED6">
        <w:rPr>
          <w:sz w:val="28"/>
          <w:szCs w:val="28"/>
        </w:rPr>
        <w:t xml:space="preserve">член комиссии с правом решающего голоса, является членом Рабочей группы по приему и проверке избирательных документов, представляемых кандидатами в территориальную избирательную комиссию Октябрьского района города Ставрополя при проведении </w:t>
      </w:r>
      <w:r w:rsidR="00817A3F" w:rsidRPr="00C00334">
        <w:rPr>
          <w:spacing w:val="-4"/>
          <w:sz w:val="28"/>
          <w:szCs w:val="28"/>
        </w:rPr>
        <w:t>выбор</w:t>
      </w:r>
      <w:r w:rsidR="00817A3F">
        <w:rPr>
          <w:spacing w:val="-4"/>
          <w:sz w:val="28"/>
          <w:szCs w:val="28"/>
        </w:rPr>
        <w:t>ов</w:t>
      </w:r>
      <w:r w:rsidR="00817A3F" w:rsidRPr="00C00334">
        <w:rPr>
          <w:spacing w:val="-4"/>
          <w:sz w:val="28"/>
          <w:szCs w:val="28"/>
        </w:rPr>
        <w:t xml:space="preserve"> депутатов Думы Ставропольского края восьмого созыва</w:t>
      </w:r>
      <w:r w:rsidR="00817A3F" w:rsidRPr="00100ED6">
        <w:rPr>
          <w:sz w:val="28"/>
          <w:szCs w:val="28"/>
        </w:rPr>
        <w:t>,</w:t>
      </w:r>
      <w:r w:rsidR="00817A3F">
        <w:rPr>
          <w:sz w:val="28"/>
          <w:szCs w:val="28"/>
        </w:rPr>
        <w:t xml:space="preserve"> я</w:t>
      </w:r>
      <w:r w:rsidRPr="00100ED6">
        <w:rPr>
          <w:sz w:val="28"/>
          <w:szCs w:val="28"/>
        </w:rPr>
        <w:t xml:space="preserve">вляется </w:t>
      </w:r>
      <w:r w:rsidR="0074468F">
        <w:rPr>
          <w:sz w:val="28"/>
          <w:szCs w:val="28"/>
        </w:rPr>
        <w:t>членом группы</w:t>
      </w:r>
      <w:r w:rsidRPr="00100ED6">
        <w:rPr>
          <w:sz w:val="28"/>
          <w:szCs w:val="28"/>
        </w:rPr>
        <w:t xml:space="preserve"> </w:t>
      </w:r>
      <w:r w:rsidR="0074468F">
        <w:rPr>
          <w:sz w:val="28"/>
          <w:szCs w:val="28"/>
        </w:rPr>
        <w:t xml:space="preserve">по контролю </w:t>
      </w:r>
      <w:r w:rsidRPr="00100ED6">
        <w:rPr>
          <w:sz w:val="28"/>
          <w:szCs w:val="28"/>
        </w:rPr>
        <w:t xml:space="preserve">за </w:t>
      </w:r>
      <w:r w:rsidR="0074468F">
        <w:rPr>
          <w:sz w:val="28"/>
          <w:szCs w:val="28"/>
        </w:rPr>
        <w:t xml:space="preserve">использованием государственной </w:t>
      </w:r>
      <w:r w:rsidRPr="00100ED6">
        <w:rPr>
          <w:sz w:val="28"/>
          <w:szCs w:val="28"/>
        </w:rPr>
        <w:t>автоматиз</w:t>
      </w:r>
      <w:r w:rsidR="0074468F">
        <w:rPr>
          <w:sz w:val="28"/>
          <w:szCs w:val="28"/>
        </w:rPr>
        <w:t>ированной</w:t>
      </w:r>
      <w:r w:rsidRPr="00100ED6">
        <w:rPr>
          <w:sz w:val="28"/>
          <w:szCs w:val="28"/>
        </w:rPr>
        <w:t xml:space="preserve"> </w:t>
      </w:r>
      <w:r w:rsidR="0074468F">
        <w:rPr>
          <w:sz w:val="28"/>
          <w:szCs w:val="28"/>
        </w:rPr>
        <w:t xml:space="preserve">системы Российской Федерации «Выборы» для </w:t>
      </w:r>
      <w:r w:rsidR="00567391">
        <w:rPr>
          <w:sz w:val="28"/>
          <w:szCs w:val="28"/>
        </w:rPr>
        <w:t xml:space="preserve">ввода сведений о кандидатах, осуществляет </w:t>
      </w:r>
      <w:r w:rsidR="0074468F">
        <w:rPr>
          <w:sz w:val="28"/>
          <w:szCs w:val="28"/>
        </w:rPr>
        <w:t>наблюдени</w:t>
      </w:r>
      <w:r w:rsidR="00567391">
        <w:rPr>
          <w:sz w:val="28"/>
          <w:szCs w:val="28"/>
        </w:rPr>
        <w:t>е</w:t>
      </w:r>
      <w:r w:rsidR="0074468F">
        <w:rPr>
          <w:sz w:val="28"/>
          <w:szCs w:val="28"/>
        </w:rPr>
        <w:t xml:space="preserve"> за ходом</w:t>
      </w:r>
      <w:proofErr w:type="gramEnd"/>
      <w:r w:rsidR="0074468F">
        <w:rPr>
          <w:sz w:val="28"/>
          <w:szCs w:val="28"/>
        </w:rPr>
        <w:t xml:space="preserve"> и установлением итогов голосования путем передачи данных от участковых избирательных комиссий,</w:t>
      </w:r>
      <w:r w:rsidRPr="00100ED6">
        <w:rPr>
          <w:sz w:val="28"/>
          <w:szCs w:val="28"/>
        </w:rPr>
        <w:t xml:space="preserve"> </w:t>
      </w:r>
      <w:r w:rsidR="00817A3F" w:rsidRPr="00100ED6">
        <w:rPr>
          <w:sz w:val="28"/>
          <w:szCs w:val="28"/>
        </w:rPr>
        <w:t>взаимодействует с участковыми избирательными комиссиями по вопросам, связанным с подготовкой и проведением выборов, осуществляет прием документов от участковых избирательных комиссий по окончании проведения голосования, а также иные полномочия в соответствии с распределением обязанностей в комиссии в период выборной кампании</w:t>
      </w:r>
      <w:r w:rsidR="00817A3F">
        <w:rPr>
          <w:sz w:val="28"/>
          <w:szCs w:val="28"/>
        </w:rPr>
        <w:t>.</w:t>
      </w:r>
    </w:p>
    <w:p w:rsidR="004E2097" w:rsidRDefault="003D5D1F" w:rsidP="004E2097">
      <w:pPr>
        <w:pStyle w:val="ac"/>
        <w:ind w:firstLine="709"/>
        <w:jc w:val="both"/>
        <w:rPr>
          <w:sz w:val="28"/>
          <w:szCs w:val="28"/>
        </w:rPr>
      </w:pPr>
      <w:r w:rsidRPr="00100ED6">
        <w:rPr>
          <w:sz w:val="28"/>
          <w:szCs w:val="28"/>
        </w:rPr>
        <w:t xml:space="preserve">1.12. </w:t>
      </w:r>
      <w:proofErr w:type="spellStart"/>
      <w:proofErr w:type="gramStart"/>
      <w:r w:rsidR="006C3B4C">
        <w:rPr>
          <w:sz w:val="28"/>
          <w:szCs w:val="28"/>
        </w:rPr>
        <w:t>Тарасенко</w:t>
      </w:r>
      <w:proofErr w:type="spellEnd"/>
      <w:r w:rsidR="006C3B4C">
        <w:rPr>
          <w:sz w:val="28"/>
          <w:szCs w:val="28"/>
        </w:rPr>
        <w:t xml:space="preserve"> Валентина Сергеевна</w:t>
      </w:r>
      <w:r w:rsidR="00271839" w:rsidRPr="00100ED6">
        <w:rPr>
          <w:sz w:val="28"/>
          <w:szCs w:val="28"/>
        </w:rPr>
        <w:t xml:space="preserve"> </w:t>
      </w:r>
      <w:r w:rsidRPr="00100ED6">
        <w:rPr>
          <w:sz w:val="28"/>
          <w:szCs w:val="28"/>
        </w:rPr>
        <w:t>–</w:t>
      </w:r>
      <w:r w:rsidR="00271839">
        <w:rPr>
          <w:sz w:val="28"/>
          <w:szCs w:val="28"/>
        </w:rPr>
        <w:t xml:space="preserve"> </w:t>
      </w:r>
      <w:r w:rsidR="004E2097" w:rsidRPr="00100ED6">
        <w:rPr>
          <w:sz w:val="28"/>
          <w:szCs w:val="28"/>
        </w:rPr>
        <w:t xml:space="preserve">член комиссии с правом решающего голоса, является членом Рабочей группы по приему и проверке избирательных документов, представляемых кандидатами в территориальную избирательную комиссию Октябрьского района города Ставрополя при проведении </w:t>
      </w:r>
      <w:r w:rsidR="004E2097" w:rsidRPr="00C00334">
        <w:rPr>
          <w:spacing w:val="-4"/>
          <w:sz w:val="28"/>
          <w:szCs w:val="28"/>
        </w:rPr>
        <w:t>выбор</w:t>
      </w:r>
      <w:r w:rsidR="004E2097">
        <w:rPr>
          <w:spacing w:val="-4"/>
          <w:sz w:val="28"/>
          <w:szCs w:val="28"/>
        </w:rPr>
        <w:t>ов</w:t>
      </w:r>
      <w:r w:rsidR="004E2097" w:rsidRPr="00C00334">
        <w:rPr>
          <w:spacing w:val="-4"/>
          <w:sz w:val="28"/>
          <w:szCs w:val="28"/>
        </w:rPr>
        <w:t xml:space="preserve"> депутатов Думы Ставропольского края восьмого созыва</w:t>
      </w:r>
      <w:r w:rsidR="004E2097" w:rsidRPr="00100ED6">
        <w:rPr>
          <w:sz w:val="28"/>
          <w:szCs w:val="28"/>
        </w:rPr>
        <w:t>,</w:t>
      </w:r>
      <w:r w:rsidR="004E2097">
        <w:rPr>
          <w:sz w:val="28"/>
          <w:szCs w:val="28"/>
        </w:rPr>
        <w:t xml:space="preserve"> осуществляет работу </w:t>
      </w:r>
      <w:r w:rsidR="00567391">
        <w:rPr>
          <w:sz w:val="28"/>
          <w:szCs w:val="28"/>
        </w:rPr>
        <w:t xml:space="preserve">задачи </w:t>
      </w:r>
      <w:r w:rsidR="004E2097" w:rsidRPr="004E2097">
        <w:rPr>
          <w:sz w:val="28"/>
          <w:szCs w:val="28"/>
        </w:rPr>
        <w:t>«Контроль избирательных фондов» подсистемы автоматизации избирательных процессов ГАС «Выборы»</w:t>
      </w:r>
      <w:r w:rsidR="004E2097">
        <w:rPr>
          <w:sz w:val="28"/>
          <w:szCs w:val="28"/>
        </w:rPr>
        <w:t>,</w:t>
      </w:r>
      <w:r w:rsidR="004E2097" w:rsidRPr="00100ED6">
        <w:rPr>
          <w:sz w:val="28"/>
          <w:szCs w:val="28"/>
        </w:rPr>
        <w:t xml:space="preserve"> взаимодействует с участковыми избирательными комиссиями по вопросам, связанным с подготовкой</w:t>
      </w:r>
      <w:proofErr w:type="gramEnd"/>
      <w:r w:rsidR="004E2097" w:rsidRPr="00100ED6">
        <w:rPr>
          <w:sz w:val="28"/>
          <w:szCs w:val="28"/>
        </w:rPr>
        <w:t xml:space="preserve"> и проведением выборов, осуществляет прием документов от участковых избирательных комиссий по окончании проведения голосования, а также иные полномочия в соответствии с распределением обязанностей в комиссии в период выборной кампании</w:t>
      </w:r>
      <w:r w:rsidR="004E2097">
        <w:rPr>
          <w:sz w:val="28"/>
          <w:szCs w:val="28"/>
        </w:rPr>
        <w:t>.</w:t>
      </w:r>
    </w:p>
    <w:p w:rsidR="0004251A" w:rsidRDefault="0004251A" w:rsidP="0004251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1.13. </w:t>
      </w:r>
      <w:proofErr w:type="spellStart"/>
      <w:proofErr w:type="gramStart"/>
      <w:r>
        <w:rPr>
          <w:sz w:val="28"/>
          <w:szCs w:val="28"/>
        </w:rPr>
        <w:t>Гультяева</w:t>
      </w:r>
      <w:proofErr w:type="spellEnd"/>
      <w:r>
        <w:rPr>
          <w:sz w:val="28"/>
          <w:szCs w:val="28"/>
        </w:rPr>
        <w:t xml:space="preserve"> Мария Александровна - </w:t>
      </w:r>
      <w:r w:rsidRPr="00100ED6">
        <w:rPr>
          <w:sz w:val="28"/>
          <w:szCs w:val="28"/>
        </w:rPr>
        <w:t xml:space="preserve">член комиссии с правом решающего голоса, является членом Рабочей группы по приему и проверке избирательных документов, представляемых кандидатами в территориальную избирательную комиссию Октябрьского района </w:t>
      </w:r>
      <w:r>
        <w:rPr>
          <w:sz w:val="28"/>
          <w:szCs w:val="28"/>
        </w:rPr>
        <w:br/>
      </w:r>
      <w:r w:rsidRPr="00100ED6">
        <w:rPr>
          <w:sz w:val="28"/>
          <w:szCs w:val="28"/>
        </w:rPr>
        <w:t xml:space="preserve">города Ставрополя при проведении </w:t>
      </w:r>
      <w:r w:rsidRPr="00C00334">
        <w:rPr>
          <w:spacing w:val="-4"/>
          <w:sz w:val="28"/>
          <w:szCs w:val="28"/>
        </w:rPr>
        <w:t>выбор</w:t>
      </w:r>
      <w:r>
        <w:rPr>
          <w:spacing w:val="-4"/>
          <w:sz w:val="28"/>
          <w:szCs w:val="28"/>
        </w:rPr>
        <w:t>ов</w:t>
      </w:r>
      <w:r w:rsidRPr="00C00334">
        <w:rPr>
          <w:spacing w:val="-4"/>
          <w:sz w:val="28"/>
          <w:szCs w:val="28"/>
        </w:rPr>
        <w:t xml:space="preserve"> депутатов Думы Ставропольского края восьмого созыва</w:t>
      </w:r>
      <w:r w:rsidRPr="00100ED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00ED6">
        <w:rPr>
          <w:sz w:val="28"/>
          <w:szCs w:val="28"/>
        </w:rPr>
        <w:t>взаимодействует с участковыми избирательными комиссиями по вопросам, связанным с подготовкой и проведением выборов, осуществляет прием документов от участковых избирательных комиссий по окончании</w:t>
      </w:r>
      <w:proofErr w:type="gramEnd"/>
      <w:r w:rsidRPr="00100ED6">
        <w:rPr>
          <w:sz w:val="28"/>
          <w:szCs w:val="28"/>
        </w:rPr>
        <w:t xml:space="preserve"> проведения голосования, а также иные полномочия в соответствии с распределением обязанностей в комиссии в период выборной кампании</w:t>
      </w:r>
      <w:r>
        <w:rPr>
          <w:sz w:val="28"/>
          <w:szCs w:val="28"/>
        </w:rPr>
        <w:t>.</w:t>
      </w:r>
    </w:p>
    <w:p w:rsidR="0004251A" w:rsidRDefault="0004251A" w:rsidP="0004251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</w:t>
      </w:r>
      <w:proofErr w:type="spellStart"/>
      <w:proofErr w:type="gramStart"/>
      <w:r>
        <w:rPr>
          <w:sz w:val="28"/>
          <w:szCs w:val="28"/>
        </w:rPr>
        <w:t>Худоконенко</w:t>
      </w:r>
      <w:proofErr w:type="spellEnd"/>
      <w:r>
        <w:rPr>
          <w:sz w:val="28"/>
          <w:szCs w:val="28"/>
        </w:rPr>
        <w:t xml:space="preserve"> Ольга Николаевна - </w:t>
      </w:r>
      <w:r w:rsidRPr="00100ED6">
        <w:rPr>
          <w:sz w:val="28"/>
          <w:szCs w:val="28"/>
        </w:rPr>
        <w:t xml:space="preserve">член комиссии с правом решающего голоса, является членом Рабочей группы по приему и проверке избирательных документов, представляемых кандидатами в территориальную избирательную комиссию Октябрьского района </w:t>
      </w:r>
      <w:r>
        <w:rPr>
          <w:sz w:val="28"/>
          <w:szCs w:val="28"/>
        </w:rPr>
        <w:br/>
      </w:r>
      <w:r w:rsidRPr="00100ED6">
        <w:rPr>
          <w:sz w:val="28"/>
          <w:szCs w:val="28"/>
        </w:rPr>
        <w:t xml:space="preserve">города Ставрополя при проведении </w:t>
      </w:r>
      <w:r w:rsidRPr="00C00334">
        <w:rPr>
          <w:spacing w:val="-4"/>
          <w:sz w:val="28"/>
          <w:szCs w:val="28"/>
        </w:rPr>
        <w:t>выбор</w:t>
      </w:r>
      <w:r>
        <w:rPr>
          <w:spacing w:val="-4"/>
          <w:sz w:val="28"/>
          <w:szCs w:val="28"/>
        </w:rPr>
        <w:t>ов</w:t>
      </w:r>
      <w:r w:rsidRPr="00C00334">
        <w:rPr>
          <w:spacing w:val="-4"/>
          <w:sz w:val="28"/>
          <w:szCs w:val="28"/>
        </w:rPr>
        <w:t xml:space="preserve"> депутатов Думы Ставропольского края восьмого созыва</w:t>
      </w:r>
      <w:r w:rsidRPr="00100ED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00ED6">
        <w:rPr>
          <w:sz w:val="28"/>
          <w:szCs w:val="28"/>
        </w:rPr>
        <w:t>взаимодействует с участковыми избирательными комиссиями по вопросам, связанным с подготовкой и проведением выборов, осуществляет прием документов от участковых избирательных комиссий по окончании</w:t>
      </w:r>
      <w:proofErr w:type="gramEnd"/>
      <w:r w:rsidRPr="00100ED6">
        <w:rPr>
          <w:sz w:val="28"/>
          <w:szCs w:val="28"/>
        </w:rPr>
        <w:t xml:space="preserve"> проведения голосования, а также иные полномочия в соответствии с распределением обязанностей в комиссии в период выборной кампании</w:t>
      </w:r>
      <w:r>
        <w:rPr>
          <w:sz w:val="28"/>
          <w:szCs w:val="28"/>
        </w:rPr>
        <w:t>.</w:t>
      </w:r>
    </w:p>
    <w:p w:rsidR="003D5D1F" w:rsidRPr="00100ED6" w:rsidRDefault="003D5D1F" w:rsidP="00100ED6">
      <w:pPr>
        <w:pStyle w:val="ac"/>
        <w:ind w:firstLine="709"/>
        <w:jc w:val="both"/>
        <w:rPr>
          <w:sz w:val="28"/>
          <w:szCs w:val="28"/>
        </w:rPr>
      </w:pPr>
      <w:r w:rsidRPr="00100ED6">
        <w:rPr>
          <w:sz w:val="28"/>
          <w:szCs w:val="28"/>
        </w:rPr>
        <w:t>2. При увеличении объема работы в группах и службах, к работе в них привлекается любой член ТИК.</w:t>
      </w:r>
    </w:p>
    <w:p w:rsidR="003D5D1F" w:rsidRPr="00100ED6" w:rsidRDefault="003D5D1F" w:rsidP="00100ED6">
      <w:pPr>
        <w:pStyle w:val="ac"/>
        <w:ind w:firstLine="709"/>
        <w:jc w:val="both"/>
        <w:rPr>
          <w:sz w:val="28"/>
          <w:szCs w:val="28"/>
        </w:rPr>
      </w:pPr>
      <w:r w:rsidRPr="00100ED6">
        <w:rPr>
          <w:sz w:val="28"/>
          <w:szCs w:val="28"/>
        </w:rPr>
        <w:t>3. В период подготовки и проведения выборов на каждого члена ТИК с правом решающего голоса могут возлагаться дополнительные обязанности. </w:t>
      </w:r>
    </w:p>
    <w:p w:rsidR="003D5D1F" w:rsidRPr="00100ED6" w:rsidRDefault="003D5D1F" w:rsidP="00100ED6">
      <w:pPr>
        <w:pStyle w:val="ac"/>
        <w:ind w:firstLine="709"/>
        <w:jc w:val="both"/>
        <w:rPr>
          <w:sz w:val="28"/>
          <w:szCs w:val="28"/>
        </w:rPr>
      </w:pPr>
      <w:r w:rsidRPr="00100ED6">
        <w:rPr>
          <w:sz w:val="28"/>
          <w:szCs w:val="28"/>
        </w:rPr>
        <w:t xml:space="preserve">4. </w:t>
      </w:r>
      <w:proofErr w:type="gramStart"/>
      <w:r w:rsidRPr="00100ED6">
        <w:rPr>
          <w:sz w:val="28"/>
          <w:szCs w:val="28"/>
        </w:rPr>
        <w:t>Контроль за</w:t>
      </w:r>
      <w:proofErr w:type="gramEnd"/>
      <w:r w:rsidRPr="00100ED6">
        <w:rPr>
          <w:sz w:val="28"/>
          <w:szCs w:val="28"/>
        </w:rPr>
        <w:t xml:space="preserve"> исполнением настоящего постановления возложить на председателя комиссии </w:t>
      </w:r>
      <w:r w:rsidR="00271839">
        <w:rPr>
          <w:sz w:val="28"/>
          <w:szCs w:val="28"/>
        </w:rPr>
        <w:t xml:space="preserve">С.Н. </w:t>
      </w:r>
      <w:proofErr w:type="spellStart"/>
      <w:r w:rsidR="00271839">
        <w:rPr>
          <w:sz w:val="28"/>
          <w:szCs w:val="28"/>
        </w:rPr>
        <w:t>Бухарову</w:t>
      </w:r>
      <w:proofErr w:type="spellEnd"/>
      <w:r w:rsidRPr="00100ED6">
        <w:rPr>
          <w:sz w:val="28"/>
          <w:szCs w:val="28"/>
        </w:rPr>
        <w:t>.</w:t>
      </w:r>
    </w:p>
    <w:p w:rsidR="002B45C9" w:rsidRPr="002B45C9" w:rsidRDefault="003D5D1F" w:rsidP="002B45C9">
      <w:pPr>
        <w:pStyle w:val="ac"/>
        <w:ind w:firstLine="709"/>
        <w:jc w:val="both"/>
        <w:rPr>
          <w:sz w:val="28"/>
          <w:szCs w:val="28"/>
        </w:rPr>
      </w:pPr>
      <w:r w:rsidRPr="00100ED6">
        <w:rPr>
          <w:sz w:val="28"/>
          <w:szCs w:val="28"/>
        </w:rPr>
        <w:t xml:space="preserve">5. </w:t>
      </w:r>
      <w:proofErr w:type="gramStart"/>
      <w:r w:rsidR="002B45C9" w:rsidRPr="002B45C9">
        <w:rPr>
          <w:bCs/>
          <w:sz w:val="28"/>
          <w:szCs w:val="28"/>
        </w:rPr>
        <w:t>Разместить</w:t>
      </w:r>
      <w:proofErr w:type="gramEnd"/>
      <w:r w:rsidR="002B45C9" w:rsidRPr="002B45C9">
        <w:rPr>
          <w:bCs/>
          <w:sz w:val="28"/>
          <w:szCs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Октябрьского района города Ставрополя в информационно - телекоммуникационной сети «Интернет».</w:t>
      </w:r>
    </w:p>
    <w:p w:rsidR="00811185" w:rsidRDefault="00811185" w:rsidP="00100ED6">
      <w:pPr>
        <w:pStyle w:val="ac"/>
        <w:ind w:firstLine="709"/>
        <w:jc w:val="both"/>
        <w:rPr>
          <w:sz w:val="28"/>
          <w:szCs w:val="28"/>
        </w:rPr>
      </w:pPr>
      <w:r w:rsidRPr="00100ED6">
        <w:rPr>
          <w:sz w:val="28"/>
          <w:szCs w:val="28"/>
        </w:rPr>
        <w:t xml:space="preserve"> </w:t>
      </w:r>
    </w:p>
    <w:p w:rsidR="00D21F10" w:rsidRPr="00100ED6" w:rsidRDefault="00D21F10" w:rsidP="00100ED6">
      <w:pPr>
        <w:pStyle w:val="ac"/>
        <w:ind w:firstLine="709"/>
        <w:jc w:val="both"/>
        <w:rPr>
          <w:sz w:val="28"/>
          <w:szCs w:val="28"/>
        </w:rPr>
      </w:pPr>
    </w:p>
    <w:p w:rsidR="00811185" w:rsidRPr="00100ED6" w:rsidRDefault="00811185" w:rsidP="00100ED6">
      <w:pPr>
        <w:pStyle w:val="ac"/>
        <w:ind w:firstLine="709"/>
        <w:jc w:val="both"/>
        <w:rPr>
          <w:sz w:val="28"/>
          <w:szCs w:val="28"/>
        </w:rPr>
      </w:pPr>
    </w:p>
    <w:p w:rsidR="00E97E01" w:rsidRPr="005010EE" w:rsidRDefault="00E97E01" w:rsidP="005010EE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5010EE">
        <w:rPr>
          <w:sz w:val="28"/>
          <w:szCs w:val="28"/>
        </w:rPr>
        <w:t xml:space="preserve">Председатель </w:t>
      </w:r>
    </w:p>
    <w:p w:rsidR="00E97E01" w:rsidRPr="005010EE" w:rsidRDefault="00E97E01" w:rsidP="005010EE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5010EE">
        <w:rPr>
          <w:sz w:val="28"/>
          <w:szCs w:val="28"/>
        </w:rPr>
        <w:t xml:space="preserve">территориальной избирательной комиссии </w:t>
      </w:r>
    </w:p>
    <w:p w:rsidR="00E97E01" w:rsidRPr="005010EE" w:rsidRDefault="00E97E01" w:rsidP="005010EE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5010EE">
        <w:rPr>
          <w:sz w:val="28"/>
          <w:szCs w:val="28"/>
        </w:rPr>
        <w:t>Октябрьского района города Ставрополя</w:t>
      </w:r>
      <w:r w:rsidRPr="005010EE">
        <w:rPr>
          <w:sz w:val="28"/>
          <w:szCs w:val="28"/>
        </w:rPr>
        <w:tab/>
        <w:t xml:space="preserve">          </w:t>
      </w:r>
      <w:r w:rsidR="000B27F7" w:rsidRPr="005010EE">
        <w:rPr>
          <w:sz w:val="28"/>
          <w:szCs w:val="28"/>
        </w:rPr>
        <w:t xml:space="preserve"> </w:t>
      </w:r>
      <w:r w:rsidR="00271839">
        <w:rPr>
          <w:sz w:val="28"/>
          <w:szCs w:val="28"/>
        </w:rPr>
        <w:t xml:space="preserve">         </w:t>
      </w:r>
      <w:r w:rsidR="000B27F7" w:rsidRPr="005010EE">
        <w:rPr>
          <w:sz w:val="28"/>
          <w:szCs w:val="28"/>
        </w:rPr>
        <w:t xml:space="preserve">С.Н. </w:t>
      </w:r>
      <w:proofErr w:type="spellStart"/>
      <w:r w:rsidR="000B27F7" w:rsidRPr="005010EE">
        <w:rPr>
          <w:sz w:val="28"/>
          <w:szCs w:val="28"/>
        </w:rPr>
        <w:t>Бухарова</w:t>
      </w:r>
      <w:proofErr w:type="spellEnd"/>
    </w:p>
    <w:p w:rsidR="00E97E01" w:rsidRPr="005010EE" w:rsidRDefault="00E97E01" w:rsidP="005010EE">
      <w:pPr>
        <w:shd w:val="clear" w:color="auto" w:fill="FFFFFF"/>
        <w:ind w:left="38"/>
        <w:rPr>
          <w:sz w:val="28"/>
          <w:szCs w:val="28"/>
        </w:rPr>
      </w:pPr>
    </w:p>
    <w:p w:rsidR="00E97E01" w:rsidRPr="005010EE" w:rsidRDefault="00E97E01" w:rsidP="005010EE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</w:p>
    <w:p w:rsidR="00E97E01" w:rsidRPr="005010EE" w:rsidRDefault="00E97E01" w:rsidP="005010EE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5010EE">
        <w:rPr>
          <w:sz w:val="28"/>
          <w:szCs w:val="28"/>
        </w:rPr>
        <w:t>Секретарь</w:t>
      </w:r>
    </w:p>
    <w:p w:rsidR="00E97E01" w:rsidRPr="005010EE" w:rsidRDefault="00E97E01" w:rsidP="005010EE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5010EE">
        <w:rPr>
          <w:sz w:val="28"/>
          <w:szCs w:val="28"/>
        </w:rPr>
        <w:t xml:space="preserve">территориальной избирательной комиссии </w:t>
      </w:r>
    </w:p>
    <w:p w:rsidR="00E97E01" w:rsidRPr="005010EE" w:rsidRDefault="00E97E01" w:rsidP="005010EE">
      <w:pPr>
        <w:jc w:val="both"/>
        <w:rPr>
          <w:caps/>
          <w:sz w:val="28"/>
          <w:szCs w:val="28"/>
        </w:rPr>
      </w:pPr>
      <w:r w:rsidRPr="005010EE">
        <w:rPr>
          <w:sz w:val="28"/>
          <w:szCs w:val="28"/>
        </w:rPr>
        <w:t>Октябрьского района города Ставрополя</w:t>
      </w:r>
      <w:r w:rsidRPr="005010EE">
        <w:rPr>
          <w:sz w:val="28"/>
          <w:szCs w:val="28"/>
        </w:rPr>
        <w:tab/>
      </w:r>
      <w:r w:rsidR="0008198E" w:rsidRPr="005010EE">
        <w:rPr>
          <w:sz w:val="28"/>
          <w:szCs w:val="28"/>
        </w:rPr>
        <w:t xml:space="preserve">       </w:t>
      </w:r>
      <w:r w:rsidR="00271839">
        <w:rPr>
          <w:sz w:val="28"/>
          <w:szCs w:val="28"/>
        </w:rPr>
        <w:t xml:space="preserve">                               </w:t>
      </w:r>
      <w:r w:rsidR="0008198E" w:rsidRPr="005010EE">
        <w:rPr>
          <w:sz w:val="28"/>
          <w:szCs w:val="28"/>
        </w:rPr>
        <w:t xml:space="preserve"> </w:t>
      </w:r>
      <w:r w:rsidRPr="005010EE">
        <w:rPr>
          <w:sz w:val="28"/>
          <w:szCs w:val="28"/>
        </w:rPr>
        <w:t>Н.Г.</w:t>
      </w:r>
      <w:r w:rsidR="000B27F7" w:rsidRPr="005010EE">
        <w:rPr>
          <w:sz w:val="28"/>
          <w:szCs w:val="28"/>
        </w:rPr>
        <w:t xml:space="preserve"> </w:t>
      </w:r>
      <w:proofErr w:type="spellStart"/>
      <w:r w:rsidRPr="005010EE">
        <w:rPr>
          <w:sz w:val="28"/>
          <w:szCs w:val="28"/>
        </w:rPr>
        <w:t>Бурцефф</w:t>
      </w:r>
      <w:proofErr w:type="spellEnd"/>
    </w:p>
    <w:p w:rsidR="00811185" w:rsidRDefault="00811185" w:rsidP="005010EE">
      <w:pPr>
        <w:rPr>
          <w:sz w:val="28"/>
          <w:szCs w:val="28"/>
        </w:rPr>
      </w:pPr>
    </w:p>
    <w:p w:rsidR="00032B28" w:rsidRDefault="00032B28" w:rsidP="005010EE">
      <w:pPr>
        <w:rPr>
          <w:sz w:val="28"/>
          <w:szCs w:val="28"/>
        </w:rPr>
      </w:pPr>
    </w:p>
    <w:p w:rsidR="002B45C9" w:rsidRDefault="002B45C9" w:rsidP="005010E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Лист ознакомления:</w:t>
      </w:r>
    </w:p>
    <w:p w:rsidR="00E50E51" w:rsidRDefault="00E50E51" w:rsidP="00E50E51">
      <w:pPr>
        <w:spacing w:line="216" w:lineRule="auto"/>
        <w:jc w:val="center"/>
      </w:pPr>
    </w:p>
    <w:tbl>
      <w:tblPr>
        <w:tblW w:w="836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422"/>
        <w:gridCol w:w="3402"/>
      </w:tblGrid>
      <w:tr w:rsidR="00E50E51" w:rsidRPr="00E50E51" w:rsidTr="00E50E51">
        <w:trPr>
          <w:trHeight w:val="20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4937A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0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E50E5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proofErr w:type="spellStart"/>
            <w:proofErr w:type="gramStart"/>
            <w:r w:rsidRPr="00E50E51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E50E51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E50E51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4937A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0E51">
              <w:rPr>
                <w:rFonts w:ascii="Times New Roman" w:hAnsi="Times New Roman" w:cs="Times New Roman"/>
                <w:bCs/>
                <w:sz w:val="28"/>
                <w:szCs w:val="28"/>
              </w:rPr>
              <w:t>Фамилия, имя, отчество члена ТИК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4937A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0E51">
              <w:rPr>
                <w:rFonts w:ascii="Times New Roman" w:hAnsi="Times New Roman" w:cs="Times New Roman"/>
                <w:bCs/>
                <w:sz w:val="28"/>
                <w:szCs w:val="28"/>
              </w:rPr>
              <w:t>Подпись</w:t>
            </w:r>
          </w:p>
        </w:tc>
      </w:tr>
      <w:tr w:rsidR="00E50E51" w:rsidRPr="00E50E51" w:rsidTr="00E50E51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E50E51">
            <w:pPr>
              <w:pStyle w:val="ConsPlusCell"/>
              <w:numPr>
                <w:ilvl w:val="0"/>
                <w:numId w:val="12"/>
              </w:numPr>
              <w:spacing w:line="21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51" w:rsidRPr="00E50E51" w:rsidRDefault="00E50E51" w:rsidP="004937A4">
            <w:pPr>
              <w:spacing w:before="120"/>
              <w:rPr>
                <w:sz w:val="28"/>
                <w:szCs w:val="28"/>
              </w:rPr>
            </w:pPr>
            <w:r w:rsidRPr="00E50E51">
              <w:rPr>
                <w:sz w:val="28"/>
                <w:szCs w:val="28"/>
              </w:rPr>
              <w:t xml:space="preserve">Асратян </w:t>
            </w:r>
            <w:proofErr w:type="spellStart"/>
            <w:r w:rsidRPr="00E50E51">
              <w:rPr>
                <w:sz w:val="28"/>
                <w:szCs w:val="28"/>
              </w:rPr>
              <w:t>Армен</w:t>
            </w:r>
            <w:proofErr w:type="spellEnd"/>
            <w:r w:rsidRPr="00E50E51">
              <w:rPr>
                <w:sz w:val="28"/>
                <w:szCs w:val="28"/>
              </w:rPr>
              <w:t xml:space="preserve"> Валерьевич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4937A4">
            <w:pPr>
              <w:pStyle w:val="1"/>
              <w:keepNext w:val="0"/>
              <w:jc w:val="center"/>
              <w:rPr>
                <w:b/>
                <w:bCs/>
                <w:szCs w:val="28"/>
              </w:rPr>
            </w:pPr>
          </w:p>
        </w:tc>
      </w:tr>
      <w:tr w:rsidR="00E50E51" w:rsidRPr="00E50E51" w:rsidTr="00E50E51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E50E51">
            <w:pPr>
              <w:pStyle w:val="ConsPlusCell"/>
              <w:numPr>
                <w:ilvl w:val="0"/>
                <w:numId w:val="12"/>
              </w:numPr>
              <w:spacing w:line="21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51" w:rsidRPr="00E50E51" w:rsidRDefault="00E50E51" w:rsidP="004937A4">
            <w:pPr>
              <w:spacing w:before="120"/>
              <w:rPr>
                <w:sz w:val="28"/>
                <w:szCs w:val="28"/>
              </w:rPr>
            </w:pPr>
            <w:r w:rsidRPr="00E50E51">
              <w:rPr>
                <w:sz w:val="28"/>
                <w:szCs w:val="28"/>
              </w:rPr>
              <w:t xml:space="preserve">Асратян </w:t>
            </w:r>
            <w:proofErr w:type="spellStart"/>
            <w:r w:rsidRPr="00E50E51">
              <w:rPr>
                <w:sz w:val="28"/>
                <w:szCs w:val="28"/>
              </w:rPr>
              <w:t>Каринэ</w:t>
            </w:r>
            <w:proofErr w:type="spellEnd"/>
            <w:r w:rsidRPr="00E50E51">
              <w:rPr>
                <w:sz w:val="28"/>
                <w:szCs w:val="28"/>
              </w:rPr>
              <w:t xml:space="preserve"> Оганесовна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4937A4">
            <w:pPr>
              <w:pStyle w:val="1"/>
              <w:keepNext w:val="0"/>
              <w:jc w:val="center"/>
              <w:rPr>
                <w:b/>
                <w:bCs/>
                <w:szCs w:val="28"/>
              </w:rPr>
            </w:pPr>
          </w:p>
        </w:tc>
      </w:tr>
      <w:tr w:rsidR="00E50E51" w:rsidRPr="00E50E51" w:rsidTr="00E50E51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E50E51">
            <w:pPr>
              <w:pStyle w:val="ConsPlusCell"/>
              <w:numPr>
                <w:ilvl w:val="0"/>
                <w:numId w:val="12"/>
              </w:numPr>
              <w:spacing w:line="216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51" w:rsidRPr="00E50E51" w:rsidRDefault="00E50E51" w:rsidP="004937A4">
            <w:pPr>
              <w:pStyle w:val="21"/>
              <w:spacing w:before="120"/>
              <w:rPr>
                <w:szCs w:val="28"/>
              </w:rPr>
            </w:pPr>
            <w:proofErr w:type="spellStart"/>
            <w:r w:rsidRPr="00E50E51">
              <w:rPr>
                <w:szCs w:val="28"/>
              </w:rPr>
              <w:t>Бурцефф</w:t>
            </w:r>
            <w:proofErr w:type="spellEnd"/>
            <w:r w:rsidRPr="00E50E51">
              <w:rPr>
                <w:szCs w:val="28"/>
              </w:rPr>
              <w:t xml:space="preserve"> Наталья Геннадьевна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4937A4">
            <w:pPr>
              <w:pStyle w:val="1"/>
              <w:keepNext w:val="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E50E51" w:rsidRPr="00E50E51" w:rsidTr="00E50E51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E50E51">
            <w:pPr>
              <w:pStyle w:val="ConsPlusCell"/>
              <w:numPr>
                <w:ilvl w:val="0"/>
                <w:numId w:val="12"/>
              </w:numPr>
              <w:spacing w:line="216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51" w:rsidRPr="00E50E51" w:rsidRDefault="00E50E51" w:rsidP="004937A4">
            <w:pPr>
              <w:spacing w:before="120"/>
              <w:rPr>
                <w:sz w:val="28"/>
                <w:szCs w:val="28"/>
              </w:rPr>
            </w:pPr>
            <w:proofErr w:type="spellStart"/>
            <w:r w:rsidRPr="00E50E51">
              <w:rPr>
                <w:sz w:val="28"/>
                <w:szCs w:val="28"/>
              </w:rPr>
              <w:t>Бурчиев</w:t>
            </w:r>
            <w:proofErr w:type="spellEnd"/>
            <w:r w:rsidRPr="00E50E51">
              <w:rPr>
                <w:sz w:val="28"/>
                <w:szCs w:val="28"/>
              </w:rPr>
              <w:t xml:space="preserve"> Василий Сергеевич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4937A4">
            <w:pPr>
              <w:widowControl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50E51" w:rsidRPr="00E50E51" w:rsidTr="00E50E51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E50E51">
            <w:pPr>
              <w:pStyle w:val="ConsPlusCell"/>
              <w:numPr>
                <w:ilvl w:val="0"/>
                <w:numId w:val="12"/>
              </w:numPr>
              <w:spacing w:line="216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51" w:rsidRPr="00E50E51" w:rsidRDefault="00E50E51" w:rsidP="004937A4">
            <w:pPr>
              <w:spacing w:before="120"/>
              <w:rPr>
                <w:sz w:val="28"/>
                <w:szCs w:val="28"/>
              </w:rPr>
            </w:pPr>
            <w:proofErr w:type="spellStart"/>
            <w:r w:rsidRPr="00E50E51">
              <w:rPr>
                <w:sz w:val="28"/>
                <w:szCs w:val="28"/>
              </w:rPr>
              <w:t>Бухарова</w:t>
            </w:r>
            <w:proofErr w:type="spellEnd"/>
            <w:r w:rsidRPr="00E50E51">
              <w:rPr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4937A4">
            <w:pPr>
              <w:widowControl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50E51" w:rsidRPr="00E50E51" w:rsidTr="00E50E51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E50E51">
            <w:pPr>
              <w:pStyle w:val="ConsPlusCell"/>
              <w:numPr>
                <w:ilvl w:val="0"/>
                <w:numId w:val="12"/>
              </w:numPr>
              <w:spacing w:line="216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51" w:rsidRPr="00E50E51" w:rsidRDefault="00E50E51" w:rsidP="004937A4">
            <w:pPr>
              <w:spacing w:before="120"/>
              <w:rPr>
                <w:sz w:val="28"/>
                <w:szCs w:val="28"/>
              </w:rPr>
            </w:pPr>
            <w:proofErr w:type="spellStart"/>
            <w:r w:rsidRPr="00E50E51">
              <w:rPr>
                <w:sz w:val="28"/>
                <w:szCs w:val="28"/>
              </w:rPr>
              <w:t>Гультяева</w:t>
            </w:r>
            <w:proofErr w:type="spellEnd"/>
            <w:r w:rsidRPr="00E50E51">
              <w:rPr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4937A4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50E51" w:rsidRPr="00E50E51" w:rsidTr="00E50E51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E50E51">
            <w:pPr>
              <w:pStyle w:val="ConsPlusCell"/>
              <w:numPr>
                <w:ilvl w:val="0"/>
                <w:numId w:val="12"/>
              </w:numPr>
              <w:spacing w:line="216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51" w:rsidRPr="00E50E51" w:rsidRDefault="00E50E51" w:rsidP="004937A4">
            <w:pPr>
              <w:spacing w:before="120"/>
              <w:rPr>
                <w:sz w:val="28"/>
                <w:szCs w:val="28"/>
              </w:rPr>
            </w:pPr>
            <w:r w:rsidRPr="00E50E51">
              <w:rPr>
                <w:sz w:val="28"/>
                <w:szCs w:val="28"/>
              </w:rPr>
              <w:t>Ермаков Владимир Николаевич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4937A4">
            <w:pPr>
              <w:widowControl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50E51" w:rsidRPr="00E50E51" w:rsidTr="00E50E51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E50E51">
            <w:pPr>
              <w:pStyle w:val="ConsPlusCell"/>
              <w:numPr>
                <w:ilvl w:val="0"/>
                <w:numId w:val="12"/>
              </w:numPr>
              <w:spacing w:line="216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51" w:rsidRPr="00E50E51" w:rsidRDefault="00E50E51" w:rsidP="004937A4">
            <w:pPr>
              <w:spacing w:before="120"/>
              <w:rPr>
                <w:sz w:val="28"/>
                <w:szCs w:val="28"/>
              </w:rPr>
            </w:pPr>
            <w:r w:rsidRPr="00E50E51">
              <w:rPr>
                <w:sz w:val="28"/>
                <w:szCs w:val="28"/>
              </w:rPr>
              <w:t>Казаков Сергей Владимирович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4937A4">
            <w:pPr>
              <w:widowControl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50E51" w:rsidRPr="00E50E51" w:rsidTr="00E50E51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E50E51">
            <w:pPr>
              <w:pStyle w:val="ConsPlusCell"/>
              <w:numPr>
                <w:ilvl w:val="0"/>
                <w:numId w:val="12"/>
              </w:numPr>
              <w:spacing w:line="216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51" w:rsidRPr="00E50E51" w:rsidRDefault="00E50E51" w:rsidP="004937A4">
            <w:pPr>
              <w:spacing w:before="120"/>
              <w:rPr>
                <w:sz w:val="28"/>
                <w:szCs w:val="28"/>
              </w:rPr>
            </w:pPr>
            <w:proofErr w:type="spellStart"/>
            <w:r w:rsidRPr="00E50E51">
              <w:rPr>
                <w:sz w:val="28"/>
                <w:szCs w:val="28"/>
              </w:rPr>
              <w:t>Кургузкина</w:t>
            </w:r>
            <w:proofErr w:type="spellEnd"/>
            <w:r w:rsidRPr="00E50E51">
              <w:rPr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4937A4">
            <w:pPr>
              <w:widowControl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50E51" w:rsidRPr="00E50E51" w:rsidTr="00E50E51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E50E51">
            <w:pPr>
              <w:pStyle w:val="ConsPlusCell"/>
              <w:numPr>
                <w:ilvl w:val="0"/>
                <w:numId w:val="12"/>
              </w:numPr>
              <w:spacing w:line="216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51" w:rsidRPr="00E50E51" w:rsidRDefault="00E50E51" w:rsidP="004937A4">
            <w:pPr>
              <w:spacing w:before="120"/>
              <w:rPr>
                <w:sz w:val="28"/>
                <w:szCs w:val="28"/>
              </w:rPr>
            </w:pPr>
            <w:r w:rsidRPr="00E50E51">
              <w:rPr>
                <w:sz w:val="28"/>
                <w:szCs w:val="28"/>
              </w:rPr>
              <w:t>Селюкова Виктория Глебовна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4937A4">
            <w:pPr>
              <w:widowControl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50E51" w:rsidRPr="00E50E51" w:rsidTr="00E50E51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E50E51">
            <w:pPr>
              <w:pStyle w:val="ConsPlusCell"/>
              <w:numPr>
                <w:ilvl w:val="0"/>
                <w:numId w:val="12"/>
              </w:numPr>
              <w:spacing w:line="216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51" w:rsidRPr="00E50E51" w:rsidRDefault="00E50E51" w:rsidP="004937A4">
            <w:pPr>
              <w:spacing w:before="120"/>
              <w:rPr>
                <w:sz w:val="28"/>
                <w:szCs w:val="28"/>
              </w:rPr>
            </w:pPr>
            <w:proofErr w:type="spellStart"/>
            <w:r w:rsidRPr="00E50E51">
              <w:rPr>
                <w:sz w:val="28"/>
                <w:szCs w:val="28"/>
              </w:rPr>
              <w:t>Слепчиков</w:t>
            </w:r>
            <w:proofErr w:type="spellEnd"/>
            <w:r w:rsidRPr="00E50E51">
              <w:rPr>
                <w:sz w:val="28"/>
                <w:szCs w:val="28"/>
              </w:rPr>
              <w:t xml:space="preserve"> Вадим Андреевич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4937A4">
            <w:pPr>
              <w:widowControl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50E51" w:rsidRPr="00E50E51" w:rsidTr="00E50E51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E50E51">
            <w:pPr>
              <w:pStyle w:val="ConsPlusCell"/>
              <w:numPr>
                <w:ilvl w:val="0"/>
                <w:numId w:val="12"/>
              </w:numPr>
              <w:spacing w:line="216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51" w:rsidRPr="00E50E51" w:rsidRDefault="00E50E51" w:rsidP="004937A4">
            <w:pPr>
              <w:spacing w:before="120"/>
              <w:rPr>
                <w:sz w:val="28"/>
                <w:szCs w:val="28"/>
              </w:rPr>
            </w:pPr>
            <w:proofErr w:type="spellStart"/>
            <w:r w:rsidRPr="00E50E51">
              <w:rPr>
                <w:sz w:val="28"/>
                <w:szCs w:val="28"/>
              </w:rPr>
              <w:t>Собко</w:t>
            </w:r>
            <w:proofErr w:type="spellEnd"/>
            <w:r w:rsidRPr="00E50E51">
              <w:rPr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4937A4">
            <w:pPr>
              <w:widowControl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50E51" w:rsidRPr="00E50E51" w:rsidTr="00E50E51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E50E51">
            <w:pPr>
              <w:pStyle w:val="ConsPlusCell"/>
              <w:numPr>
                <w:ilvl w:val="0"/>
                <w:numId w:val="12"/>
              </w:numPr>
              <w:spacing w:line="21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51" w:rsidRPr="00E50E51" w:rsidRDefault="00E50E51" w:rsidP="004937A4">
            <w:pPr>
              <w:spacing w:before="120"/>
              <w:rPr>
                <w:sz w:val="28"/>
                <w:szCs w:val="28"/>
              </w:rPr>
            </w:pPr>
            <w:proofErr w:type="spellStart"/>
            <w:r w:rsidRPr="00E50E51">
              <w:rPr>
                <w:sz w:val="28"/>
                <w:szCs w:val="28"/>
              </w:rPr>
              <w:t>Тарасенко</w:t>
            </w:r>
            <w:proofErr w:type="spellEnd"/>
            <w:r w:rsidRPr="00E50E51">
              <w:rPr>
                <w:sz w:val="28"/>
                <w:szCs w:val="28"/>
              </w:rPr>
              <w:t xml:space="preserve"> Валентина Сергеевна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4937A4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  <w:tr w:rsidR="00E50E51" w:rsidRPr="00E50E51" w:rsidTr="00E50E51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E50E51">
            <w:pPr>
              <w:pStyle w:val="ConsPlusCell"/>
              <w:numPr>
                <w:ilvl w:val="0"/>
                <w:numId w:val="12"/>
              </w:numPr>
              <w:spacing w:line="21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51" w:rsidRPr="00E50E51" w:rsidRDefault="00E50E51" w:rsidP="004937A4">
            <w:pPr>
              <w:pStyle w:val="21"/>
              <w:spacing w:before="120"/>
              <w:rPr>
                <w:szCs w:val="28"/>
              </w:rPr>
            </w:pPr>
            <w:proofErr w:type="spellStart"/>
            <w:r w:rsidRPr="00E50E51">
              <w:rPr>
                <w:szCs w:val="28"/>
              </w:rPr>
              <w:t>Худоконенко</w:t>
            </w:r>
            <w:proofErr w:type="spellEnd"/>
            <w:r w:rsidRPr="00E50E51">
              <w:rPr>
                <w:szCs w:val="28"/>
              </w:rPr>
              <w:t xml:space="preserve"> Ольга Николаевна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51" w:rsidRPr="00E50E51" w:rsidRDefault="00E50E51" w:rsidP="004937A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45C9" w:rsidRPr="00E42FEB" w:rsidRDefault="002B45C9" w:rsidP="005010EE">
      <w:pPr>
        <w:rPr>
          <w:sz w:val="28"/>
          <w:szCs w:val="28"/>
        </w:rPr>
      </w:pPr>
    </w:p>
    <w:sectPr w:rsidR="002B45C9" w:rsidRPr="00E42FEB" w:rsidSect="005010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A0C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F5C2E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5622A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ECE4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BC00B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7ED4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082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C267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DFC7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4901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E15B03"/>
    <w:multiLevelType w:val="hybridMultilevel"/>
    <w:tmpl w:val="0ADCE51A"/>
    <w:lvl w:ilvl="0" w:tplc="46E8B87C">
      <w:start w:val="1"/>
      <w:numFmt w:val="decimal"/>
      <w:lvlText w:val="%1."/>
      <w:lvlJc w:val="left"/>
      <w:pPr>
        <w:tabs>
          <w:tab w:val="num" w:pos="1416"/>
        </w:tabs>
        <w:ind w:left="1416" w:hanging="5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1">
    <w:nsid w:val="241911D4"/>
    <w:multiLevelType w:val="hybridMultilevel"/>
    <w:tmpl w:val="9280CEE2"/>
    <w:lvl w:ilvl="0" w:tplc="4E4E677A">
      <w:start w:val="1"/>
      <w:numFmt w:val="decimal"/>
      <w:lvlText w:val="%1."/>
      <w:lvlJc w:val="left"/>
      <w:pPr>
        <w:tabs>
          <w:tab w:val="num" w:pos="720"/>
        </w:tabs>
        <w:ind w:left="510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AA7"/>
    <w:rsid w:val="00003A12"/>
    <w:rsid w:val="00020036"/>
    <w:rsid w:val="00031459"/>
    <w:rsid w:val="00032B28"/>
    <w:rsid w:val="000368E7"/>
    <w:rsid w:val="00040B85"/>
    <w:rsid w:val="0004251A"/>
    <w:rsid w:val="000676B2"/>
    <w:rsid w:val="0008198E"/>
    <w:rsid w:val="00094AA0"/>
    <w:rsid w:val="000954B4"/>
    <w:rsid w:val="000A3480"/>
    <w:rsid w:val="000B27F7"/>
    <w:rsid w:val="000D06D0"/>
    <w:rsid w:val="000D1E15"/>
    <w:rsid w:val="000E11AE"/>
    <w:rsid w:val="00100ED6"/>
    <w:rsid w:val="0010279C"/>
    <w:rsid w:val="0011558E"/>
    <w:rsid w:val="0011562E"/>
    <w:rsid w:val="00134957"/>
    <w:rsid w:val="00186169"/>
    <w:rsid w:val="00191359"/>
    <w:rsid w:val="001B509E"/>
    <w:rsid w:val="001F0097"/>
    <w:rsid w:val="00235663"/>
    <w:rsid w:val="00237C37"/>
    <w:rsid w:val="00243C18"/>
    <w:rsid w:val="00271839"/>
    <w:rsid w:val="00282348"/>
    <w:rsid w:val="002A27C2"/>
    <w:rsid w:val="002A7E3F"/>
    <w:rsid w:val="002B45C9"/>
    <w:rsid w:val="002D0DD0"/>
    <w:rsid w:val="003078E7"/>
    <w:rsid w:val="003125BC"/>
    <w:rsid w:val="00381A30"/>
    <w:rsid w:val="003B4887"/>
    <w:rsid w:val="003D5D1F"/>
    <w:rsid w:val="003D6D2E"/>
    <w:rsid w:val="00402818"/>
    <w:rsid w:val="00417814"/>
    <w:rsid w:val="00423CBF"/>
    <w:rsid w:val="00443325"/>
    <w:rsid w:val="004731D2"/>
    <w:rsid w:val="00481BE4"/>
    <w:rsid w:val="0049157A"/>
    <w:rsid w:val="004A5046"/>
    <w:rsid w:val="004B44DC"/>
    <w:rsid w:val="004D41E4"/>
    <w:rsid w:val="004E2097"/>
    <w:rsid w:val="004E3F2A"/>
    <w:rsid w:val="005010EE"/>
    <w:rsid w:val="00513AD4"/>
    <w:rsid w:val="00545FB6"/>
    <w:rsid w:val="00567391"/>
    <w:rsid w:val="005861B6"/>
    <w:rsid w:val="00592096"/>
    <w:rsid w:val="005954BE"/>
    <w:rsid w:val="005970A6"/>
    <w:rsid w:val="005D39D6"/>
    <w:rsid w:val="00650237"/>
    <w:rsid w:val="00654EB5"/>
    <w:rsid w:val="00664CD4"/>
    <w:rsid w:val="006A38C5"/>
    <w:rsid w:val="006C3B4C"/>
    <w:rsid w:val="006D04A6"/>
    <w:rsid w:val="006E0A77"/>
    <w:rsid w:val="006E7475"/>
    <w:rsid w:val="0071338E"/>
    <w:rsid w:val="0074468F"/>
    <w:rsid w:val="00755AA7"/>
    <w:rsid w:val="00787D7A"/>
    <w:rsid w:val="007B55EF"/>
    <w:rsid w:val="007C46FE"/>
    <w:rsid w:val="007D2849"/>
    <w:rsid w:val="007E266E"/>
    <w:rsid w:val="007E2716"/>
    <w:rsid w:val="008110E6"/>
    <w:rsid w:val="00811185"/>
    <w:rsid w:val="00817A3F"/>
    <w:rsid w:val="00831010"/>
    <w:rsid w:val="0084559A"/>
    <w:rsid w:val="00863055"/>
    <w:rsid w:val="00876933"/>
    <w:rsid w:val="00894050"/>
    <w:rsid w:val="008A3A2F"/>
    <w:rsid w:val="008D7A55"/>
    <w:rsid w:val="009126A0"/>
    <w:rsid w:val="0091342D"/>
    <w:rsid w:val="00917117"/>
    <w:rsid w:val="00934998"/>
    <w:rsid w:val="00935CD6"/>
    <w:rsid w:val="00943054"/>
    <w:rsid w:val="009700B1"/>
    <w:rsid w:val="009C1081"/>
    <w:rsid w:val="009D3497"/>
    <w:rsid w:val="009F0380"/>
    <w:rsid w:val="00A41857"/>
    <w:rsid w:val="00A5646C"/>
    <w:rsid w:val="00A74757"/>
    <w:rsid w:val="00A75220"/>
    <w:rsid w:val="00A77D78"/>
    <w:rsid w:val="00A9302E"/>
    <w:rsid w:val="00AD4998"/>
    <w:rsid w:val="00AF5D2D"/>
    <w:rsid w:val="00B30870"/>
    <w:rsid w:val="00B4412C"/>
    <w:rsid w:val="00B52FAA"/>
    <w:rsid w:val="00B6749E"/>
    <w:rsid w:val="00B75B07"/>
    <w:rsid w:val="00B9214B"/>
    <w:rsid w:val="00B97551"/>
    <w:rsid w:val="00BA48C9"/>
    <w:rsid w:val="00BA741A"/>
    <w:rsid w:val="00BC36E4"/>
    <w:rsid w:val="00BD32E2"/>
    <w:rsid w:val="00C00334"/>
    <w:rsid w:val="00C07A52"/>
    <w:rsid w:val="00C554DC"/>
    <w:rsid w:val="00C60A07"/>
    <w:rsid w:val="00C62803"/>
    <w:rsid w:val="00C7101E"/>
    <w:rsid w:val="00CA4ED5"/>
    <w:rsid w:val="00CB5EEE"/>
    <w:rsid w:val="00CC4194"/>
    <w:rsid w:val="00CD33A8"/>
    <w:rsid w:val="00CD425D"/>
    <w:rsid w:val="00CD49A0"/>
    <w:rsid w:val="00CD709F"/>
    <w:rsid w:val="00CE0928"/>
    <w:rsid w:val="00CF60EA"/>
    <w:rsid w:val="00D0110C"/>
    <w:rsid w:val="00D126FD"/>
    <w:rsid w:val="00D1622D"/>
    <w:rsid w:val="00D21F10"/>
    <w:rsid w:val="00D63BAB"/>
    <w:rsid w:val="00D86ECA"/>
    <w:rsid w:val="00D92186"/>
    <w:rsid w:val="00DA2932"/>
    <w:rsid w:val="00DC6679"/>
    <w:rsid w:val="00E013CB"/>
    <w:rsid w:val="00E03C77"/>
    <w:rsid w:val="00E101FB"/>
    <w:rsid w:val="00E128DF"/>
    <w:rsid w:val="00E26897"/>
    <w:rsid w:val="00E418E8"/>
    <w:rsid w:val="00E42FEB"/>
    <w:rsid w:val="00E50E51"/>
    <w:rsid w:val="00E511BF"/>
    <w:rsid w:val="00E64941"/>
    <w:rsid w:val="00E93D42"/>
    <w:rsid w:val="00E97E01"/>
    <w:rsid w:val="00EA3381"/>
    <w:rsid w:val="00EB15D8"/>
    <w:rsid w:val="00EB397F"/>
    <w:rsid w:val="00EC01D1"/>
    <w:rsid w:val="00EF46EA"/>
    <w:rsid w:val="00F043C5"/>
    <w:rsid w:val="00F55152"/>
    <w:rsid w:val="00F55405"/>
    <w:rsid w:val="00F9419B"/>
    <w:rsid w:val="00FA1C63"/>
    <w:rsid w:val="00FB606A"/>
    <w:rsid w:val="00FD5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A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5AA7"/>
    <w:pPr>
      <w:keepNext/>
      <w:tabs>
        <w:tab w:val="left" w:pos="78"/>
      </w:tabs>
      <w:spacing w:line="288" w:lineRule="auto"/>
      <w:jc w:val="both"/>
      <w:outlineLvl w:val="0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3D5D1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5AA7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rsid w:val="00755AA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55AA7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755AA7"/>
    <w:pPr>
      <w:jc w:val="center"/>
    </w:pPr>
    <w:rPr>
      <w:b/>
      <w:bCs/>
    </w:rPr>
  </w:style>
  <w:style w:type="character" w:customStyle="1" w:styleId="a6">
    <w:name w:val="Основной текст Знак"/>
    <w:basedOn w:val="a0"/>
    <w:link w:val="a5"/>
    <w:uiPriority w:val="99"/>
    <w:locked/>
    <w:rsid w:val="00755AA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DC6679"/>
    <w:pPr>
      <w:ind w:left="720"/>
      <w:contextualSpacing/>
    </w:pPr>
  </w:style>
  <w:style w:type="paragraph" w:customStyle="1" w:styleId="a8">
    <w:name w:val="Заголовок к тексту"/>
    <w:basedOn w:val="a"/>
    <w:next w:val="a5"/>
    <w:uiPriority w:val="99"/>
    <w:rsid w:val="00EA3381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31">
    <w:name w:val="Основной текст 31"/>
    <w:basedOn w:val="a"/>
    <w:qFormat/>
    <w:rsid w:val="00E97E01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9">
    <w:name w:val="Block Text"/>
    <w:basedOn w:val="a"/>
    <w:semiHidden/>
    <w:rsid w:val="00E97E01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character" w:styleId="aa">
    <w:name w:val="Strong"/>
    <w:qFormat/>
    <w:locked/>
    <w:rsid w:val="000B27F7"/>
    <w:rPr>
      <w:b/>
      <w:bCs/>
    </w:rPr>
  </w:style>
  <w:style w:type="paragraph" w:customStyle="1" w:styleId="pcenter">
    <w:name w:val="pcenter"/>
    <w:basedOn w:val="a"/>
    <w:rsid w:val="000B27F7"/>
    <w:pPr>
      <w:spacing w:before="100" w:beforeAutospacing="1" w:after="100" w:afterAutospacing="1"/>
    </w:pPr>
  </w:style>
  <w:style w:type="character" w:customStyle="1" w:styleId="80">
    <w:name w:val="Заголовок 8 Знак"/>
    <w:basedOn w:val="a0"/>
    <w:link w:val="8"/>
    <w:semiHidden/>
    <w:rsid w:val="003D5D1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b">
    <w:name w:val="Normal (Web)"/>
    <w:basedOn w:val="a"/>
    <w:uiPriority w:val="99"/>
    <w:unhideWhenUsed/>
    <w:rsid w:val="003D5D1F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3D5D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3D5D1F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D5D1F"/>
    <w:rPr>
      <w:sz w:val="16"/>
      <w:szCs w:val="16"/>
      <w:lang w:eastAsia="en-US"/>
    </w:rPr>
  </w:style>
  <w:style w:type="paragraph" w:styleId="ac">
    <w:name w:val="No Spacing"/>
    <w:uiPriority w:val="1"/>
    <w:qFormat/>
    <w:rsid w:val="00100ED6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E50E5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21"/>
    <w:basedOn w:val="a"/>
    <w:rsid w:val="00E50E51"/>
    <w:pPr>
      <w:widowControl w:val="0"/>
      <w:overflowPunct w:val="0"/>
      <w:autoSpaceDE w:val="0"/>
      <w:autoSpaceDN w:val="0"/>
      <w:adjustRightInd w:val="0"/>
      <w:spacing w:before="180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E0A00-EDB2-472E-BA6A-080643E9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2894</Words>
  <Characters>16499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SPecialiST RePack</Company>
  <LinksUpToDate>false</LinksUpToDate>
  <CharactersWithSpaces>19355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Руководитель</dc:creator>
  <cp:lastModifiedBy>Пользователь Windows</cp:lastModifiedBy>
  <cp:revision>2</cp:revision>
  <cp:lastPrinted>2026-06-19T05:59:00Z</cp:lastPrinted>
  <dcterms:created xsi:type="dcterms:W3CDTF">2026-06-19T06:03:00Z</dcterms:created>
  <dcterms:modified xsi:type="dcterms:W3CDTF">2026-06-19T06:03:00Z</dcterms:modified>
</cp:coreProperties>
</file>