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DE" w:rsidRDefault="00C712DE">
      <w:pPr>
        <w:spacing w:line="240" w:lineRule="exact"/>
        <w:jc w:val="center"/>
        <w:rPr>
          <w:b/>
          <w:bCs/>
          <w:sz w:val="28"/>
          <w:szCs w:val="28"/>
        </w:rPr>
      </w:pPr>
    </w:p>
    <w:p w:rsidR="00A01CE2" w:rsidRDefault="00A01CE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Избирательная комиссия города Ставрополя </w:t>
      </w:r>
    </w:p>
    <w:p w:rsidR="00A01CE2" w:rsidRDefault="00A01CE2">
      <w:pPr>
        <w:spacing w:line="240" w:lineRule="exact"/>
        <w:jc w:val="center"/>
        <w:rPr>
          <w:b/>
          <w:bCs/>
          <w:sz w:val="28"/>
          <w:szCs w:val="28"/>
        </w:rPr>
      </w:pPr>
    </w:p>
    <w:p w:rsidR="00A01CE2" w:rsidRDefault="00A01CE2">
      <w:pPr>
        <w:jc w:val="center"/>
        <w:rPr>
          <w:b/>
          <w:sz w:val="28"/>
          <w:szCs w:val="28"/>
        </w:rPr>
      </w:pPr>
    </w:p>
    <w:p w:rsidR="00A01CE2" w:rsidRDefault="00A01CE2">
      <w:pPr>
        <w:pStyle w:val="31"/>
        <w:rPr>
          <w:bCs/>
          <w:sz w:val="40"/>
          <w:szCs w:val="40"/>
        </w:rPr>
      </w:pPr>
      <w:r>
        <w:rPr>
          <w:bCs/>
          <w:sz w:val="40"/>
          <w:szCs w:val="40"/>
        </w:rPr>
        <w:t>ПОСТАНОВЛЕНИЕ</w:t>
      </w:r>
    </w:p>
    <w:p w:rsidR="00A01CE2" w:rsidRDefault="00A01CE2">
      <w:pPr>
        <w:pStyle w:val="31"/>
        <w:rPr>
          <w:szCs w:val="28"/>
        </w:rPr>
      </w:pPr>
    </w:p>
    <w:p w:rsidR="00A01CE2" w:rsidRDefault="00A01CE2">
      <w:pPr>
        <w:pStyle w:val="31"/>
        <w:rPr>
          <w:szCs w:val="28"/>
        </w:rPr>
      </w:pPr>
    </w:p>
    <w:p w:rsidR="00EA3C27" w:rsidRPr="00DA7C0A" w:rsidRDefault="007D06E9" w:rsidP="00EA3C27">
      <w:pPr>
        <w:jc w:val="both"/>
        <w:rPr>
          <w:sz w:val="28"/>
          <w:szCs w:val="28"/>
        </w:rPr>
      </w:pPr>
      <w:r w:rsidRPr="00DA7C0A">
        <w:rPr>
          <w:sz w:val="28"/>
          <w:szCs w:val="28"/>
        </w:rPr>
        <w:t>13</w:t>
      </w:r>
      <w:r w:rsidR="00EA3C27" w:rsidRPr="00B70E5E">
        <w:rPr>
          <w:sz w:val="28"/>
          <w:szCs w:val="28"/>
        </w:rPr>
        <w:t xml:space="preserve"> </w:t>
      </w:r>
      <w:r w:rsidR="006C3E67">
        <w:rPr>
          <w:sz w:val="28"/>
          <w:szCs w:val="28"/>
        </w:rPr>
        <w:t>сентября</w:t>
      </w:r>
      <w:r w:rsidR="00EA3C27" w:rsidRPr="00B70E5E">
        <w:rPr>
          <w:sz w:val="28"/>
          <w:szCs w:val="28"/>
        </w:rPr>
        <w:t xml:space="preserve"> 20</w:t>
      </w:r>
      <w:r w:rsidR="00887A25" w:rsidRPr="00B70E5E">
        <w:rPr>
          <w:sz w:val="28"/>
          <w:szCs w:val="28"/>
        </w:rPr>
        <w:t>21</w:t>
      </w:r>
      <w:r w:rsidR="00EA3C27" w:rsidRPr="00B70E5E">
        <w:rPr>
          <w:sz w:val="28"/>
          <w:szCs w:val="28"/>
        </w:rPr>
        <w:t xml:space="preserve"> года                                     </w:t>
      </w:r>
      <w:r w:rsidR="00285815" w:rsidRPr="00B70E5E">
        <w:rPr>
          <w:sz w:val="28"/>
          <w:szCs w:val="28"/>
        </w:rPr>
        <w:t xml:space="preserve">  </w:t>
      </w:r>
      <w:r w:rsidR="004439C8" w:rsidRPr="00B70E5E">
        <w:rPr>
          <w:sz w:val="28"/>
          <w:szCs w:val="28"/>
        </w:rPr>
        <w:t xml:space="preserve">              </w:t>
      </w:r>
      <w:r w:rsidR="004439C8" w:rsidRPr="00B70E5E">
        <w:rPr>
          <w:sz w:val="28"/>
          <w:szCs w:val="28"/>
        </w:rPr>
        <w:tab/>
      </w:r>
      <w:r w:rsidR="004439C8" w:rsidRPr="00B70E5E">
        <w:rPr>
          <w:sz w:val="28"/>
          <w:szCs w:val="28"/>
        </w:rPr>
        <w:tab/>
      </w:r>
      <w:r w:rsidR="004439C8" w:rsidRPr="00B70E5E">
        <w:rPr>
          <w:sz w:val="28"/>
          <w:szCs w:val="28"/>
        </w:rPr>
        <w:tab/>
        <w:t xml:space="preserve">      № </w:t>
      </w:r>
      <w:r w:rsidRPr="00DA7C0A">
        <w:rPr>
          <w:sz w:val="28"/>
          <w:szCs w:val="28"/>
        </w:rPr>
        <w:t>42/106</w:t>
      </w:r>
    </w:p>
    <w:p w:rsidR="00C712DE" w:rsidRPr="007568BE" w:rsidRDefault="00A01CE2" w:rsidP="007568BE">
      <w:pPr>
        <w:jc w:val="center"/>
        <w:rPr>
          <w:vertAlign w:val="superscript"/>
        </w:rPr>
      </w:pPr>
      <w:r>
        <w:rPr>
          <w:vertAlign w:val="superscript"/>
        </w:rPr>
        <w:t>г. Ставрополь</w:t>
      </w:r>
    </w:p>
    <w:p w:rsidR="00285815" w:rsidRDefault="00285815" w:rsidP="00285815"/>
    <w:p w:rsidR="009F6668" w:rsidRPr="007D06E9" w:rsidRDefault="009F6668" w:rsidP="009F6668">
      <w:pPr>
        <w:pStyle w:val="1"/>
        <w:spacing w:line="240" w:lineRule="exact"/>
        <w:rPr>
          <w:b w:val="0"/>
          <w:bCs/>
        </w:rPr>
      </w:pPr>
      <w:r w:rsidRPr="00DD7D81">
        <w:rPr>
          <w:b w:val="0"/>
          <w:bCs/>
        </w:rPr>
        <w:t xml:space="preserve">О внесении изменений в </w:t>
      </w:r>
      <w:r w:rsidR="00DD7D81" w:rsidRPr="00DD7D81">
        <w:rPr>
          <w:b w:val="0"/>
          <w:bCs/>
        </w:rPr>
        <w:t>постановление избирательной комиссии города Ставрополя от 10 июля 2021 года № 19/40 «</w:t>
      </w:r>
      <w:r w:rsidR="00DD7D81" w:rsidRPr="00DD7D81">
        <w:rPr>
          <w:b w:val="0"/>
          <w:szCs w:val="28"/>
          <w:lang w:bidi="ru-RU"/>
        </w:rPr>
        <w:t>Об осуществлении закупок товаров, работ, услуг избирательной комиссией города Ставрополя, территориальными избирательными комиссиями, участковыми избирательными комиссиями при проведении выборов депутатов Ставропольской городской Думы восьмого созыва»</w:t>
      </w:r>
    </w:p>
    <w:p w:rsidR="00A01CE2" w:rsidRDefault="00A01CE2">
      <w:pPr>
        <w:rPr>
          <w:rFonts w:ascii="Times New Roman CYR" w:hAnsi="Times New Roman CYR"/>
          <w:bCs/>
          <w:sz w:val="20"/>
        </w:rPr>
      </w:pPr>
    </w:p>
    <w:p w:rsidR="00285815" w:rsidRDefault="00285815">
      <w:pPr>
        <w:rPr>
          <w:rFonts w:ascii="Times New Roman CYR" w:hAnsi="Times New Roman CYR"/>
          <w:bCs/>
          <w:sz w:val="20"/>
        </w:rPr>
      </w:pPr>
    </w:p>
    <w:p w:rsidR="00A01CE2" w:rsidRPr="00285815" w:rsidRDefault="00DE75D2" w:rsidP="00157D45">
      <w:pPr>
        <w:pStyle w:val="3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75D2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В соответствии со статьями 24, 26, 27, 57 Федерального закона</w:t>
      </w:r>
      <w:r w:rsidR="00157D45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br/>
      </w:r>
      <w:r w:rsidRPr="00DE75D2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«Об основных гарантиях избирательных прав и права на участие в референдуме граждан Российской Федерации», пунктом 6 части 2 статьи 1 Федерального закона </w:t>
      </w:r>
      <w:r w:rsidRPr="00DE75D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«О контрактной системе в сфере закупок товаров, работ, услуг для обеспечения государственных и муниципальных нужд», статьями 14, 48</w:t>
      </w:r>
      <w:r w:rsidR="007568B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и 53</w:t>
      </w:r>
      <w:r w:rsidRPr="00DE75D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Закона Ставропольского края «</w:t>
      </w:r>
      <w:r w:rsidRPr="00DE75D2">
        <w:rPr>
          <w:rFonts w:ascii="Times New Roman" w:hAnsi="Times New Roman" w:cs="Times New Roman"/>
          <w:b w:val="0"/>
          <w:bCs w:val="0"/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Pr="00DE75D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»</w:t>
      </w:r>
      <w:r w:rsidR="006E5B8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, </w:t>
      </w:r>
      <w:r w:rsidR="00887A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87A25" w:rsidRPr="00285815">
        <w:rPr>
          <w:rFonts w:ascii="Times New Roman" w:hAnsi="Times New Roman" w:cs="Times New Roman"/>
          <w:b w:val="0"/>
          <w:sz w:val="28"/>
          <w:szCs w:val="28"/>
        </w:rPr>
        <w:t>избирательная</w:t>
      </w:r>
      <w:proofErr w:type="gramEnd"/>
      <w:r w:rsidR="00887A25" w:rsidRPr="00285815">
        <w:rPr>
          <w:rFonts w:ascii="Times New Roman" w:hAnsi="Times New Roman" w:cs="Times New Roman"/>
          <w:b w:val="0"/>
          <w:sz w:val="28"/>
          <w:szCs w:val="28"/>
        </w:rPr>
        <w:t xml:space="preserve"> комиссия города Ставрополя</w:t>
      </w:r>
    </w:p>
    <w:p w:rsidR="00A01CE2" w:rsidRPr="00285815" w:rsidRDefault="00A01CE2">
      <w:pPr>
        <w:pStyle w:val="a4"/>
        <w:spacing w:line="280" w:lineRule="exact"/>
        <w:rPr>
          <w:rFonts w:ascii="Times New Roman CYR" w:hAnsi="Times New Roman CYR"/>
          <w:bCs/>
          <w:szCs w:val="28"/>
        </w:rPr>
      </w:pPr>
    </w:p>
    <w:p w:rsidR="00A01CE2" w:rsidRDefault="00A01CE2">
      <w:pPr>
        <w:pStyle w:val="a4"/>
        <w:rPr>
          <w:rFonts w:ascii="Times New Roman CYR" w:hAnsi="Times New Roman CYR"/>
          <w:bCs/>
          <w:szCs w:val="24"/>
        </w:rPr>
      </w:pPr>
      <w:r>
        <w:rPr>
          <w:rFonts w:ascii="Times New Roman CYR" w:hAnsi="Times New Roman CYR"/>
          <w:bCs/>
          <w:szCs w:val="24"/>
        </w:rPr>
        <w:t>ПОСТАНОВЛЯЕТ:</w:t>
      </w:r>
    </w:p>
    <w:p w:rsidR="00A01CE2" w:rsidRPr="00285815" w:rsidRDefault="00A01CE2">
      <w:pPr>
        <w:pStyle w:val="a4"/>
        <w:rPr>
          <w:rFonts w:ascii="Times New Roman CYR" w:hAnsi="Times New Roman CYR"/>
          <w:bCs/>
          <w:szCs w:val="28"/>
        </w:rPr>
      </w:pPr>
    </w:p>
    <w:p w:rsidR="00157D45" w:rsidRDefault="001F5891" w:rsidP="00157D4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57D45">
        <w:rPr>
          <w:sz w:val="28"/>
          <w:szCs w:val="28"/>
        </w:rPr>
        <w:t>Внести в</w:t>
      </w:r>
      <w:r w:rsidR="00812763" w:rsidRPr="00157D45">
        <w:rPr>
          <w:sz w:val="28"/>
          <w:szCs w:val="28"/>
        </w:rPr>
        <w:t xml:space="preserve"> </w:t>
      </w:r>
      <w:r w:rsidR="00157D45" w:rsidRPr="00157D45">
        <w:rPr>
          <w:bCs/>
          <w:sz w:val="28"/>
          <w:szCs w:val="28"/>
        </w:rPr>
        <w:t>постановление избирательной комиссии города Ставрополя от 10 июля 2021 года № 19/40 «</w:t>
      </w:r>
      <w:r w:rsidR="00157D45" w:rsidRPr="00157D45">
        <w:rPr>
          <w:sz w:val="28"/>
          <w:szCs w:val="28"/>
          <w:lang w:bidi="ru-RU"/>
        </w:rPr>
        <w:t>Об осуществлении закупок товаров, работ, услуг избирательной комиссией города Ставрополя, территориальными избирательными комиссиями, участковыми избирательными комиссиями при проведении выборов депутатов Ставропольской городской Думы восьмого созыва»</w:t>
      </w:r>
      <w:r w:rsidR="00157D45" w:rsidRPr="00157D45">
        <w:rPr>
          <w:sz w:val="28"/>
          <w:szCs w:val="28"/>
        </w:rPr>
        <w:t xml:space="preserve"> </w:t>
      </w:r>
      <w:r w:rsidR="007D06E9">
        <w:rPr>
          <w:sz w:val="28"/>
          <w:szCs w:val="28"/>
        </w:rPr>
        <w:t xml:space="preserve">(в редакции постановления избирательной комиссии города Ставрополя от 10 августа 2021 года № 33/81) </w:t>
      </w:r>
      <w:r w:rsidR="00157D45">
        <w:rPr>
          <w:sz w:val="28"/>
          <w:szCs w:val="28"/>
        </w:rPr>
        <w:t xml:space="preserve">следующие </w:t>
      </w:r>
      <w:r w:rsidR="00157D45" w:rsidRPr="00157D45">
        <w:rPr>
          <w:sz w:val="28"/>
          <w:szCs w:val="28"/>
        </w:rPr>
        <w:t>изменения</w:t>
      </w:r>
      <w:r w:rsidR="00157D45">
        <w:rPr>
          <w:sz w:val="28"/>
          <w:szCs w:val="28"/>
        </w:rPr>
        <w:t>:</w:t>
      </w:r>
      <w:proofErr w:type="gramEnd"/>
    </w:p>
    <w:p w:rsidR="00157D45" w:rsidRDefault="00157D45" w:rsidP="00157D45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1.4. изложи</w:t>
      </w:r>
      <w:r w:rsidR="00D63EDB">
        <w:rPr>
          <w:bCs/>
          <w:sz w:val="28"/>
          <w:szCs w:val="28"/>
        </w:rPr>
        <w:t>ть</w:t>
      </w:r>
      <w:r>
        <w:rPr>
          <w:bCs/>
          <w:sz w:val="28"/>
          <w:szCs w:val="28"/>
        </w:rPr>
        <w:t xml:space="preserve"> в следующей редакции:</w:t>
      </w:r>
    </w:p>
    <w:p w:rsidR="00157D45" w:rsidRDefault="00157D45" w:rsidP="00157D45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57D45">
        <w:rPr>
          <w:sz w:val="28"/>
          <w:szCs w:val="28"/>
        </w:rPr>
        <w:t xml:space="preserve">«1.4. </w:t>
      </w:r>
      <w:r w:rsidRPr="00157D45">
        <w:rPr>
          <w:bCs/>
          <w:sz w:val="28"/>
          <w:szCs w:val="28"/>
        </w:rPr>
        <w:t xml:space="preserve">Перечень и предельную стоимость </w:t>
      </w:r>
      <w:r>
        <w:rPr>
          <w:bCs/>
          <w:sz w:val="28"/>
          <w:szCs w:val="28"/>
        </w:rPr>
        <w:t>бланков печатной продукции</w:t>
      </w:r>
      <w:r w:rsidR="00D63ED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157D45">
        <w:rPr>
          <w:bCs/>
          <w:sz w:val="28"/>
          <w:szCs w:val="28"/>
        </w:rPr>
        <w:t>информационных материалов</w:t>
      </w:r>
      <w:r w:rsidR="00D63EDB">
        <w:rPr>
          <w:bCs/>
          <w:sz w:val="28"/>
          <w:szCs w:val="28"/>
        </w:rPr>
        <w:t xml:space="preserve"> </w:t>
      </w:r>
      <w:r w:rsidR="00D63EDB" w:rsidRPr="007D06E9">
        <w:rPr>
          <w:bCs/>
          <w:sz w:val="28"/>
          <w:szCs w:val="28"/>
        </w:rPr>
        <w:t>и специальных трафаретов</w:t>
      </w:r>
      <w:r w:rsidRPr="00157D45">
        <w:rPr>
          <w:bCs/>
          <w:sz w:val="28"/>
          <w:szCs w:val="28"/>
        </w:rPr>
        <w:t xml:space="preserve">, закупаемых </w:t>
      </w:r>
      <w:r>
        <w:rPr>
          <w:bCs/>
          <w:sz w:val="28"/>
          <w:szCs w:val="28"/>
        </w:rPr>
        <w:t xml:space="preserve">территориальными </w:t>
      </w:r>
      <w:r>
        <w:rPr>
          <w:sz w:val="28"/>
          <w:szCs w:val="28"/>
          <w:lang w:bidi="ru-RU"/>
        </w:rPr>
        <w:t xml:space="preserve">и участковыми </w:t>
      </w:r>
      <w:r>
        <w:rPr>
          <w:bCs/>
          <w:sz w:val="28"/>
          <w:szCs w:val="28"/>
        </w:rPr>
        <w:t xml:space="preserve">избирательными комиссиями </w:t>
      </w:r>
      <w:r w:rsidRPr="00157D45">
        <w:rPr>
          <w:bCs/>
          <w:sz w:val="28"/>
          <w:szCs w:val="28"/>
        </w:rPr>
        <w:t>при проведении выборов депутатов Ставропольской городской Думы восьмого созыва (Приложение № 4)</w:t>
      </w:r>
      <w:r w:rsidR="00B70E5E">
        <w:rPr>
          <w:bCs/>
          <w:sz w:val="28"/>
          <w:szCs w:val="28"/>
        </w:rPr>
        <w:t>.</w:t>
      </w:r>
      <w:r w:rsidRPr="00157D45">
        <w:rPr>
          <w:bCs/>
          <w:sz w:val="28"/>
          <w:szCs w:val="28"/>
        </w:rPr>
        <w:t>»</w:t>
      </w:r>
      <w:r w:rsidR="00B70E5E">
        <w:rPr>
          <w:bCs/>
          <w:sz w:val="28"/>
          <w:szCs w:val="28"/>
        </w:rPr>
        <w:t>;</w:t>
      </w:r>
    </w:p>
    <w:p w:rsidR="007D06E9" w:rsidRDefault="007D06E9" w:rsidP="00B70E5E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№ 4:</w:t>
      </w:r>
    </w:p>
    <w:p w:rsidR="007D06E9" w:rsidRDefault="007D06E9" w:rsidP="00B70E5E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 изложить в следующей редакции:   «</w:t>
      </w:r>
      <w:r w:rsidRPr="00157D45">
        <w:rPr>
          <w:bCs/>
          <w:sz w:val="28"/>
          <w:szCs w:val="28"/>
        </w:rPr>
        <w:t>Перечень и предельн</w:t>
      </w:r>
      <w:r>
        <w:rPr>
          <w:bCs/>
          <w:sz w:val="28"/>
          <w:szCs w:val="28"/>
        </w:rPr>
        <w:t>ая</w:t>
      </w:r>
      <w:r w:rsidRPr="00157D45">
        <w:rPr>
          <w:bCs/>
          <w:sz w:val="28"/>
          <w:szCs w:val="28"/>
        </w:rPr>
        <w:t xml:space="preserve"> стоимость </w:t>
      </w:r>
      <w:r>
        <w:rPr>
          <w:bCs/>
          <w:sz w:val="28"/>
          <w:szCs w:val="28"/>
        </w:rPr>
        <w:t xml:space="preserve">бланков печатной продукции </w:t>
      </w:r>
      <w:r w:rsidRPr="00157D45">
        <w:rPr>
          <w:bCs/>
          <w:sz w:val="28"/>
          <w:szCs w:val="28"/>
        </w:rPr>
        <w:t>информационных материалов</w:t>
      </w:r>
      <w:r>
        <w:rPr>
          <w:bCs/>
          <w:sz w:val="28"/>
          <w:szCs w:val="28"/>
        </w:rPr>
        <w:t xml:space="preserve"> </w:t>
      </w:r>
      <w:r w:rsidRPr="007D06E9">
        <w:rPr>
          <w:bCs/>
          <w:sz w:val="28"/>
          <w:szCs w:val="28"/>
        </w:rPr>
        <w:t>и специальных трафаретов</w:t>
      </w:r>
      <w:r w:rsidRPr="00157D45">
        <w:rPr>
          <w:bCs/>
          <w:sz w:val="28"/>
          <w:szCs w:val="28"/>
        </w:rPr>
        <w:t xml:space="preserve">, закупаемых </w:t>
      </w:r>
      <w:r>
        <w:rPr>
          <w:bCs/>
          <w:sz w:val="28"/>
          <w:szCs w:val="28"/>
        </w:rPr>
        <w:t xml:space="preserve">территориальными </w:t>
      </w:r>
      <w:r>
        <w:rPr>
          <w:sz w:val="28"/>
          <w:szCs w:val="28"/>
          <w:lang w:bidi="ru-RU"/>
        </w:rPr>
        <w:t xml:space="preserve">и участковыми </w:t>
      </w:r>
      <w:r>
        <w:rPr>
          <w:bCs/>
          <w:sz w:val="28"/>
          <w:szCs w:val="28"/>
        </w:rPr>
        <w:t xml:space="preserve">избирательными комиссиями </w:t>
      </w:r>
      <w:r w:rsidRPr="00157D45">
        <w:rPr>
          <w:bCs/>
          <w:sz w:val="28"/>
          <w:szCs w:val="28"/>
        </w:rPr>
        <w:t>при проведении выборов депутатов Ставропольской городской Думы восьмого созыва</w:t>
      </w:r>
      <w:r>
        <w:rPr>
          <w:bCs/>
          <w:sz w:val="28"/>
          <w:szCs w:val="28"/>
        </w:rPr>
        <w:t>»;</w:t>
      </w:r>
    </w:p>
    <w:p w:rsidR="00812763" w:rsidRDefault="00D63EDB" w:rsidP="00B70E5E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8  дополнить пункт</w:t>
      </w:r>
      <w:r w:rsidR="007D06E9">
        <w:rPr>
          <w:bCs/>
          <w:sz w:val="28"/>
          <w:szCs w:val="28"/>
        </w:rPr>
        <w:t>ами</w:t>
      </w:r>
      <w:r>
        <w:rPr>
          <w:bCs/>
          <w:sz w:val="28"/>
          <w:szCs w:val="28"/>
        </w:rPr>
        <w:t xml:space="preserve"> 9</w:t>
      </w:r>
      <w:r w:rsidR="007D06E9">
        <w:rPr>
          <w:bCs/>
          <w:sz w:val="28"/>
          <w:szCs w:val="28"/>
        </w:rPr>
        <w:t xml:space="preserve"> и 10</w:t>
      </w:r>
      <w:r w:rsidR="00B70E5E">
        <w:rPr>
          <w:bCs/>
          <w:sz w:val="28"/>
          <w:szCs w:val="28"/>
        </w:rPr>
        <w:t xml:space="preserve"> </w:t>
      </w:r>
      <w:r w:rsidR="00033FEF">
        <w:rPr>
          <w:bCs/>
          <w:sz w:val="28"/>
          <w:szCs w:val="28"/>
        </w:rPr>
        <w:t>следующего содержания:</w:t>
      </w:r>
    </w:p>
    <w:p w:rsidR="00033FEF" w:rsidRDefault="00033FEF" w:rsidP="00B70E5E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3"/>
        <w:gridCol w:w="2391"/>
        <w:gridCol w:w="2391"/>
      </w:tblGrid>
      <w:tr w:rsidR="00033FEF" w:rsidRPr="00710D3B" w:rsidTr="009E25C0">
        <w:tc>
          <w:tcPr>
            <w:tcW w:w="675" w:type="dxa"/>
            <w:shd w:val="clear" w:color="auto" w:fill="auto"/>
          </w:tcPr>
          <w:p w:rsidR="00033FEF" w:rsidRPr="00710D3B" w:rsidRDefault="007D06E9" w:rsidP="00710D3B">
            <w:pPr>
              <w:tabs>
                <w:tab w:val="left" w:pos="993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«</w:t>
            </w:r>
            <w:r w:rsidR="00033FEF" w:rsidRPr="00710D3B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113" w:type="dxa"/>
            <w:shd w:val="clear" w:color="auto" w:fill="auto"/>
          </w:tcPr>
          <w:p w:rsidR="00033FEF" w:rsidRPr="009E25C0" w:rsidRDefault="009E25C0" w:rsidP="00710D3B">
            <w:pPr>
              <w:tabs>
                <w:tab w:val="left" w:pos="993"/>
              </w:tabs>
              <w:jc w:val="both"/>
              <w:rPr>
                <w:bCs/>
                <w:sz w:val="28"/>
                <w:szCs w:val="28"/>
              </w:rPr>
            </w:pPr>
            <w:r w:rsidRPr="009E25C0">
              <w:t xml:space="preserve">Специальные трафареты </w:t>
            </w:r>
            <w:proofErr w:type="gramStart"/>
            <w:r w:rsidRPr="009E25C0">
              <w:t>для самостоятельного заполнения избирательных бюллетеней с применением рельефно-точечного шрифта Брайля для голосования по единому избирательному округу на выборах</w:t>
            </w:r>
            <w:proofErr w:type="gramEnd"/>
            <w:r w:rsidRPr="009E25C0">
              <w:t xml:space="preserve"> депутатов Ставропольской городской Думы восьмого созыва</w:t>
            </w:r>
          </w:p>
        </w:tc>
        <w:tc>
          <w:tcPr>
            <w:tcW w:w="2391" w:type="dxa"/>
            <w:shd w:val="clear" w:color="auto" w:fill="auto"/>
          </w:tcPr>
          <w:p w:rsidR="00033FEF" w:rsidRPr="00710D3B" w:rsidRDefault="00033FEF" w:rsidP="00710D3B">
            <w:pPr>
              <w:tabs>
                <w:tab w:val="left" w:pos="993"/>
              </w:tabs>
              <w:jc w:val="both"/>
              <w:rPr>
                <w:bCs/>
                <w:sz w:val="28"/>
                <w:szCs w:val="28"/>
              </w:rPr>
            </w:pPr>
            <w:r w:rsidRPr="00710D3B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391" w:type="dxa"/>
            <w:shd w:val="clear" w:color="auto" w:fill="auto"/>
          </w:tcPr>
          <w:p w:rsidR="00033FEF" w:rsidRPr="00710D3B" w:rsidRDefault="00DA7C0A" w:rsidP="00710D3B">
            <w:pPr>
              <w:tabs>
                <w:tab w:val="left" w:pos="993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1 860</w:t>
            </w:r>
            <w:r w:rsidR="00C712DE">
              <w:rPr>
                <w:bCs/>
                <w:sz w:val="28"/>
                <w:szCs w:val="28"/>
              </w:rPr>
              <w:t>,00</w:t>
            </w:r>
          </w:p>
        </w:tc>
      </w:tr>
      <w:tr w:rsidR="007D06E9" w:rsidRPr="00710D3B" w:rsidTr="009E25C0">
        <w:tc>
          <w:tcPr>
            <w:tcW w:w="675" w:type="dxa"/>
            <w:shd w:val="clear" w:color="auto" w:fill="auto"/>
          </w:tcPr>
          <w:p w:rsidR="007D06E9" w:rsidRPr="00710D3B" w:rsidRDefault="007D06E9" w:rsidP="00710D3B">
            <w:pPr>
              <w:tabs>
                <w:tab w:val="left" w:pos="993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113" w:type="dxa"/>
            <w:shd w:val="clear" w:color="auto" w:fill="auto"/>
          </w:tcPr>
          <w:p w:rsidR="007D06E9" w:rsidRPr="009E25C0" w:rsidRDefault="009E25C0" w:rsidP="00710D3B">
            <w:pPr>
              <w:tabs>
                <w:tab w:val="left" w:pos="993"/>
              </w:tabs>
              <w:jc w:val="both"/>
              <w:rPr>
                <w:bCs/>
                <w:sz w:val="28"/>
                <w:szCs w:val="28"/>
              </w:rPr>
            </w:pPr>
            <w:r w:rsidRPr="009E25C0">
              <w:t xml:space="preserve">Специальные трафареты </w:t>
            </w:r>
            <w:proofErr w:type="gramStart"/>
            <w:r w:rsidRPr="009E25C0">
              <w:t>для самостоятельного заполнения избирательных бюллетеней с применением рельефно-точечного шрифта Брайля для голосования по одномандатным избирательным округам на выборах</w:t>
            </w:r>
            <w:proofErr w:type="gramEnd"/>
            <w:r w:rsidRPr="009E25C0">
              <w:t xml:space="preserve"> депутатов Ставропольской городской Думы восьмого созыва</w:t>
            </w:r>
          </w:p>
        </w:tc>
        <w:tc>
          <w:tcPr>
            <w:tcW w:w="2391" w:type="dxa"/>
            <w:shd w:val="clear" w:color="auto" w:fill="auto"/>
          </w:tcPr>
          <w:p w:rsidR="007D06E9" w:rsidRPr="00710D3B" w:rsidRDefault="009E25C0" w:rsidP="00710D3B">
            <w:pPr>
              <w:tabs>
                <w:tab w:val="left" w:pos="993"/>
              </w:tabs>
              <w:jc w:val="both"/>
              <w:rPr>
                <w:bCs/>
                <w:sz w:val="28"/>
                <w:szCs w:val="28"/>
              </w:rPr>
            </w:pPr>
            <w:r w:rsidRPr="00710D3B">
              <w:rPr>
                <w:bCs/>
                <w:sz w:val="28"/>
                <w:szCs w:val="28"/>
              </w:rPr>
              <w:t>штука</w:t>
            </w:r>
          </w:p>
        </w:tc>
        <w:tc>
          <w:tcPr>
            <w:tcW w:w="2391" w:type="dxa"/>
            <w:shd w:val="clear" w:color="auto" w:fill="auto"/>
          </w:tcPr>
          <w:p w:rsidR="009E25C0" w:rsidRDefault="00DA7C0A" w:rsidP="00710D3B">
            <w:pPr>
              <w:tabs>
                <w:tab w:val="left" w:pos="993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1 860</w:t>
            </w:r>
            <w:r w:rsidR="009E25C0">
              <w:rPr>
                <w:bCs/>
                <w:sz w:val="28"/>
                <w:szCs w:val="28"/>
              </w:rPr>
              <w:t>,00»</w:t>
            </w:r>
            <w:r w:rsidR="007568BE">
              <w:rPr>
                <w:bCs/>
                <w:sz w:val="28"/>
                <w:szCs w:val="28"/>
              </w:rPr>
              <w:t>.</w:t>
            </w:r>
          </w:p>
        </w:tc>
      </w:tr>
    </w:tbl>
    <w:p w:rsidR="00033FEF" w:rsidRPr="002B35B6" w:rsidRDefault="00033FEF" w:rsidP="00B70E5E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285815" w:rsidRPr="007568BE" w:rsidRDefault="00887BFF" w:rsidP="00285815">
      <w:pPr>
        <w:ind w:firstLine="709"/>
        <w:jc w:val="both"/>
        <w:rPr>
          <w:sz w:val="28"/>
          <w:szCs w:val="28"/>
        </w:rPr>
      </w:pPr>
      <w:r w:rsidRPr="007568BE">
        <w:rPr>
          <w:sz w:val="28"/>
        </w:rPr>
        <w:t>3</w:t>
      </w:r>
      <w:r w:rsidR="00285815" w:rsidRPr="007568BE">
        <w:rPr>
          <w:sz w:val="28"/>
        </w:rPr>
        <w:t>.</w:t>
      </w:r>
      <w:r w:rsidR="00812763" w:rsidRPr="007568BE">
        <w:rPr>
          <w:sz w:val="28"/>
        </w:rPr>
        <w:t> </w:t>
      </w:r>
      <w:r w:rsidR="00285815" w:rsidRPr="007568BE">
        <w:rPr>
          <w:sz w:val="28"/>
          <w:szCs w:val="28"/>
        </w:rPr>
        <w:t xml:space="preserve">Направить настоящее постановление в </w:t>
      </w:r>
      <w:r w:rsidRPr="007568BE">
        <w:rPr>
          <w:sz w:val="28"/>
          <w:szCs w:val="28"/>
        </w:rPr>
        <w:t>территориальные избирательные комиссии</w:t>
      </w:r>
      <w:r w:rsidR="00812763" w:rsidRPr="007568BE">
        <w:rPr>
          <w:sz w:val="28"/>
          <w:szCs w:val="28"/>
        </w:rPr>
        <w:t xml:space="preserve"> города Ставрополя</w:t>
      </w:r>
      <w:r w:rsidR="00285815" w:rsidRPr="007568BE">
        <w:rPr>
          <w:sz w:val="28"/>
          <w:szCs w:val="28"/>
        </w:rPr>
        <w:t xml:space="preserve"> для руководства в работе.</w:t>
      </w:r>
    </w:p>
    <w:p w:rsidR="00A01CE2" w:rsidRDefault="00B70E5E" w:rsidP="00285815">
      <w:pPr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285815" w:rsidRPr="00FD6DD2">
        <w:rPr>
          <w:sz w:val="28"/>
          <w:szCs w:val="28"/>
        </w:rPr>
        <w:t>. </w:t>
      </w:r>
      <w:proofErr w:type="gramStart"/>
      <w:r w:rsidR="00285815" w:rsidRPr="00FD6DD2">
        <w:rPr>
          <w:sz w:val="28"/>
          <w:szCs w:val="28"/>
        </w:rPr>
        <w:t>Разместить</w:t>
      </w:r>
      <w:proofErr w:type="gramEnd"/>
      <w:r w:rsidR="00285815" w:rsidRPr="00FD6DD2">
        <w:rPr>
          <w:sz w:val="28"/>
          <w:szCs w:val="28"/>
        </w:rPr>
        <w:t xml:space="preserve"> настоящее постановление на сайте Ставропольской городской Думы </w:t>
      </w:r>
      <w:r w:rsidR="00285815" w:rsidRPr="00FD6DD2">
        <w:rPr>
          <w:bCs/>
          <w:sz w:val="28"/>
          <w:szCs w:val="28"/>
        </w:rPr>
        <w:t>в информационно - телекоммуникационной сети «Интернет»</w:t>
      </w:r>
      <w:r w:rsidR="00285815" w:rsidRPr="00FD6DD2">
        <w:rPr>
          <w:sz w:val="28"/>
          <w:szCs w:val="28"/>
        </w:rPr>
        <w:t>.</w:t>
      </w:r>
    </w:p>
    <w:p w:rsidR="00A01CE2" w:rsidRDefault="00A01CE2" w:rsidP="007A11D2">
      <w:pPr>
        <w:jc w:val="both"/>
        <w:rPr>
          <w:sz w:val="28"/>
        </w:rPr>
      </w:pPr>
    </w:p>
    <w:p w:rsidR="00285815" w:rsidRDefault="00285815" w:rsidP="007A11D2">
      <w:pPr>
        <w:jc w:val="both"/>
        <w:rPr>
          <w:sz w:val="28"/>
        </w:rPr>
      </w:pPr>
    </w:p>
    <w:p w:rsidR="00A01CE2" w:rsidRDefault="00A01CE2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Председатель                                          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              В.В. Филиппченко</w:t>
      </w:r>
    </w:p>
    <w:p w:rsidR="00A01CE2" w:rsidRPr="00285815" w:rsidRDefault="00A01CE2">
      <w:pPr>
        <w:rPr>
          <w:sz w:val="28"/>
          <w:szCs w:val="28"/>
        </w:rPr>
      </w:pPr>
    </w:p>
    <w:p w:rsidR="007A11D2" w:rsidRPr="00285815" w:rsidRDefault="007A11D2">
      <w:pPr>
        <w:rPr>
          <w:sz w:val="28"/>
          <w:szCs w:val="28"/>
        </w:rPr>
      </w:pPr>
    </w:p>
    <w:p w:rsidR="007A11D2" w:rsidRDefault="00A01CE2" w:rsidP="00285815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285815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285815">
        <w:rPr>
          <w:sz w:val="28"/>
          <w:szCs w:val="28"/>
        </w:rPr>
        <w:t>Е.С. Морозова</w:t>
      </w:r>
    </w:p>
    <w:p w:rsidR="00002860" w:rsidRPr="00002860" w:rsidRDefault="00002860" w:rsidP="00002860">
      <w:pPr>
        <w:rPr>
          <w:sz w:val="28"/>
          <w:szCs w:val="28"/>
        </w:rPr>
      </w:pPr>
    </w:p>
    <w:p w:rsidR="00002860" w:rsidRPr="00002860" w:rsidRDefault="00002860" w:rsidP="00002860">
      <w:pPr>
        <w:rPr>
          <w:sz w:val="28"/>
          <w:szCs w:val="28"/>
        </w:rPr>
      </w:pPr>
    </w:p>
    <w:p w:rsidR="00002860" w:rsidRPr="00002860" w:rsidRDefault="00002860" w:rsidP="00002860">
      <w:pPr>
        <w:rPr>
          <w:sz w:val="28"/>
          <w:szCs w:val="28"/>
        </w:rPr>
      </w:pPr>
    </w:p>
    <w:p w:rsidR="00002860" w:rsidRPr="00002860" w:rsidRDefault="00002860" w:rsidP="00002860">
      <w:pPr>
        <w:rPr>
          <w:sz w:val="28"/>
          <w:szCs w:val="28"/>
        </w:rPr>
      </w:pPr>
    </w:p>
    <w:p w:rsidR="00002860" w:rsidRP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887A25" w:rsidRPr="009E25C0" w:rsidRDefault="00887A25" w:rsidP="009E25C0">
      <w:pPr>
        <w:spacing w:line="240" w:lineRule="exact"/>
      </w:pPr>
    </w:p>
    <w:sectPr w:rsidR="00887A25" w:rsidRPr="009E25C0" w:rsidSect="007568BE">
      <w:headerReference w:type="default" r:id="rId7"/>
      <w:pgSz w:w="11906" w:h="16838"/>
      <w:pgMar w:top="1135" w:right="851" w:bottom="34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49" w:rsidRDefault="000D3549" w:rsidP="00285815">
      <w:r>
        <w:separator/>
      </w:r>
    </w:p>
  </w:endnote>
  <w:endnote w:type="continuationSeparator" w:id="0">
    <w:p w:rsidR="000D3549" w:rsidRDefault="000D3549" w:rsidP="00285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49" w:rsidRDefault="000D3549" w:rsidP="00285815">
      <w:r>
        <w:separator/>
      </w:r>
    </w:p>
  </w:footnote>
  <w:footnote w:type="continuationSeparator" w:id="0">
    <w:p w:rsidR="000D3549" w:rsidRDefault="000D3549" w:rsidP="00285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8BE" w:rsidRDefault="00D8464F">
    <w:pPr>
      <w:pStyle w:val="a5"/>
      <w:jc w:val="center"/>
    </w:pPr>
    <w:fldSimple w:instr=" PAGE   \* MERGEFORMAT ">
      <w:r w:rsidR="00DA7C0A">
        <w:rPr>
          <w:noProof/>
        </w:rPr>
        <w:t>2</w:t>
      </w:r>
    </w:fldSimple>
  </w:p>
  <w:p w:rsidR="007568BE" w:rsidRDefault="007568B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C0664"/>
    <w:multiLevelType w:val="hybridMultilevel"/>
    <w:tmpl w:val="243217E2"/>
    <w:lvl w:ilvl="0" w:tplc="4192D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3F1"/>
    <w:rsid w:val="00002860"/>
    <w:rsid w:val="00033FEF"/>
    <w:rsid w:val="000D3549"/>
    <w:rsid w:val="000D6BC4"/>
    <w:rsid w:val="0010493C"/>
    <w:rsid w:val="001119A7"/>
    <w:rsid w:val="00112160"/>
    <w:rsid w:val="00120A0A"/>
    <w:rsid w:val="00157D45"/>
    <w:rsid w:val="001B74EA"/>
    <w:rsid w:val="001D27F9"/>
    <w:rsid w:val="001F5891"/>
    <w:rsid w:val="001F600E"/>
    <w:rsid w:val="002070F8"/>
    <w:rsid w:val="00285815"/>
    <w:rsid w:val="002866FA"/>
    <w:rsid w:val="002B35B6"/>
    <w:rsid w:val="00301D92"/>
    <w:rsid w:val="003072C8"/>
    <w:rsid w:val="0031798F"/>
    <w:rsid w:val="0036789E"/>
    <w:rsid w:val="003B0ECF"/>
    <w:rsid w:val="003C0E8F"/>
    <w:rsid w:val="00401380"/>
    <w:rsid w:val="00410063"/>
    <w:rsid w:val="004439C8"/>
    <w:rsid w:val="00462E9F"/>
    <w:rsid w:val="0051283D"/>
    <w:rsid w:val="005375D8"/>
    <w:rsid w:val="00590FDE"/>
    <w:rsid w:val="005A7E8A"/>
    <w:rsid w:val="00623025"/>
    <w:rsid w:val="006729A8"/>
    <w:rsid w:val="006A013C"/>
    <w:rsid w:val="006B63F1"/>
    <w:rsid w:val="006C3E67"/>
    <w:rsid w:val="006E5B85"/>
    <w:rsid w:val="007006BA"/>
    <w:rsid w:val="00710D3B"/>
    <w:rsid w:val="00753FDB"/>
    <w:rsid w:val="00754D2B"/>
    <w:rsid w:val="00755FC3"/>
    <w:rsid w:val="007568BE"/>
    <w:rsid w:val="0075740E"/>
    <w:rsid w:val="0077179D"/>
    <w:rsid w:val="007A11D2"/>
    <w:rsid w:val="007A1BA0"/>
    <w:rsid w:val="007C1FB2"/>
    <w:rsid w:val="007D06E9"/>
    <w:rsid w:val="007D75A7"/>
    <w:rsid w:val="007F5552"/>
    <w:rsid w:val="00812763"/>
    <w:rsid w:val="008174D0"/>
    <w:rsid w:val="00865831"/>
    <w:rsid w:val="0087495B"/>
    <w:rsid w:val="008766FB"/>
    <w:rsid w:val="00887A25"/>
    <w:rsid w:val="00887BFF"/>
    <w:rsid w:val="008A59C9"/>
    <w:rsid w:val="008E6BCD"/>
    <w:rsid w:val="009D43B6"/>
    <w:rsid w:val="009E25C0"/>
    <w:rsid w:val="009E58DB"/>
    <w:rsid w:val="009F6668"/>
    <w:rsid w:val="00A01CE2"/>
    <w:rsid w:val="00A11FE6"/>
    <w:rsid w:val="00A877B7"/>
    <w:rsid w:val="00A92ECC"/>
    <w:rsid w:val="00B12C6E"/>
    <w:rsid w:val="00B433B1"/>
    <w:rsid w:val="00B70E5E"/>
    <w:rsid w:val="00B84A7C"/>
    <w:rsid w:val="00C712DE"/>
    <w:rsid w:val="00C950C6"/>
    <w:rsid w:val="00D63EDB"/>
    <w:rsid w:val="00D8464F"/>
    <w:rsid w:val="00DA7C0A"/>
    <w:rsid w:val="00DD7D81"/>
    <w:rsid w:val="00DE75D2"/>
    <w:rsid w:val="00DF61DF"/>
    <w:rsid w:val="00E01349"/>
    <w:rsid w:val="00E669D8"/>
    <w:rsid w:val="00EA3C27"/>
    <w:rsid w:val="00EA6696"/>
    <w:rsid w:val="00EC49DB"/>
    <w:rsid w:val="00EF14D6"/>
    <w:rsid w:val="00E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D8464F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D846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нак Знак2"/>
    <w:rsid w:val="00D846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нак Знак1"/>
    <w:rsid w:val="00D8464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31">
    <w:name w:val="Основной текст 31"/>
    <w:basedOn w:val="a"/>
    <w:rsid w:val="00D8464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a3">
    <w:name w:val="Содерж"/>
    <w:basedOn w:val="a"/>
    <w:rsid w:val="00D8464F"/>
    <w:pPr>
      <w:widowControl w:val="0"/>
      <w:spacing w:after="120"/>
      <w:jc w:val="center"/>
    </w:pPr>
    <w:rPr>
      <w:sz w:val="28"/>
      <w:szCs w:val="20"/>
    </w:rPr>
  </w:style>
  <w:style w:type="paragraph" w:customStyle="1" w:styleId="a4">
    <w:name w:val="Таб"/>
    <w:basedOn w:val="a5"/>
    <w:rsid w:val="00D8464F"/>
    <w:pPr>
      <w:tabs>
        <w:tab w:val="clear" w:pos="4677"/>
        <w:tab w:val="clear" w:pos="9355"/>
      </w:tabs>
    </w:pPr>
    <w:rPr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D8464F"/>
    <w:pPr>
      <w:tabs>
        <w:tab w:val="center" w:pos="4677"/>
        <w:tab w:val="right" w:pos="9355"/>
      </w:tabs>
    </w:pPr>
  </w:style>
  <w:style w:type="character" w:customStyle="1" w:styleId="a7">
    <w:name w:val="Знак Знак"/>
    <w:semiHidden/>
    <w:rsid w:val="00D846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нак Знак4"/>
    <w:rsid w:val="00D846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7A11D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semiHidden/>
    <w:rsid w:val="0028581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A59C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A59C9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9F66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F6668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9F6668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6668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F6668"/>
    <w:rPr>
      <w:rFonts w:ascii="Times New Roman" w:eastAsia="Times New Roman" w:hAnsi="Times New Roman"/>
      <w:b/>
      <w:bCs/>
    </w:rPr>
  </w:style>
  <w:style w:type="paragraph" w:styleId="af1">
    <w:name w:val="Body Text Indent"/>
    <w:basedOn w:val="a"/>
    <w:link w:val="af2"/>
    <w:semiHidden/>
    <w:rsid w:val="00812763"/>
    <w:pPr>
      <w:spacing w:after="120"/>
      <w:ind w:left="283"/>
      <w:jc w:val="center"/>
    </w:pPr>
    <w:rPr>
      <w:sz w:val="28"/>
    </w:rPr>
  </w:style>
  <w:style w:type="character" w:customStyle="1" w:styleId="af2">
    <w:name w:val="Основной текст с отступом Знак"/>
    <w:link w:val="af1"/>
    <w:semiHidden/>
    <w:rsid w:val="00812763"/>
    <w:rPr>
      <w:rFonts w:ascii="Times New Roman" w:eastAsia="Times New Roman" w:hAnsi="Times New Roman"/>
      <w:sz w:val="28"/>
      <w:szCs w:val="24"/>
    </w:rPr>
  </w:style>
  <w:style w:type="paragraph" w:styleId="af3">
    <w:name w:val="Normal (Web)"/>
    <w:basedOn w:val="a"/>
    <w:uiPriority w:val="99"/>
    <w:unhideWhenUsed/>
    <w:rsid w:val="00887BFF"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unhideWhenUsed/>
    <w:rsid w:val="0000286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002860"/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568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города Ставрополя</vt:lpstr>
    </vt:vector>
  </TitlesOfParts>
  <Company>Администрация городв Ставрополя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города Ставрополя</dc:title>
  <dc:creator>Анна</dc:creator>
  <cp:lastModifiedBy>Избирательная комиссия г. Ставрополя</cp:lastModifiedBy>
  <cp:revision>3</cp:revision>
  <cp:lastPrinted>2021-09-14T07:12:00Z</cp:lastPrinted>
  <dcterms:created xsi:type="dcterms:W3CDTF">2021-09-14T07:13:00Z</dcterms:created>
  <dcterms:modified xsi:type="dcterms:W3CDTF">2021-09-14T09:24:00Z</dcterms:modified>
</cp:coreProperties>
</file>