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583" w:rsidRPr="009F1A88" w:rsidRDefault="00853583" w:rsidP="009F1A88">
      <w:pPr>
        <w:jc w:val="right"/>
        <w:rPr>
          <w:sz w:val="28"/>
          <w:szCs w:val="28"/>
        </w:rPr>
      </w:pPr>
    </w:p>
    <w:p w:rsidR="009F1A88" w:rsidRPr="009F1A88" w:rsidRDefault="009F1A88" w:rsidP="009F1A88">
      <w:pPr>
        <w:spacing w:line="240" w:lineRule="exact"/>
        <w:jc w:val="center"/>
        <w:rPr>
          <w:b/>
          <w:bCs/>
          <w:sz w:val="28"/>
          <w:szCs w:val="28"/>
        </w:rPr>
      </w:pPr>
      <w:r w:rsidRPr="009F1A88">
        <w:rPr>
          <w:b/>
          <w:bCs/>
          <w:sz w:val="28"/>
          <w:szCs w:val="28"/>
        </w:rPr>
        <w:t xml:space="preserve">Избирательная комиссия города Ставрополя </w:t>
      </w:r>
    </w:p>
    <w:p w:rsidR="009F1A88" w:rsidRPr="009F1A88" w:rsidRDefault="009F1A88" w:rsidP="009F1A88">
      <w:pPr>
        <w:jc w:val="center"/>
        <w:rPr>
          <w:b/>
          <w:sz w:val="28"/>
          <w:szCs w:val="28"/>
        </w:rPr>
      </w:pPr>
    </w:p>
    <w:p w:rsidR="009F1A88" w:rsidRDefault="009F1A88" w:rsidP="009F1A88">
      <w:pPr>
        <w:pStyle w:val="31"/>
        <w:rPr>
          <w:bCs/>
          <w:sz w:val="40"/>
          <w:szCs w:val="40"/>
        </w:rPr>
      </w:pPr>
      <w:r w:rsidRPr="002316E6">
        <w:rPr>
          <w:bCs/>
          <w:sz w:val="40"/>
          <w:szCs w:val="40"/>
        </w:rPr>
        <w:t>ПОСТАНОВЛЕНИЕ</w:t>
      </w:r>
    </w:p>
    <w:p w:rsidR="009F1A88" w:rsidRPr="002316E6" w:rsidRDefault="009F1A88" w:rsidP="009F1A88">
      <w:pPr>
        <w:pStyle w:val="31"/>
        <w:rPr>
          <w:szCs w:val="28"/>
        </w:rPr>
      </w:pPr>
    </w:p>
    <w:p w:rsidR="00853583" w:rsidRPr="00DF2D55" w:rsidRDefault="00C43BF8" w:rsidP="008535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 </w:t>
      </w:r>
      <w:r w:rsidR="00DF2D55" w:rsidRPr="00DF2D55">
        <w:rPr>
          <w:sz w:val="28"/>
          <w:szCs w:val="28"/>
        </w:rPr>
        <w:t>июля</w:t>
      </w:r>
      <w:r w:rsidR="00056359" w:rsidRPr="00DF2D55">
        <w:rPr>
          <w:sz w:val="28"/>
          <w:szCs w:val="28"/>
        </w:rPr>
        <w:t xml:space="preserve"> 20</w:t>
      </w:r>
      <w:r w:rsidR="005A1A02">
        <w:rPr>
          <w:sz w:val="28"/>
          <w:szCs w:val="28"/>
        </w:rPr>
        <w:t>2</w:t>
      </w:r>
      <w:r w:rsidR="00056359" w:rsidRPr="00DF2D55">
        <w:rPr>
          <w:sz w:val="28"/>
          <w:szCs w:val="28"/>
        </w:rPr>
        <w:t>1</w:t>
      </w:r>
      <w:r w:rsidR="004E7BF3" w:rsidRPr="00DF2D55">
        <w:rPr>
          <w:sz w:val="28"/>
          <w:szCs w:val="28"/>
        </w:rPr>
        <w:t xml:space="preserve"> </w:t>
      </w:r>
      <w:r w:rsidR="009F1A88" w:rsidRPr="00DF2D55">
        <w:rPr>
          <w:sz w:val="28"/>
          <w:szCs w:val="28"/>
        </w:rPr>
        <w:t xml:space="preserve">года                                                    </w:t>
      </w:r>
      <w:r w:rsidR="009F1A88" w:rsidRPr="00DF2D55">
        <w:rPr>
          <w:sz w:val="28"/>
          <w:szCs w:val="28"/>
        </w:rPr>
        <w:tab/>
      </w:r>
      <w:r w:rsidR="009F1A88" w:rsidRPr="00DF2D55">
        <w:rPr>
          <w:sz w:val="28"/>
          <w:szCs w:val="28"/>
        </w:rPr>
        <w:tab/>
      </w:r>
      <w:r w:rsidR="009F1A88" w:rsidRPr="00DF2D55">
        <w:rPr>
          <w:sz w:val="28"/>
          <w:szCs w:val="28"/>
        </w:rPr>
        <w:tab/>
      </w:r>
      <w:r w:rsidR="00DF2D55" w:rsidRPr="00DF2D55">
        <w:rPr>
          <w:sz w:val="28"/>
          <w:szCs w:val="28"/>
        </w:rPr>
        <w:t xml:space="preserve">      </w:t>
      </w:r>
      <w:r w:rsidR="009F1A88" w:rsidRPr="00DF2D55">
        <w:rPr>
          <w:sz w:val="28"/>
          <w:szCs w:val="28"/>
        </w:rPr>
        <w:t xml:space="preserve">№ </w:t>
      </w:r>
      <w:r w:rsidR="005A1A02">
        <w:rPr>
          <w:sz w:val="28"/>
          <w:szCs w:val="28"/>
        </w:rPr>
        <w:t>17/31</w:t>
      </w:r>
    </w:p>
    <w:p w:rsidR="009F1A88" w:rsidRPr="00CD7450" w:rsidRDefault="009F1A88" w:rsidP="00853583">
      <w:pPr>
        <w:jc w:val="center"/>
        <w:rPr>
          <w:sz w:val="24"/>
          <w:szCs w:val="24"/>
          <w:vertAlign w:val="superscript"/>
        </w:rPr>
      </w:pPr>
      <w:r w:rsidRPr="00CD7450">
        <w:rPr>
          <w:sz w:val="24"/>
          <w:szCs w:val="24"/>
          <w:vertAlign w:val="superscript"/>
        </w:rPr>
        <w:t>г. Ставрополь</w:t>
      </w:r>
    </w:p>
    <w:p w:rsidR="009F1A88" w:rsidRDefault="009F1A88" w:rsidP="009F1A88">
      <w:pPr>
        <w:jc w:val="both"/>
        <w:rPr>
          <w:szCs w:val="28"/>
        </w:rPr>
      </w:pPr>
    </w:p>
    <w:p w:rsidR="00E1645B" w:rsidRPr="002316E6" w:rsidRDefault="00E1645B" w:rsidP="009F1A88">
      <w:pPr>
        <w:jc w:val="both"/>
        <w:rPr>
          <w:szCs w:val="28"/>
        </w:rPr>
      </w:pPr>
    </w:p>
    <w:p w:rsidR="00954D4D" w:rsidRDefault="00C4663E" w:rsidP="00C4663E">
      <w:pPr>
        <w:pStyle w:val="af1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времени предоставления помещений </w:t>
      </w:r>
    </w:p>
    <w:p w:rsidR="00C4663E" w:rsidRDefault="00C4663E" w:rsidP="00C4663E">
      <w:pPr>
        <w:pStyle w:val="af1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встреч представителей избирательных объединений, зарегистрированных кандидатов в депутаты Ставропольской городской Думы </w:t>
      </w:r>
      <w:r w:rsidR="005A1A02">
        <w:rPr>
          <w:sz w:val="28"/>
          <w:szCs w:val="28"/>
        </w:rPr>
        <w:t>вос</w:t>
      </w:r>
      <w:r>
        <w:rPr>
          <w:sz w:val="28"/>
          <w:szCs w:val="28"/>
        </w:rPr>
        <w:t xml:space="preserve">ьмого созыва </w:t>
      </w:r>
      <w:r w:rsidR="00B774F2">
        <w:rPr>
          <w:sz w:val="28"/>
          <w:szCs w:val="28"/>
        </w:rPr>
        <w:t xml:space="preserve"> их доверенных лиц </w:t>
      </w:r>
      <w:r>
        <w:rPr>
          <w:sz w:val="28"/>
          <w:szCs w:val="28"/>
        </w:rPr>
        <w:t>с избирателями</w:t>
      </w:r>
    </w:p>
    <w:p w:rsidR="00C4663E" w:rsidRPr="00D80269" w:rsidRDefault="00C4663E" w:rsidP="00C4663E">
      <w:pPr>
        <w:ind w:firstLine="708"/>
        <w:jc w:val="both"/>
        <w:outlineLvl w:val="2"/>
        <w:rPr>
          <w:sz w:val="22"/>
          <w:szCs w:val="28"/>
        </w:rPr>
      </w:pPr>
    </w:p>
    <w:p w:rsidR="008A1411" w:rsidRPr="00862783" w:rsidRDefault="00C4663E" w:rsidP="00C4663E">
      <w:pPr>
        <w:pStyle w:val="a9"/>
        <w:spacing w:line="240" w:lineRule="atLeast"/>
        <w:rPr>
          <w:szCs w:val="28"/>
        </w:rPr>
      </w:pPr>
      <w:proofErr w:type="gramStart"/>
      <w:r>
        <w:t xml:space="preserve">В целях обеспечения равных условий проведения </w:t>
      </w:r>
      <w:r w:rsidR="00B774F2">
        <w:t>избирательными объединениями</w:t>
      </w:r>
      <w:r>
        <w:t xml:space="preserve">, </w:t>
      </w:r>
      <w:r w:rsidR="00932090">
        <w:t xml:space="preserve">зарегистрировавшими списки кандидатов, </w:t>
      </w:r>
      <w:r>
        <w:t xml:space="preserve">зарегистрированными кандидатами в депутаты </w:t>
      </w:r>
      <w:r w:rsidR="00B774F2">
        <w:t>Ставропольской городской Думы</w:t>
      </w:r>
      <w:r>
        <w:t xml:space="preserve"> </w:t>
      </w:r>
      <w:r w:rsidR="005A1A02">
        <w:t>вос</w:t>
      </w:r>
      <w:r>
        <w:t>ьмого со</w:t>
      </w:r>
      <w:r w:rsidR="00B774F2">
        <w:t>зыва</w:t>
      </w:r>
      <w:r>
        <w:t xml:space="preserve"> предвыборной агитации посредством агитационных публичных мероприятий в помещениях, находящихся в государственной и муниципальной собственности, </w:t>
      </w:r>
      <w:r w:rsidR="00B774F2">
        <w:t xml:space="preserve">и в соответствии с </w:t>
      </w:r>
      <w:r w:rsidR="00B774F2">
        <w:rPr>
          <w:bCs/>
          <w:szCs w:val="26"/>
        </w:rPr>
        <w:t xml:space="preserve">пунктом 3 статьи 53 </w:t>
      </w:r>
      <w:r w:rsidR="009241CD">
        <w:rPr>
          <w:bCs/>
          <w:szCs w:val="26"/>
        </w:rPr>
        <w:t xml:space="preserve">Федерального закона </w:t>
      </w:r>
      <w:r w:rsidR="009241CD">
        <w:rPr>
          <w:szCs w:val="28"/>
        </w:rPr>
        <w:t xml:space="preserve">от 12 июня 2006 г. № 67-ФЗ </w:t>
      </w:r>
      <w:r w:rsidR="009241CD" w:rsidRPr="000870A9">
        <w:rPr>
          <w:szCs w:val="28"/>
        </w:rPr>
        <w:t>«Об основных гарантиях избирательных прав и права на участие в</w:t>
      </w:r>
      <w:proofErr w:type="gramEnd"/>
      <w:r w:rsidR="009241CD" w:rsidRPr="000870A9">
        <w:rPr>
          <w:szCs w:val="28"/>
        </w:rPr>
        <w:t xml:space="preserve"> референдуме граждан </w:t>
      </w:r>
      <w:proofErr w:type="gramStart"/>
      <w:r w:rsidR="009241CD" w:rsidRPr="000870A9">
        <w:rPr>
          <w:szCs w:val="28"/>
        </w:rPr>
        <w:t>Российской</w:t>
      </w:r>
      <w:proofErr w:type="gramEnd"/>
      <w:r w:rsidR="009241CD" w:rsidRPr="000870A9">
        <w:rPr>
          <w:szCs w:val="28"/>
        </w:rPr>
        <w:t xml:space="preserve"> Федерации», </w:t>
      </w:r>
      <w:r w:rsidR="009241CD">
        <w:rPr>
          <w:szCs w:val="28"/>
        </w:rPr>
        <w:t xml:space="preserve">частью 3 статьи 45 </w:t>
      </w:r>
      <w:r w:rsidR="009241CD" w:rsidRPr="00AC4747">
        <w:rPr>
          <w:szCs w:val="28"/>
        </w:rPr>
        <w:t>Закона</w:t>
      </w:r>
      <w:r w:rsidR="009241CD">
        <w:rPr>
          <w:szCs w:val="28"/>
        </w:rPr>
        <w:t xml:space="preserve"> </w:t>
      </w:r>
      <w:r w:rsidR="009241CD" w:rsidRPr="000870A9">
        <w:rPr>
          <w:szCs w:val="28"/>
        </w:rPr>
        <w:t xml:space="preserve">Ставропольского края </w:t>
      </w:r>
      <w:r w:rsidR="009241CD">
        <w:rPr>
          <w:szCs w:val="28"/>
        </w:rPr>
        <w:t xml:space="preserve">от 12 мая                 2017 г. № 50-кз </w:t>
      </w:r>
      <w:r w:rsidR="009241CD" w:rsidRPr="000870A9">
        <w:rPr>
          <w:szCs w:val="28"/>
        </w:rPr>
        <w:t xml:space="preserve">«О </w:t>
      </w:r>
      <w:r w:rsidR="009241CD">
        <w:rPr>
          <w:szCs w:val="28"/>
        </w:rPr>
        <w:t>выборах в органы местного самоуправления муниципальных образований Ставропольского края»</w:t>
      </w:r>
      <w:r w:rsidR="00B774F2">
        <w:rPr>
          <w:bCs/>
          <w:szCs w:val="26"/>
        </w:rPr>
        <w:t xml:space="preserve"> </w:t>
      </w:r>
      <w:proofErr w:type="gramStart"/>
      <w:r w:rsidR="008A1411" w:rsidRPr="00862783">
        <w:rPr>
          <w:szCs w:val="28"/>
        </w:rPr>
        <w:t>избирательная</w:t>
      </w:r>
      <w:proofErr w:type="gramEnd"/>
      <w:r w:rsidR="008A1411" w:rsidRPr="00862783">
        <w:rPr>
          <w:szCs w:val="28"/>
        </w:rPr>
        <w:t xml:space="preserve"> комиссия </w:t>
      </w:r>
      <w:r w:rsidR="00DE778C" w:rsidRPr="00862783">
        <w:rPr>
          <w:szCs w:val="28"/>
        </w:rPr>
        <w:t>города Ставрополя</w:t>
      </w:r>
    </w:p>
    <w:p w:rsidR="00E4796F" w:rsidRDefault="00E4796F">
      <w:pPr>
        <w:widowControl/>
        <w:jc w:val="both"/>
        <w:rPr>
          <w:rFonts w:ascii="Times New Roman CYR" w:hAnsi="Times New Roman CYR"/>
          <w:sz w:val="26"/>
        </w:rPr>
      </w:pPr>
    </w:p>
    <w:p w:rsidR="00270276" w:rsidRDefault="008A1411" w:rsidP="00270276">
      <w:pPr>
        <w:ind w:firstLine="697"/>
        <w:jc w:val="both"/>
        <w:rPr>
          <w:sz w:val="28"/>
          <w:szCs w:val="26"/>
        </w:rPr>
      </w:pPr>
      <w:r w:rsidRPr="00270276">
        <w:rPr>
          <w:rFonts w:ascii="Times New Roman CYR" w:hAnsi="Times New Roman CYR"/>
          <w:bCs/>
          <w:sz w:val="28"/>
          <w:szCs w:val="28"/>
        </w:rPr>
        <w:t>ПОСТАНОВЛЯЕТ</w:t>
      </w:r>
      <w:r>
        <w:rPr>
          <w:rFonts w:ascii="Times New Roman CYR" w:hAnsi="Times New Roman CYR"/>
          <w:bCs/>
          <w:sz w:val="26"/>
        </w:rPr>
        <w:t>:</w:t>
      </w:r>
      <w:r w:rsidR="00270276" w:rsidRPr="00270276">
        <w:rPr>
          <w:sz w:val="28"/>
          <w:szCs w:val="26"/>
        </w:rPr>
        <w:t xml:space="preserve"> </w:t>
      </w:r>
    </w:p>
    <w:p w:rsidR="00270276" w:rsidRDefault="00270276" w:rsidP="00270276">
      <w:pPr>
        <w:ind w:firstLine="697"/>
        <w:jc w:val="both"/>
        <w:rPr>
          <w:sz w:val="28"/>
          <w:szCs w:val="26"/>
        </w:rPr>
      </w:pPr>
    </w:p>
    <w:p w:rsidR="00C4663E" w:rsidRPr="00B774F2" w:rsidRDefault="00C4663E" w:rsidP="00C4663E">
      <w:pPr>
        <w:spacing w:line="216" w:lineRule="auto"/>
        <w:ind w:firstLine="720"/>
        <w:jc w:val="both"/>
        <w:outlineLvl w:val="2"/>
        <w:rPr>
          <w:sz w:val="28"/>
          <w:szCs w:val="28"/>
        </w:rPr>
      </w:pPr>
      <w:r w:rsidRPr="00B774F2">
        <w:rPr>
          <w:sz w:val="28"/>
          <w:szCs w:val="28"/>
        </w:rPr>
        <w:t>1. Установить, что помещения, пригодные для проведения агитационных публичн</w:t>
      </w:r>
      <w:r w:rsidR="00932090">
        <w:rPr>
          <w:sz w:val="28"/>
          <w:szCs w:val="28"/>
        </w:rPr>
        <w:t>ых мероприятий в форме собраний</w:t>
      </w:r>
      <w:r w:rsidRPr="00B774F2">
        <w:rPr>
          <w:sz w:val="28"/>
          <w:szCs w:val="28"/>
        </w:rPr>
        <w:t xml:space="preserve"> и находящиеся в государственной или муниципальной собственности, безвозмездно предоставляются собственниками, владельцами указанных помещений по заявкам </w:t>
      </w:r>
      <w:r w:rsidR="00932090">
        <w:rPr>
          <w:sz w:val="28"/>
          <w:szCs w:val="28"/>
        </w:rPr>
        <w:t>избирательных объединений</w:t>
      </w:r>
      <w:r w:rsidRPr="00B774F2">
        <w:rPr>
          <w:sz w:val="28"/>
          <w:szCs w:val="28"/>
        </w:rPr>
        <w:t xml:space="preserve">, </w:t>
      </w:r>
      <w:r w:rsidR="00383B7A">
        <w:rPr>
          <w:sz w:val="28"/>
          <w:szCs w:val="28"/>
        </w:rPr>
        <w:t xml:space="preserve">зарегистрировавших списки кандидатов, </w:t>
      </w:r>
      <w:r w:rsidRPr="00B774F2">
        <w:rPr>
          <w:sz w:val="28"/>
          <w:szCs w:val="28"/>
        </w:rPr>
        <w:t xml:space="preserve">зарегистрированных кандидатов в депутаты </w:t>
      </w:r>
      <w:r w:rsidR="00932090">
        <w:rPr>
          <w:sz w:val="28"/>
          <w:szCs w:val="28"/>
        </w:rPr>
        <w:t xml:space="preserve">Ставропольской городской Думы </w:t>
      </w:r>
      <w:r w:rsidR="006730AD">
        <w:rPr>
          <w:sz w:val="28"/>
          <w:szCs w:val="28"/>
        </w:rPr>
        <w:t>вос</w:t>
      </w:r>
      <w:r w:rsidRPr="00B774F2">
        <w:rPr>
          <w:sz w:val="28"/>
          <w:szCs w:val="28"/>
        </w:rPr>
        <w:t>ьмого созыва:</w:t>
      </w:r>
    </w:p>
    <w:p w:rsidR="00C4663E" w:rsidRPr="00B774F2" w:rsidRDefault="00C4663E" w:rsidP="00C4663E">
      <w:pPr>
        <w:pStyle w:val="af1"/>
        <w:spacing w:before="0" w:beforeAutospacing="0" w:after="0" w:afterAutospacing="0" w:line="216" w:lineRule="auto"/>
        <w:ind w:firstLine="720"/>
        <w:jc w:val="both"/>
        <w:rPr>
          <w:sz w:val="28"/>
          <w:szCs w:val="28"/>
        </w:rPr>
      </w:pPr>
      <w:r w:rsidRPr="00B774F2">
        <w:rPr>
          <w:sz w:val="28"/>
          <w:szCs w:val="28"/>
        </w:rPr>
        <w:t>в будние дни – на период времени, не превы</w:t>
      </w:r>
      <w:r w:rsidR="00932090">
        <w:rPr>
          <w:sz w:val="28"/>
          <w:szCs w:val="28"/>
        </w:rPr>
        <w:t>шающий полутора часов для каждого</w:t>
      </w:r>
      <w:r w:rsidRPr="00B774F2">
        <w:rPr>
          <w:sz w:val="28"/>
          <w:szCs w:val="28"/>
        </w:rPr>
        <w:t xml:space="preserve"> </w:t>
      </w:r>
      <w:r w:rsidR="00932090">
        <w:rPr>
          <w:sz w:val="28"/>
          <w:szCs w:val="28"/>
        </w:rPr>
        <w:t>избирательного объединения</w:t>
      </w:r>
      <w:r w:rsidRPr="00B774F2">
        <w:rPr>
          <w:sz w:val="28"/>
          <w:szCs w:val="28"/>
        </w:rPr>
        <w:t>, зарегистрированного кандидата;</w:t>
      </w:r>
    </w:p>
    <w:p w:rsidR="00C4663E" w:rsidRDefault="00C4663E" w:rsidP="00C4663E">
      <w:pPr>
        <w:pStyle w:val="af1"/>
        <w:spacing w:before="0" w:beforeAutospacing="0" w:after="0" w:afterAutospacing="0" w:line="216" w:lineRule="auto"/>
        <w:ind w:firstLine="720"/>
        <w:jc w:val="both"/>
        <w:rPr>
          <w:sz w:val="28"/>
          <w:szCs w:val="28"/>
        </w:rPr>
      </w:pPr>
      <w:r w:rsidRPr="00B774F2">
        <w:rPr>
          <w:sz w:val="28"/>
          <w:szCs w:val="28"/>
        </w:rPr>
        <w:t>в выходные и нерабочие праздничные дни - на период времени, не п</w:t>
      </w:r>
      <w:r w:rsidR="00932090">
        <w:rPr>
          <w:sz w:val="28"/>
          <w:szCs w:val="28"/>
        </w:rPr>
        <w:t>ревышающий двух часов для каждого</w:t>
      </w:r>
      <w:r w:rsidRPr="00B774F2">
        <w:rPr>
          <w:sz w:val="28"/>
          <w:szCs w:val="28"/>
        </w:rPr>
        <w:t xml:space="preserve"> </w:t>
      </w:r>
      <w:r w:rsidR="00932090">
        <w:rPr>
          <w:sz w:val="28"/>
          <w:szCs w:val="28"/>
        </w:rPr>
        <w:t>избирательного объединения</w:t>
      </w:r>
      <w:r w:rsidRPr="00B774F2">
        <w:rPr>
          <w:sz w:val="28"/>
          <w:szCs w:val="28"/>
        </w:rPr>
        <w:t>, зареги</w:t>
      </w:r>
      <w:r w:rsidR="00E01B40">
        <w:rPr>
          <w:sz w:val="28"/>
          <w:szCs w:val="28"/>
        </w:rPr>
        <w:t>стрированного кандидата.</w:t>
      </w:r>
    </w:p>
    <w:p w:rsidR="009754C2" w:rsidRDefault="009754C2" w:rsidP="00C4663E">
      <w:pPr>
        <w:pStyle w:val="af1"/>
        <w:spacing w:before="0" w:beforeAutospacing="0" w:after="0" w:afterAutospacing="0" w:line="216" w:lineRule="auto"/>
        <w:ind w:firstLine="720"/>
        <w:jc w:val="both"/>
        <w:rPr>
          <w:sz w:val="28"/>
          <w:szCs w:val="28"/>
        </w:rPr>
      </w:pPr>
    </w:p>
    <w:p w:rsidR="00954D4D" w:rsidRDefault="00955885" w:rsidP="00954D4D">
      <w:pPr>
        <w:widowControl/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54D4D">
        <w:rPr>
          <w:sz w:val="28"/>
          <w:szCs w:val="28"/>
        </w:rPr>
        <w:t>Собственник</w:t>
      </w:r>
      <w:r w:rsidR="004A0869">
        <w:rPr>
          <w:sz w:val="28"/>
          <w:szCs w:val="28"/>
        </w:rPr>
        <w:t>и</w:t>
      </w:r>
      <w:r w:rsidR="00954D4D">
        <w:rPr>
          <w:sz w:val="28"/>
          <w:szCs w:val="28"/>
        </w:rPr>
        <w:t>, владел</w:t>
      </w:r>
      <w:r w:rsidR="004A0869">
        <w:rPr>
          <w:sz w:val="28"/>
          <w:szCs w:val="28"/>
        </w:rPr>
        <w:t>ьцы</w:t>
      </w:r>
      <w:r w:rsidR="00954D4D">
        <w:rPr>
          <w:sz w:val="28"/>
          <w:szCs w:val="28"/>
        </w:rPr>
        <w:t xml:space="preserve"> помещени</w:t>
      </w:r>
      <w:r w:rsidR="004A0869">
        <w:rPr>
          <w:sz w:val="28"/>
          <w:szCs w:val="28"/>
        </w:rPr>
        <w:t>й</w:t>
      </w:r>
      <w:r w:rsidR="00954D4D">
        <w:rPr>
          <w:sz w:val="28"/>
          <w:szCs w:val="28"/>
        </w:rPr>
        <w:t xml:space="preserve"> не позднее дня, следующего за днем предоставления помещения, обязаны уведомить в письменной форме о факте предоставления помещения, об условиях, на которых оно было предоставлено, а также о том, когда это</w:t>
      </w:r>
      <w:r w:rsidR="004A0869">
        <w:rPr>
          <w:sz w:val="28"/>
          <w:szCs w:val="28"/>
        </w:rPr>
        <w:t xml:space="preserve"> </w:t>
      </w:r>
      <w:r w:rsidR="00954D4D">
        <w:rPr>
          <w:sz w:val="28"/>
          <w:szCs w:val="28"/>
        </w:rPr>
        <w:t>помещение может быть предоставлено в течение агитационного периода другим зарегистрированным кандидатам, избирательным объединениям:</w:t>
      </w:r>
    </w:p>
    <w:p w:rsidR="00954D4D" w:rsidRDefault="00954D4D" w:rsidP="001D73B3">
      <w:pPr>
        <w:widowControl/>
        <w:overflowPunct/>
        <w:ind w:firstLine="53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1) при предоставлении помещения по заявке зарегистрированного кандидата, выдвинутого по единому избирательному округу, избирательного объединения, зареги</w:t>
      </w:r>
      <w:r w:rsidR="001D73B3">
        <w:rPr>
          <w:sz w:val="28"/>
          <w:szCs w:val="28"/>
        </w:rPr>
        <w:t>стрировавшего список кандидатов –</w:t>
      </w:r>
      <w:r>
        <w:rPr>
          <w:sz w:val="28"/>
          <w:szCs w:val="28"/>
        </w:rPr>
        <w:t xml:space="preserve"> избирательную комиссию </w:t>
      </w:r>
      <w:r w:rsidR="004A0869">
        <w:rPr>
          <w:sz w:val="28"/>
          <w:szCs w:val="28"/>
        </w:rPr>
        <w:t>города Ставрополя</w:t>
      </w:r>
      <w:r>
        <w:rPr>
          <w:sz w:val="28"/>
          <w:szCs w:val="28"/>
        </w:rPr>
        <w:t>;</w:t>
      </w:r>
    </w:p>
    <w:p w:rsidR="00954D4D" w:rsidRDefault="00954D4D" w:rsidP="001D73B3">
      <w:pPr>
        <w:widowControl/>
        <w:overflowPunct/>
        <w:ind w:firstLine="539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>2) при предоставлении помещения по заявке зарегистрированного кандидата, выдвинутого по одном</w:t>
      </w:r>
      <w:r w:rsidR="001D73B3">
        <w:rPr>
          <w:sz w:val="28"/>
          <w:szCs w:val="28"/>
        </w:rPr>
        <w:t>андатному избирательному округу –</w:t>
      </w:r>
      <w:r>
        <w:rPr>
          <w:sz w:val="28"/>
          <w:szCs w:val="28"/>
        </w:rPr>
        <w:t xml:space="preserve"> </w:t>
      </w:r>
      <w:r w:rsidR="004A0869">
        <w:rPr>
          <w:sz w:val="28"/>
          <w:szCs w:val="28"/>
        </w:rPr>
        <w:t xml:space="preserve">соответственно </w:t>
      </w:r>
      <w:r w:rsidR="004A0869">
        <w:rPr>
          <w:bCs/>
          <w:sz w:val="28"/>
          <w:szCs w:val="28"/>
        </w:rPr>
        <w:t>территориальную</w:t>
      </w:r>
      <w:r w:rsidR="004A0869" w:rsidRPr="008F4F26">
        <w:rPr>
          <w:bCs/>
          <w:sz w:val="28"/>
          <w:szCs w:val="28"/>
        </w:rPr>
        <w:t xml:space="preserve"> избира</w:t>
      </w:r>
      <w:r w:rsidR="004A0869">
        <w:rPr>
          <w:bCs/>
          <w:sz w:val="28"/>
          <w:szCs w:val="28"/>
        </w:rPr>
        <w:t>тельную комиссию</w:t>
      </w:r>
      <w:r w:rsidR="004A0869" w:rsidRPr="008F4F26">
        <w:rPr>
          <w:bCs/>
          <w:sz w:val="28"/>
          <w:szCs w:val="28"/>
        </w:rPr>
        <w:t xml:space="preserve"> Ленинского района города Ставрополя</w:t>
      </w:r>
      <w:r w:rsidR="004A0869">
        <w:rPr>
          <w:bCs/>
          <w:sz w:val="28"/>
          <w:szCs w:val="28"/>
        </w:rPr>
        <w:t xml:space="preserve"> или</w:t>
      </w:r>
      <w:r w:rsidR="004A0869" w:rsidRPr="008F4F26">
        <w:rPr>
          <w:bCs/>
          <w:sz w:val="28"/>
          <w:szCs w:val="28"/>
        </w:rPr>
        <w:t xml:space="preserve"> территориаль</w:t>
      </w:r>
      <w:r w:rsidR="004A0869">
        <w:rPr>
          <w:bCs/>
          <w:sz w:val="28"/>
          <w:szCs w:val="28"/>
        </w:rPr>
        <w:t>ную избирательную комиссию</w:t>
      </w:r>
      <w:r w:rsidR="004A0869" w:rsidRPr="008F4F26">
        <w:rPr>
          <w:bCs/>
          <w:sz w:val="28"/>
          <w:szCs w:val="28"/>
        </w:rPr>
        <w:t xml:space="preserve"> Октябрьского района города Ставрополя</w:t>
      </w:r>
      <w:r w:rsidR="004A0869">
        <w:rPr>
          <w:bCs/>
          <w:sz w:val="28"/>
          <w:szCs w:val="28"/>
        </w:rPr>
        <w:t xml:space="preserve"> или</w:t>
      </w:r>
      <w:r w:rsidR="004A0869" w:rsidRPr="008F4F26">
        <w:rPr>
          <w:bCs/>
          <w:sz w:val="28"/>
          <w:szCs w:val="28"/>
        </w:rPr>
        <w:t xml:space="preserve"> тер</w:t>
      </w:r>
      <w:r w:rsidR="004A0869">
        <w:rPr>
          <w:bCs/>
          <w:sz w:val="28"/>
          <w:szCs w:val="28"/>
        </w:rPr>
        <w:t>риториальную избирательную</w:t>
      </w:r>
      <w:r w:rsidR="004A0869" w:rsidRPr="008F4F26">
        <w:rPr>
          <w:bCs/>
          <w:sz w:val="28"/>
          <w:szCs w:val="28"/>
        </w:rPr>
        <w:t xml:space="preserve"> комис</w:t>
      </w:r>
      <w:r w:rsidR="004A0869">
        <w:rPr>
          <w:bCs/>
          <w:sz w:val="28"/>
          <w:szCs w:val="28"/>
        </w:rPr>
        <w:t>сию</w:t>
      </w:r>
      <w:r w:rsidR="004A0869" w:rsidRPr="008F4F26">
        <w:rPr>
          <w:bCs/>
          <w:sz w:val="28"/>
          <w:szCs w:val="28"/>
        </w:rPr>
        <w:t xml:space="preserve"> Промышленного района города Ставрополя, на которые возложены полномочия окружных избирательных комиссий одномандатных избирательных округов по выборам депутатов Ставропольской городской Думы </w:t>
      </w:r>
      <w:r w:rsidR="004A0869">
        <w:rPr>
          <w:bCs/>
          <w:sz w:val="28"/>
          <w:szCs w:val="28"/>
        </w:rPr>
        <w:t>восьмого</w:t>
      </w:r>
      <w:r w:rsidR="004A0869" w:rsidRPr="008F4F26">
        <w:rPr>
          <w:bCs/>
          <w:sz w:val="28"/>
          <w:szCs w:val="28"/>
        </w:rPr>
        <w:t xml:space="preserve"> созыва</w:t>
      </w:r>
      <w:r>
        <w:rPr>
          <w:sz w:val="28"/>
          <w:szCs w:val="28"/>
        </w:rPr>
        <w:t>.</w:t>
      </w:r>
      <w:proofErr w:type="gramEnd"/>
    </w:p>
    <w:p w:rsidR="00954D4D" w:rsidRPr="006730AD" w:rsidRDefault="00954D4D" w:rsidP="00C4663E">
      <w:pPr>
        <w:pStyle w:val="af1"/>
        <w:spacing w:before="0" w:beforeAutospacing="0" w:after="0" w:afterAutospacing="0" w:line="216" w:lineRule="auto"/>
        <w:ind w:firstLine="720"/>
        <w:jc w:val="both"/>
        <w:rPr>
          <w:sz w:val="28"/>
          <w:szCs w:val="28"/>
        </w:rPr>
      </w:pPr>
    </w:p>
    <w:p w:rsidR="00C4663E" w:rsidRDefault="00E01B40" w:rsidP="00C4663E">
      <w:pPr>
        <w:pStyle w:val="af1"/>
        <w:spacing w:before="0" w:beforeAutospacing="0" w:after="0" w:afterAutospacing="0"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663E" w:rsidRPr="00B774F2">
        <w:rPr>
          <w:sz w:val="28"/>
          <w:szCs w:val="28"/>
        </w:rPr>
        <w:t xml:space="preserve">. Направить настоящее постановление </w:t>
      </w:r>
      <w:r w:rsidR="00932090">
        <w:rPr>
          <w:sz w:val="28"/>
          <w:szCs w:val="28"/>
        </w:rPr>
        <w:t>главе администрации города Ставрополя</w:t>
      </w:r>
      <w:r w:rsidR="005F59E5">
        <w:rPr>
          <w:sz w:val="28"/>
          <w:szCs w:val="28"/>
        </w:rPr>
        <w:t>, министерство имущественных отношений Ставропольского края</w:t>
      </w:r>
      <w:r w:rsidR="00C4663E" w:rsidRPr="00B774F2">
        <w:rPr>
          <w:sz w:val="28"/>
          <w:szCs w:val="28"/>
        </w:rPr>
        <w:t>.</w:t>
      </w:r>
    </w:p>
    <w:p w:rsidR="009754C2" w:rsidRPr="00B774F2" w:rsidRDefault="009754C2" w:rsidP="00C4663E">
      <w:pPr>
        <w:pStyle w:val="af1"/>
        <w:spacing w:before="0" w:beforeAutospacing="0" w:after="0" w:afterAutospacing="0" w:line="216" w:lineRule="auto"/>
        <w:ind w:firstLine="720"/>
        <w:jc w:val="both"/>
        <w:rPr>
          <w:sz w:val="28"/>
          <w:szCs w:val="28"/>
        </w:rPr>
      </w:pPr>
    </w:p>
    <w:p w:rsidR="00B774F2" w:rsidRPr="00B774F2" w:rsidRDefault="00194BBD" w:rsidP="00B774F2">
      <w:pPr>
        <w:ind w:firstLine="567"/>
        <w:jc w:val="both"/>
        <w:rPr>
          <w:kern w:val="28"/>
          <w:sz w:val="28"/>
          <w:szCs w:val="28"/>
        </w:rPr>
      </w:pPr>
      <w:r>
        <w:rPr>
          <w:bCs/>
          <w:sz w:val="28"/>
          <w:szCs w:val="28"/>
        </w:rPr>
        <w:t>4</w:t>
      </w:r>
      <w:r w:rsidR="00B774F2" w:rsidRPr="00B774F2">
        <w:rPr>
          <w:bCs/>
          <w:sz w:val="28"/>
          <w:szCs w:val="28"/>
        </w:rPr>
        <w:t xml:space="preserve">. </w:t>
      </w:r>
      <w:proofErr w:type="gramStart"/>
      <w:r w:rsidR="00B774F2" w:rsidRPr="00B774F2">
        <w:rPr>
          <w:bCs/>
          <w:sz w:val="28"/>
          <w:szCs w:val="28"/>
        </w:rPr>
        <w:t>Разместить</w:t>
      </w:r>
      <w:proofErr w:type="gramEnd"/>
      <w:r w:rsidR="00B774F2" w:rsidRPr="00B774F2">
        <w:rPr>
          <w:bCs/>
          <w:sz w:val="28"/>
          <w:szCs w:val="28"/>
        </w:rPr>
        <w:t xml:space="preserve"> настоящее</w:t>
      </w:r>
      <w:r w:rsidR="00B774F2" w:rsidRPr="00B774F2">
        <w:rPr>
          <w:kern w:val="28"/>
          <w:sz w:val="28"/>
          <w:szCs w:val="28"/>
        </w:rPr>
        <w:t xml:space="preserve"> постановление на сайте Ставропольской </w:t>
      </w:r>
      <w:r w:rsidR="001D73B3">
        <w:rPr>
          <w:kern w:val="28"/>
          <w:sz w:val="28"/>
          <w:szCs w:val="28"/>
        </w:rPr>
        <w:t>городской Думы в информационно-</w:t>
      </w:r>
      <w:r w:rsidR="00B774F2" w:rsidRPr="00B774F2">
        <w:rPr>
          <w:kern w:val="28"/>
          <w:sz w:val="28"/>
          <w:szCs w:val="28"/>
        </w:rPr>
        <w:t>телекоммуникационной сети «Интернет».</w:t>
      </w:r>
    </w:p>
    <w:p w:rsidR="00B774F2" w:rsidRDefault="00B774F2" w:rsidP="00B774F2">
      <w:pPr>
        <w:pStyle w:val="30"/>
        <w:tabs>
          <w:tab w:val="left" w:pos="851"/>
        </w:tabs>
        <w:ind w:firstLine="709"/>
      </w:pPr>
    </w:p>
    <w:p w:rsidR="005F59E5" w:rsidRDefault="005F59E5" w:rsidP="00B774F2">
      <w:pPr>
        <w:pStyle w:val="30"/>
        <w:tabs>
          <w:tab w:val="left" w:pos="851"/>
        </w:tabs>
        <w:ind w:firstLine="709"/>
      </w:pPr>
    </w:p>
    <w:p w:rsidR="005F59E5" w:rsidRDefault="005F59E5" w:rsidP="00B774F2">
      <w:pPr>
        <w:pStyle w:val="30"/>
        <w:tabs>
          <w:tab w:val="left" w:pos="851"/>
        </w:tabs>
        <w:ind w:firstLine="709"/>
      </w:pPr>
    </w:p>
    <w:p w:rsidR="00B774F2" w:rsidRDefault="00B774F2" w:rsidP="00B774F2">
      <w:pPr>
        <w:jc w:val="both"/>
        <w:rPr>
          <w:sz w:val="28"/>
        </w:rPr>
      </w:pPr>
      <w:r>
        <w:rPr>
          <w:sz w:val="28"/>
        </w:rPr>
        <w:t>Председатель                                                                              В.В. Филиппченко</w:t>
      </w:r>
    </w:p>
    <w:p w:rsidR="00B774F2" w:rsidRDefault="00B774F2" w:rsidP="00B774F2">
      <w:pPr>
        <w:jc w:val="both"/>
        <w:rPr>
          <w:sz w:val="28"/>
        </w:rPr>
      </w:pPr>
    </w:p>
    <w:p w:rsidR="00DF2D55" w:rsidRDefault="00DF2D55" w:rsidP="00B774F2">
      <w:pPr>
        <w:jc w:val="both"/>
        <w:rPr>
          <w:sz w:val="28"/>
        </w:rPr>
      </w:pPr>
    </w:p>
    <w:p w:rsidR="00DF2D55" w:rsidRDefault="00DF2D55" w:rsidP="00B774F2">
      <w:pPr>
        <w:jc w:val="both"/>
        <w:rPr>
          <w:sz w:val="28"/>
        </w:rPr>
      </w:pPr>
    </w:p>
    <w:p w:rsidR="00B774F2" w:rsidRDefault="00B774F2" w:rsidP="00B774F2">
      <w:pPr>
        <w:jc w:val="both"/>
        <w:rPr>
          <w:b/>
          <w:sz w:val="24"/>
        </w:rPr>
      </w:pPr>
      <w:r>
        <w:rPr>
          <w:sz w:val="28"/>
        </w:rPr>
        <w:t>Секретарь                                                                                     Е.С. Морозова</w:t>
      </w:r>
    </w:p>
    <w:p w:rsidR="00B774F2" w:rsidRDefault="00B774F2" w:rsidP="00C4663E">
      <w:pPr>
        <w:pStyle w:val="af1"/>
        <w:spacing w:before="0" w:beforeAutospacing="0" w:after="0" w:afterAutospacing="0" w:line="216" w:lineRule="auto"/>
        <w:ind w:firstLine="720"/>
        <w:jc w:val="both"/>
        <w:rPr>
          <w:sz w:val="28"/>
          <w:szCs w:val="28"/>
        </w:rPr>
      </w:pPr>
    </w:p>
    <w:p w:rsidR="00966F68" w:rsidRPr="001B20A8" w:rsidRDefault="00966F68" w:rsidP="00966F68">
      <w:pPr>
        <w:pStyle w:val="30"/>
        <w:rPr>
          <w:szCs w:val="28"/>
        </w:rPr>
      </w:pPr>
    </w:p>
    <w:p w:rsidR="00966F68" w:rsidRDefault="00966F68" w:rsidP="00E422B3">
      <w:pPr>
        <w:ind w:firstLine="540"/>
        <w:jc w:val="both"/>
        <w:rPr>
          <w:sz w:val="28"/>
          <w:szCs w:val="26"/>
        </w:rPr>
      </w:pPr>
    </w:p>
    <w:p w:rsidR="00966F68" w:rsidRDefault="00966F68" w:rsidP="00C4663E">
      <w:pPr>
        <w:pStyle w:val="a7"/>
        <w:spacing w:line="216" w:lineRule="auto"/>
        <w:jc w:val="left"/>
        <w:rPr>
          <w:sz w:val="24"/>
        </w:rPr>
      </w:pPr>
    </w:p>
    <w:sectPr w:rsidR="00966F68" w:rsidSect="00875611">
      <w:headerReference w:type="default" r:id="rId7"/>
      <w:type w:val="oddPage"/>
      <w:pgSz w:w="11907" w:h="16840" w:code="9"/>
      <w:pgMar w:top="709" w:right="851" w:bottom="1135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032" w:rsidRDefault="00A12032">
      <w:r>
        <w:separator/>
      </w:r>
    </w:p>
  </w:endnote>
  <w:endnote w:type="continuationSeparator" w:id="0">
    <w:p w:rsidR="00A12032" w:rsidRDefault="00A12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032" w:rsidRDefault="00A12032">
      <w:r>
        <w:separator/>
      </w:r>
    </w:p>
  </w:footnote>
  <w:footnote w:type="continuationSeparator" w:id="0">
    <w:p w:rsidR="00A12032" w:rsidRDefault="00A120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BBD" w:rsidRDefault="00D37027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4BB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D73B3">
      <w:rPr>
        <w:rStyle w:val="a4"/>
        <w:noProof/>
      </w:rPr>
      <w:t>2</w:t>
    </w:r>
    <w:r>
      <w:rPr>
        <w:rStyle w:val="a4"/>
      </w:rPr>
      <w:fldChar w:fldCharType="end"/>
    </w:r>
  </w:p>
  <w:p w:rsidR="00194BBD" w:rsidRDefault="00194BB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31C63"/>
    <w:multiLevelType w:val="multilevel"/>
    <w:tmpl w:val="B2BA0876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>
    <w:nsid w:val="409F52ED"/>
    <w:multiLevelType w:val="hybridMultilevel"/>
    <w:tmpl w:val="4ABCA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A03051"/>
    <w:multiLevelType w:val="multilevel"/>
    <w:tmpl w:val="B2BA0876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9F1A88"/>
    <w:rsid w:val="00056359"/>
    <w:rsid w:val="00074973"/>
    <w:rsid w:val="000A5E86"/>
    <w:rsid w:val="000E2C0F"/>
    <w:rsid w:val="000E6259"/>
    <w:rsid w:val="00113A4C"/>
    <w:rsid w:val="00117D69"/>
    <w:rsid w:val="00183464"/>
    <w:rsid w:val="00194BBD"/>
    <w:rsid w:val="001A0548"/>
    <w:rsid w:val="001C5D69"/>
    <w:rsid w:val="001D73B3"/>
    <w:rsid w:val="001E0AF5"/>
    <w:rsid w:val="001F7701"/>
    <w:rsid w:val="00207FD7"/>
    <w:rsid w:val="00270276"/>
    <w:rsid w:val="002A7608"/>
    <w:rsid w:val="00350526"/>
    <w:rsid w:val="003813D5"/>
    <w:rsid w:val="00383B7A"/>
    <w:rsid w:val="003926EB"/>
    <w:rsid w:val="00414372"/>
    <w:rsid w:val="00467557"/>
    <w:rsid w:val="004A0869"/>
    <w:rsid w:val="004D7E4E"/>
    <w:rsid w:val="004E1126"/>
    <w:rsid w:val="004E7BF3"/>
    <w:rsid w:val="005313E5"/>
    <w:rsid w:val="005978CF"/>
    <w:rsid w:val="005A1648"/>
    <w:rsid w:val="005A1A02"/>
    <w:rsid w:val="005B6EDA"/>
    <w:rsid w:val="005F59E5"/>
    <w:rsid w:val="006352CC"/>
    <w:rsid w:val="00640E88"/>
    <w:rsid w:val="006549F3"/>
    <w:rsid w:val="006730AD"/>
    <w:rsid w:val="006824AE"/>
    <w:rsid w:val="007169BC"/>
    <w:rsid w:val="00756C7D"/>
    <w:rsid w:val="007B40B7"/>
    <w:rsid w:val="00846017"/>
    <w:rsid w:val="00853583"/>
    <w:rsid w:val="00862783"/>
    <w:rsid w:val="00875611"/>
    <w:rsid w:val="00881487"/>
    <w:rsid w:val="008A1411"/>
    <w:rsid w:val="008C0AB9"/>
    <w:rsid w:val="008C1756"/>
    <w:rsid w:val="008C3734"/>
    <w:rsid w:val="008D2773"/>
    <w:rsid w:val="008F0CCD"/>
    <w:rsid w:val="008F5A42"/>
    <w:rsid w:val="009241CD"/>
    <w:rsid w:val="00932090"/>
    <w:rsid w:val="0093769C"/>
    <w:rsid w:val="00937A55"/>
    <w:rsid w:val="009504E9"/>
    <w:rsid w:val="00954D4D"/>
    <w:rsid w:val="00955885"/>
    <w:rsid w:val="00966F68"/>
    <w:rsid w:val="009754C2"/>
    <w:rsid w:val="00977F57"/>
    <w:rsid w:val="00980809"/>
    <w:rsid w:val="00991F42"/>
    <w:rsid w:val="009965BE"/>
    <w:rsid w:val="009D1571"/>
    <w:rsid w:val="009F171B"/>
    <w:rsid w:val="009F1A88"/>
    <w:rsid w:val="00A12032"/>
    <w:rsid w:val="00A236F8"/>
    <w:rsid w:val="00A30358"/>
    <w:rsid w:val="00A67126"/>
    <w:rsid w:val="00A858F0"/>
    <w:rsid w:val="00AC1EE9"/>
    <w:rsid w:val="00AE695F"/>
    <w:rsid w:val="00B774F2"/>
    <w:rsid w:val="00B85B07"/>
    <w:rsid w:val="00B904DE"/>
    <w:rsid w:val="00BA7DC5"/>
    <w:rsid w:val="00BE593B"/>
    <w:rsid w:val="00C14F4F"/>
    <w:rsid w:val="00C17983"/>
    <w:rsid w:val="00C37044"/>
    <w:rsid w:val="00C43BF8"/>
    <w:rsid w:val="00C4663E"/>
    <w:rsid w:val="00C7221F"/>
    <w:rsid w:val="00CA6A6D"/>
    <w:rsid w:val="00CD7450"/>
    <w:rsid w:val="00CE697C"/>
    <w:rsid w:val="00CF4584"/>
    <w:rsid w:val="00CF69B9"/>
    <w:rsid w:val="00D37027"/>
    <w:rsid w:val="00D8492E"/>
    <w:rsid w:val="00DA71E7"/>
    <w:rsid w:val="00DE778C"/>
    <w:rsid w:val="00DF2D55"/>
    <w:rsid w:val="00DF5ED1"/>
    <w:rsid w:val="00E01B40"/>
    <w:rsid w:val="00E11EC9"/>
    <w:rsid w:val="00E1645B"/>
    <w:rsid w:val="00E33E56"/>
    <w:rsid w:val="00E422B3"/>
    <w:rsid w:val="00E4796F"/>
    <w:rsid w:val="00EB60D8"/>
    <w:rsid w:val="00EB67AE"/>
    <w:rsid w:val="00EC5037"/>
    <w:rsid w:val="00EE04E0"/>
    <w:rsid w:val="00F1177A"/>
    <w:rsid w:val="00F37F0E"/>
    <w:rsid w:val="00F569D3"/>
    <w:rsid w:val="00FC3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0526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50526"/>
    <w:pPr>
      <w:keepNext/>
      <w:widowControl/>
      <w:outlineLvl w:val="0"/>
    </w:pPr>
    <w:rPr>
      <w:rFonts w:ascii="Times New Roman CYR" w:hAnsi="Times New Roman CYR"/>
      <w:sz w:val="28"/>
    </w:rPr>
  </w:style>
  <w:style w:type="paragraph" w:styleId="2">
    <w:name w:val="heading 2"/>
    <w:basedOn w:val="a"/>
    <w:next w:val="a"/>
    <w:qFormat/>
    <w:rsid w:val="00350526"/>
    <w:pPr>
      <w:keepNext/>
      <w:widowControl/>
      <w:ind w:right="-1" w:firstLine="993"/>
      <w:jc w:val="both"/>
      <w:outlineLvl w:val="1"/>
    </w:pPr>
    <w:rPr>
      <w:rFonts w:ascii="Times New Roman CYR" w:hAnsi="Times New Roman CYR"/>
      <w:sz w:val="24"/>
    </w:rPr>
  </w:style>
  <w:style w:type="paragraph" w:styleId="3">
    <w:name w:val="heading 3"/>
    <w:basedOn w:val="a"/>
    <w:next w:val="a"/>
    <w:qFormat/>
    <w:rsid w:val="00350526"/>
    <w:pPr>
      <w:keepNext/>
      <w:widowControl/>
      <w:jc w:val="both"/>
      <w:outlineLvl w:val="2"/>
    </w:pPr>
    <w:rPr>
      <w:rFonts w:ascii="Times New Roman CYR" w:hAnsi="Times New Roman CY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50526"/>
    <w:pPr>
      <w:widowControl/>
      <w:tabs>
        <w:tab w:val="center" w:pos="4536"/>
        <w:tab w:val="right" w:pos="9072"/>
      </w:tabs>
    </w:pPr>
    <w:rPr>
      <w:rFonts w:ascii="Times New Roman CYR" w:hAnsi="Times New Roman CYR"/>
    </w:rPr>
  </w:style>
  <w:style w:type="character" w:styleId="a4">
    <w:name w:val="page number"/>
    <w:basedOn w:val="a0"/>
    <w:rsid w:val="00350526"/>
  </w:style>
  <w:style w:type="paragraph" w:styleId="a5">
    <w:name w:val="footer"/>
    <w:basedOn w:val="a"/>
    <w:rsid w:val="00350526"/>
    <w:pPr>
      <w:widowControl/>
      <w:tabs>
        <w:tab w:val="center" w:pos="4536"/>
        <w:tab w:val="right" w:pos="9072"/>
      </w:tabs>
    </w:pPr>
    <w:rPr>
      <w:rFonts w:ascii="Times New Roman CYR" w:hAnsi="Times New Roman CYR"/>
    </w:rPr>
  </w:style>
  <w:style w:type="paragraph" w:styleId="a6">
    <w:name w:val="Body Text"/>
    <w:basedOn w:val="a"/>
    <w:rsid w:val="00350526"/>
    <w:pPr>
      <w:widowControl/>
      <w:jc w:val="both"/>
    </w:pPr>
    <w:rPr>
      <w:sz w:val="28"/>
    </w:rPr>
  </w:style>
  <w:style w:type="paragraph" w:customStyle="1" w:styleId="21">
    <w:name w:val="Основной текст 21"/>
    <w:basedOn w:val="a"/>
    <w:rsid w:val="00350526"/>
    <w:pPr>
      <w:widowControl/>
      <w:spacing w:line="360" w:lineRule="auto"/>
      <w:ind w:right="43" w:firstLine="851"/>
      <w:jc w:val="both"/>
    </w:pPr>
    <w:rPr>
      <w:sz w:val="28"/>
    </w:rPr>
  </w:style>
  <w:style w:type="paragraph" w:customStyle="1" w:styleId="Noeeu14-5">
    <w:name w:val="Noeeu14-5"/>
    <w:basedOn w:val="a"/>
    <w:rsid w:val="00350526"/>
    <w:pPr>
      <w:widowControl/>
      <w:spacing w:after="120" w:line="360" w:lineRule="auto"/>
      <w:ind w:firstLine="720"/>
      <w:jc w:val="both"/>
    </w:pPr>
    <w:rPr>
      <w:rFonts w:ascii="Times New Roman CYR" w:hAnsi="Times New Roman CYR"/>
      <w:sz w:val="28"/>
    </w:rPr>
  </w:style>
  <w:style w:type="paragraph" w:customStyle="1" w:styleId="22">
    <w:name w:val="Основной текст 22"/>
    <w:basedOn w:val="a"/>
    <w:rsid w:val="00350526"/>
    <w:pPr>
      <w:spacing w:before="180"/>
    </w:pPr>
    <w:rPr>
      <w:sz w:val="28"/>
    </w:rPr>
  </w:style>
  <w:style w:type="paragraph" w:styleId="a7">
    <w:name w:val="Title"/>
    <w:basedOn w:val="a"/>
    <w:link w:val="a8"/>
    <w:qFormat/>
    <w:rsid w:val="00350526"/>
    <w:pPr>
      <w:widowControl/>
      <w:jc w:val="center"/>
    </w:pPr>
    <w:rPr>
      <w:rFonts w:ascii="Times New Roman CYR" w:hAnsi="Times New Roman CYR"/>
      <w:sz w:val="28"/>
    </w:rPr>
  </w:style>
  <w:style w:type="paragraph" w:customStyle="1" w:styleId="31">
    <w:name w:val="Основной текст 31"/>
    <w:basedOn w:val="a"/>
    <w:rsid w:val="00350526"/>
    <w:pPr>
      <w:widowControl/>
      <w:jc w:val="center"/>
    </w:pPr>
    <w:rPr>
      <w:rFonts w:ascii="Times New Roman CYR" w:hAnsi="Times New Roman CYR"/>
      <w:b/>
      <w:sz w:val="28"/>
    </w:rPr>
  </w:style>
  <w:style w:type="paragraph" w:styleId="a9">
    <w:name w:val="Body Text Indent"/>
    <w:basedOn w:val="a"/>
    <w:rsid w:val="00350526"/>
    <w:pPr>
      <w:widowControl/>
      <w:ind w:firstLine="709"/>
      <w:jc w:val="both"/>
    </w:pPr>
    <w:rPr>
      <w:rFonts w:ascii="Times New Roman CYR" w:hAnsi="Times New Roman CYR"/>
      <w:sz w:val="28"/>
    </w:rPr>
  </w:style>
  <w:style w:type="paragraph" w:styleId="20">
    <w:name w:val="Body Text 2"/>
    <w:basedOn w:val="a"/>
    <w:rsid w:val="00350526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23">
    <w:name w:val="Body Text Indent 2"/>
    <w:basedOn w:val="a"/>
    <w:rsid w:val="00350526"/>
    <w:pPr>
      <w:widowControl/>
      <w:spacing w:line="240" w:lineRule="atLeast"/>
      <w:ind w:firstLine="851"/>
      <w:jc w:val="both"/>
    </w:pPr>
    <w:rPr>
      <w:rFonts w:ascii="Times New Roman CYR" w:hAnsi="Times New Roman CYR"/>
      <w:sz w:val="28"/>
    </w:rPr>
  </w:style>
  <w:style w:type="paragraph" w:styleId="30">
    <w:name w:val="Body Text Indent 3"/>
    <w:basedOn w:val="a"/>
    <w:rsid w:val="00350526"/>
    <w:pPr>
      <w:widowControl/>
      <w:ind w:firstLine="851"/>
      <w:jc w:val="both"/>
    </w:pPr>
    <w:rPr>
      <w:rFonts w:ascii="Times New Roman CYR" w:hAnsi="Times New Roman CYR"/>
      <w:sz w:val="26"/>
    </w:rPr>
  </w:style>
  <w:style w:type="paragraph" w:styleId="aa">
    <w:name w:val="Balloon Text"/>
    <w:basedOn w:val="a"/>
    <w:semiHidden/>
    <w:rsid w:val="008F5A42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FC3F74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азвание Знак"/>
    <w:link w:val="a7"/>
    <w:rsid w:val="00E4796F"/>
    <w:rPr>
      <w:rFonts w:ascii="Times New Roman CYR" w:hAnsi="Times New Roman CYR"/>
      <w:sz w:val="28"/>
    </w:rPr>
  </w:style>
  <w:style w:type="paragraph" w:customStyle="1" w:styleId="10">
    <w:name w:val="Обычный1"/>
    <w:rsid w:val="00E4796F"/>
    <w:rPr>
      <w:sz w:val="24"/>
    </w:rPr>
  </w:style>
  <w:style w:type="paragraph" w:customStyle="1" w:styleId="ac">
    <w:name w:val="Содерж"/>
    <w:basedOn w:val="a"/>
    <w:rsid w:val="00E4796F"/>
    <w:pPr>
      <w:overflowPunct/>
      <w:autoSpaceDE/>
      <w:autoSpaceDN/>
      <w:adjustRightInd/>
      <w:spacing w:after="120"/>
      <w:jc w:val="center"/>
      <w:textAlignment w:val="auto"/>
    </w:pPr>
    <w:rPr>
      <w:sz w:val="28"/>
    </w:rPr>
  </w:style>
  <w:style w:type="paragraph" w:styleId="ad">
    <w:name w:val="footnote text"/>
    <w:basedOn w:val="a"/>
    <w:link w:val="ae"/>
    <w:rsid w:val="00E4796F"/>
    <w:pPr>
      <w:widowControl/>
    </w:pPr>
  </w:style>
  <w:style w:type="character" w:customStyle="1" w:styleId="ae">
    <w:name w:val="Текст сноски Знак"/>
    <w:basedOn w:val="a0"/>
    <w:link w:val="ad"/>
    <w:rsid w:val="00E4796F"/>
  </w:style>
  <w:style w:type="character" w:styleId="af">
    <w:name w:val="footnote reference"/>
    <w:rsid w:val="00E4796F"/>
    <w:rPr>
      <w:vertAlign w:val="superscript"/>
    </w:rPr>
  </w:style>
  <w:style w:type="paragraph" w:customStyle="1" w:styleId="af0">
    <w:name w:val="Расшифровка"/>
    <w:basedOn w:val="a"/>
    <w:next w:val="a"/>
    <w:rsid w:val="00C4663E"/>
    <w:pPr>
      <w:widowControl/>
      <w:overflowPunct/>
      <w:autoSpaceDE/>
      <w:autoSpaceDN/>
      <w:adjustRightInd/>
      <w:jc w:val="center"/>
      <w:textAlignment w:val="auto"/>
    </w:pPr>
    <w:rPr>
      <w:sz w:val="12"/>
    </w:rPr>
  </w:style>
  <w:style w:type="paragraph" w:styleId="af1">
    <w:name w:val="Normal (Web)"/>
    <w:basedOn w:val="a"/>
    <w:semiHidden/>
    <w:rsid w:val="00C4663E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[fAq]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ВОСХОД</dc:creator>
  <cp:lastModifiedBy>Избирательная комиссия г. Ставрополя</cp:lastModifiedBy>
  <cp:revision>9</cp:revision>
  <cp:lastPrinted>2016-06-28T10:59:00Z</cp:lastPrinted>
  <dcterms:created xsi:type="dcterms:W3CDTF">2021-07-01T09:37:00Z</dcterms:created>
  <dcterms:modified xsi:type="dcterms:W3CDTF">2021-07-05T12:29:00Z</dcterms:modified>
</cp:coreProperties>
</file>