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Проект</w:t>
      </w:r>
    </w:p>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 xml:space="preserve">главы города Ставрополя                           </w:t>
      </w:r>
    </w:p>
    <w:p w:rsidR="003A1060" w:rsidRPr="00011318" w:rsidRDefault="003A1060" w:rsidP="003E5BE5">
      <w:pPr>
        <w:spacing w:after="0" w:line="240" w:lineRule="auto"/>
        <w:ind w:left="3540" w:firstLine="709"/>
        <w:jc w:val="center"/>
        <w:rPr>
          <w:rFonts w:ascii="Times New Roman" w:hAnsi="Times New Roman" w:cs="Times New Roman"/>
          <w:sz w:val="28"/>
          <w:szCs w:val="28"/>
        </w:rPr>
      </w:pPr>
    </w:p>
    <w:p w:rsidR="003A1060" w:rsidRPr="00011318" w:rsidRDefault="003A1060" w:rsidP="003E5BE5">
      <w:pPr>
        <w:spacing w:line="240" w:lineRule="auto"/>
        <w:ind w:left="3540" w:firstLine="709"/>
        <w:jc w:val="center"/>
        <w:rPr>
          <w:rFonts w:ascii="Times New Roman" w:hAnsi="Times New Roman" w:cs="Times New Roman"/>
          <w:sz w:val="28"/>
          <w:szCs w:val="28"/>
        </w:rPr>
      </w:pPr>
      <w:r w:rsidRPr="00011318">
        <w:rPr>
          <w:rFonts w:ascii="Times New Roman" w:hAnsi="Times New Roman" w:cs="Times New Roman"/>
          <w:sz w:val="28"/>
          <w:szCs w:val="28"/>
        </w:rPr>
        <w:t xml:space="preserve">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СТАВРОПОЛЬСКАЯ ГОРОДСКАЯ ДУМА</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 xml:space="preserve">РЕШЕНИЕ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pStyle w:val="Style4"/>
        <w:widowControl/>
        <w:tabs>
          <w:tab w:val="left" w:pos="350"/>
        </w:tabs>
        <w:suppressAutoHyphens/>
        <w:rPr>
          <w:sz w:val="28"/>
          <w:szCs w:val="28"/>
        </w:rPr>
      </w:pPr>
      <w:r w:rsidRPr="00011318">
        <w:rPr>
          <w:sz w:val="28"/>
          <w:szCs w:val="28"/>
        </w:rPr>
        <w:t xml:space="preserve">Принято: </w:t>
      </w:r>
      <w:r w:rsidRPr="00011318">
        <w:rPr>
          <w:rStyle w:val="FontStyle11"/>
          <w:sz w:val="28"/>
          <w:szCs w:val="28"/>
        </w:rPr>
        <w:t xml:space="preserve">«___»_________20___ г.                 </w:t>
      </w:r>
      <w:r w:rsidRPr="00011318">
        <w:rPr>
          <w:rStyle w:val="FontStyle11"/>
          <w:sz w:val="28"/>
          <w:szCs w:val="28"/>
        </w:rPr>
        <w:tab/>
        <w:t xml:space="preserve">                                       № ____</w:t>
      </w:r>
    </w:p>
    <w:p w:rsidR="003A1060" w:rsidRPr="00011318" w:rsidRDefault="003A1060" w:rsidP="003E5BE5">
      <w:pPr>
        <w:spacing w:after="0" w:line="240" w:lineRule="auto"/>
        <w:jc w:val="both"/>
        <w:rPr>
          <w:rFonts w:ascii="Times New Roman" w:hAnsi="Times New Roman" w:cs="Times New Roman"/>
          <w:sz w:val="28"/>
          <w:szCs w:val="28"/>
        </w:rPr>
      </w:pP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BB559F">
        <w:rPr>
          <w:rFonts w:ascii="Times New Roman" w:hAnsi="Times New Roman" w:cs="Times New Roman"/>
          <w:sz w:val="28"/>
          <w:szCs w:val="28"/>
        </w:rPr>
        <w:t>4</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BB559F">
        <w:rPr>
          <w:rFonts w:ascii="Times New Roman" w:hAnsi="Times New Roman" w:cs="Times New Roman"/>
          <w:sz w:val="28"/>
          <w:szCs w:val="28"/>
        </w:rPr>
        <w:t>5</w:t>
      </w:r>
      <w:r w:rsidRPr="00011318">
        <w:rPr>
          <w:rFonts w:ascii="Times New Roman" w:hAnsi="Times New Roman" w:cs="Times New Roman"/>
          <w:sz w:val="28"/>
          <w:szCs w:val="28"/>
        </w:rPr>
        <w:t xml:space="preserve"> и 202</w:t>
      </w:r>
      <w:r w:rsidR="00BB559F">
        <w:rPr>
          <w:rFonts w:ascii="Times New Roman" w:hAnsi="Times New Roman" w:cs="Times New Roman"/>
          <w:sz w:val="28"/>
          <w:szCs w:val="28"/>
        </w:rPr>
        <w:t>6</w:t>
      </w:r>
      <w:r w:rsidRPr="00011318">
        <w:rPr>
          <w:rFonts w:ascii="Times New Roman" w:hAnsi="Times New Roman" w:cs="Times New Roman"/>
          <w:sz w:val="28"/>
          <w:szCs w:val="28"/>
        </w:rPr>
        <w:t xml:space="preserve"> годов</w:t>
      </w:r>
    </w:p>
    <w:p w:rsidR="003A1060" w:rsidRPr="00011318" w:rsidRDefault="003A1060" w:rsidP="003E5BE5">
      <w:pPr>
        <w:spacing w:after="0" w:line="240" w:lineRule="auto"/>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 xml:space="preserve">В соответствии с Бюджетным </w:t>
      </w:r>
      <w:hyperlink r:id="rId7" w:history="1">
        <w:r w:rsidRPr="00011318">
          <w:rPr>
            <w:rFonts w:ascii="Times New Roman" w:hAnsi="Times New Roman" w:cs="Times New Roman"/>
            <w:sz w:val="28"/>
            <w:szCs w:val="28"/>
          </w:rPr>
          <w:t>кодексом</w:t>
        </w:r>
      </w:hyperlink>
      <w:r w:rsidRPr="00011318">
        <w:rPr>
          <w:rFonts w:ascii="Times New Roman" w:hAnsi="Times New Roman" w:cs="Times New Roman"/>
          <w:sz w:val="28"/>
          <w:szCs w:val="28"/>
        </w:rPr>
        <w:t xml:space="preserve"> Российской Федерации, </w:t>
      </w:r>
      <w:hyperlink r:id="rId8" w:history="1">
        <w:r w:rsidRPr="00011318">
          <w:rPr>
            <w:rFonts w:ascii="Times New Roman" w:hAnsi="Times New Roman" w:cs="Times New Roman"/>
            <w:sz w:val="28"/>
            <w:szCs w:val="28"/>
          </w:rPr>
          <w:t>Уставом</w:t>
        </w:r>
      </w:hyperlink>
      <w:r w:rsidRPr="00011318">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011318">
          <w:rPr>
            <w:rFonts w:ascii="Times New Roman" w:hAnsi="Times New Roman" w:cs="Times New Roman"/>
            <w:sz w:val="28"/>
            <w:szCs w:val="28"/>
          </w:rPr>
          <w:t>Положением</w:t>
        </w:r>
      </w:hyperlink>
      <w:r w:rsidRPr="00011318">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РЕШИЛА:</w:t>
      </w:r>
    </w:p>
    <w:p w:rsidR="003E5BE5" w:rsidRPr="00011318"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Утвердить основные характеристики бюджета города Ставрополя на 202</w:t>
      </w:r>
      <w:r w:rsidR="00BB559F">
        <w:rPr>
          <w:rFonts w:ascii="Times New Roman" w:hAnsi="Times New Roman" w:cs="Times New Roman"/>
          <w:sz w:val="28"/>
          <w:szCs w:val="28"/>
        </w:rPr>
        <w:t>4</w:t>
      </w:r>
      <w:r w:rsidRPr="00011318">
        <w:rPr>
          <w:rFonts w:ascii="Times New Roman" w:hAnsi="Times New Roman" w:cs="Times New Roman"/>
          <w:sz w:val="28"/>
          <w:szCs w:val="28"/>
        </w:rPr>
        <w:t xml:space="preserve"> год и плановый период 202</w:t>
      </w:r>
      <w:r w:rsidR="00BB559F">
        <w:rPr>
          <w:rFonts w:ascii="Times New Roman" w:hAnsi="Times New Roman" w:cs="Times New Roman"/>
          <w:sz w:val="28"/>
          <w:szCs w:val="28"/>
        </w:rPr>
        <w:t>5</w:t>
      </w:r>
      <w:r w:rsidRPr="00011318">
        <w:rPr>
          <w:rFonts w:ascii="Times New Roman" w:hAnsi="Times New Roman" w:cs="Times New Roman"/>
          <w:sz w:val="28"/>
          <w:szCs w:val="28"/>
        </w:rPr>
        <w:t xml:space="preserve"> и 202</w:t>
      </w:r>
      <w:r w:rsidR="00BB559F">
        <w:rPr>
          <w:rFonts w:ascii="Times New Roman" w:hAnsi="Times New Roman" w:cs="Times New Roman"/>
          <w:sz w:val="28"/>
          <w:szCs w:val="28"/>
        </w:rPr>
        <w:t>6</w:t>
      </w:r>
      <w:r w:rsidRPr="00011318">
        <w:rPr>
          <w:rFonts w:ascii="Times New Roman" w:hAnsi="Times New Roman" w:cs="Times New Roman"/>
          <w:sz w:val="28"/>
          <w:szCs w:val="28"/>
        </w:rPr>
        <w:t xml:space="preserve"> годов:</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1) общий объем доходов бюджета города Ставрополя на 202</w:t>
      </w:r>
      <w:r w:rsidR="00BB559F"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в сумме </w:t>
      </w:r>
      <w:r w:rsidR="009E6013" w:rsidRPr="00227CF5">
        <w:rPr>
          <w:rFonts w:ascii="Times New Roman" w:hAnsi="Times New Roman" w:cs="Times New Roman"/>
          <w:sz w:val="28"/>
          <w:szCs w:val="28"/>
        </w:rPr>
        <w:t xml:space="preserve">15 790 249,09 </w:t>
      </w:r>
      <w:r w:rsidR="00E81CB0" w:rsidRPr="00227CF5">
        <w:rPr>
          <w:rFonts w:ascii="Times New Roman" w:hAnsi="Times New Roman" w:cs="Times New Roman"/>
          <w:sz w:val="28"/>
          <w:szCs w:val="28"/>
        </w:rPr>
        <w:t xml:space="preserve"> тыс. рублей, на 2025 год в сумме 13 451 181,12 тыс. рублей и на 2026 год в сумме 12 673 443,49</w:t>
      </w:r>
      <w:r w:rsidR="003E2E73" w:rsidRPr="00227CF5">
        <w:rPr>
          <w:rFonts w:ascii="Times New Roman" w:hAnsi="Times New Roman" w:cs="Times New Roman"/>
          <w:sz w:val="28"/>
          <w:szCs w:val="28"/>
        </w:rPr>
        <w:t xml:space="preserve"> </w:t>
      </w:r>
      <w:r w:rsidRPr="00227CF5">
        <w:rPr>
          <w:rFonts w:ascii="Times New Roman" w:hAnsi="Times New Roman" w:cs="Times New Roman"/>
          <w:sz w:val="28"/>
          <w:szCs w:val="28"/>
        </w:rPr>
        <w:t>тыс. рублей;</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27CF5">
        <w:rPr>
          <w:rFonts w:ascii="Times New Roman" w:hAnsi="Times New Roman" w:cs="Times New Roman"/>
          <w:sz w:val="28"/>
          <w:szCs w:val="28"/>
        </w:rPr>
        <w:t>2) общий объем расходов б</w:t>
      </w:r>
      <w:r w:rsidR="00CF1917" w:rsidRPr="00227CF5">
        <w:rPr>
          <w:rFonts w:ascii="Times New Roman" w:hAnsi="Times New Roman" w:cs="Times New Roman"/>
          <w:sz w:val="28"/>
          <w:szCs w:val="28"/>
        </w:rPr>
        <w:t>юджета города Ставрополя на 202</w:t>
      </w:r>
      <w:r w:rsidR="00BB559F"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в сумме </w:t>
      </w:r>
      <w:r w:rsidR="002F759D" w:rsidRPr="00227CF5">
        <w:rPr>
          <w:rFonts w:ascii="Times New Roman" w:hAnsi="Times New Roman" w:cs="Times New Roman"/>
          <w:sz w:val="28"/>
          <w:szCs w:val="28"/>
        </w:rPr>
        <w:t xml:space="preserve">15 921 033,22 </w:t>
      </w:r>
      <w:r w:rsidRPr="00227CF5">
        <w:rPr>
          <w:rFonts w:ascii="Times New Roman" w:hAnsi="Times New Roman" w:cs="Times New Roman"/>
          <w:sz w:val="28"/>
          <w:szCs w:val="28"/>
        </w:rPr>
        <w:t>тыс. рублей, на 202</w:t>
      </w:r>
      <w:r w:rsidR="00BB559F" w:rsidRPr="00227CF5">
        <w:rPr>
          <w:rFonts w:ascii="Times New Roman" w:hAnsi="Times New Roman" w:cs="Times New Roman"/>
          <w:sz w:val="28"/>
          <w:szCs w:val="28"/>
        </w:rPr>
        <w:t>5</w:t>
      </w:r>
      <w:r w:rsidRPr="00227CF5">
        <w:rPr>
          <w:rFonts w:ascii="Times New Roman" w:hAnsi="Times New Roman" w:cs="Times New Roman"/>
          <w:sz w:val="28"/>
          <w:szCs w:val="28"/>
        </w:rPr>
        <w:t xml:space="preserve"> год в сумме </w:t>
      </w:r>
      <w:r w:rsidR="002F759D" w:rsidRPr="00227CF5">
        <w:rPr>
          <w:rFonts w:ascii="Times New Roman" w:hAnsi="Times New Roman" w:cs="Times New Roman"/>
          <w:sz w:val="28"/>
          <w:szCs w:val="28"/>
        </w:rPr>
        <w:t xml:space="preserve">13 451 181,12 </w:t>
      </w:r>
      <w:r w:rsidRPr="00227CF5">
        <w:rPr>
          <w:rFonts w:ascii="Times New Roman" w:hAnsi="Times New Roman" w:cs="Times New Roman"/>
          <w:sz w:val="28"/>
          <w:szCs w:val="28"/>
        </w:rPr>
        <w:t xml:space="preserve"> тыс. рублей, в том числе условно утвержденные расходы в сумме</w:t>
      </w:r>
      <w:r w:rsidR="00AA5EBE" w:rsidRPr="00227CF5">
        <w:rPr>
          <w:rFonts w:ascii="Times New Roman" w:hAnsi="Times New Roman" w:cs="Times New Roman"/>
          <w:sz w:val="28"/>
          <w:szCs w:val="28"/>
        </w:rPr>
        <w:t xml:space="preserve"> </w:t>
      </w:r>
      <w:r w:rsidR="002F759D" w:rsidRPr="00227CF5">
        <w:rPr>
          <w:rFonts w:ascii="Times New Roman" w:hAnsi="Times New Roman" w:cs="Times New Roman"/>
          <w:sz w:val="28"/>
          <w:szCs w:val="28"/>
        </w:rPr>
        <w:t>229</w:t>
      </w:r>
      <w:r w:rsidR="00AA3EDF" w:rsidRPr="00227CF5">
        <w:rPr>
          <w:rFonts w:ascii="Times New Roman" w:hAnsi="Times New Roman" w:cs="Times New Roman"/>
          <w:sz w:val="28"/>
          <w:szCs w:val="28"/>
        </w:rPr>
        <w:t> </w:t>
      </w:r>
      <w:r w:rsidR="002F759D" w:rsidRPr="00227CF5">
        <w:rPr>
          <w:rFonts w:ascii="Times New Roman" w:hAnsi="Times New Roman" w:cs="Times New Roman"/>
          <w:sz w:val="28"/>
          <w:szCs w:val="28"/>
        </w:rPr>
        <w:t>737</w:t>
      </w:r>
      <w:r w:rsidR="00AA3EDF" w:rsidRPr="00227CF5">
        <w:rPr>
          <w:rFonts w:ascii="Times New Roman" w:hAnsi="Times New Roman" w:cs="Times New Roman"/>
          <w:sz w:val="28"/>
          <w:szCs w:val="28"/>
        </w:rPr>
        <w:t>,</w:t>
      </w:r>
      <w:r w:rsidR="002F759D" w:rsidRPr="00227CF5">
        <w:rPr>
          <w:rFonts w:ascii="Times New Roman" w:hAnsi="Times New Roman" w:cs="Times New Roman"/>
          <w:sz w:val="28"/>
          <w:szCs w:val="28"/>
        </w:rPr>
        <w:t>40</w:t>
      </w:r>
      <w:r w:rsidR="00AA3EDF" w:rsidRPr="00227CF5">
        <w:rPr>
          <w:rFonts w:ascii="Times New Roman" w:hAnsi="Times New Roman" w:cs="Times New Roman"/>
          <w:sz w:val="28"/>
          <w:szCs w:val="28"/>
        </w:rPr>
        <w:t> </w:t>
      </w:r>
      <w:r w:rsidRPr="00227CF5">
        <w:rPr>
          <w:rFonts w:ascii="Times New Roman" w:hAnsi="Times New Roman" w:cs="Times New Roman"/>
          <w:sz w:val="28"/>
          <w:szCs w:val="28"/>
        </w:rPr>
        <w:t>тыс. рублей, на 202</w:t>
      </w:r>
      <w:r w:rsidR="00BB559F" w:rsidRPr="00227CF5">
        <w:rPr>
          <w:rFonts w:ascii="Times New Roman" w:hAnsi="Times New Roman" w:cs="Times New Roman"/>
          <w:sz w:val="28"/>
          <w:szCs w:val="28"/>
        </w:rPr>
        <w:t>6</w:t>
      </w:r>
      <w:r w:rsidRPr="00227CF5">
        <w:rPr>
          <w:rFonts w:ascii="Times New Roman" w:hAnsi="Times New Roman" w:cs="Times New Roman"/>
          <w:sz w:val="28"/>
          <w:szCs w:val="28"/>
        </w:rPr>
        <w:t xml:space="preserve"> год в сумме </w:t>
      </w:r>
      <w:r w:rsidR="002F759D" w:rsidRPr="00227CF5">
        <w:rPr>
          <w:rFonts w:ascii="Times New Roman" w:hAnsi="Times New Roman" w:cs="Times New Roman"/>
          <w:sz w:val="28"/>
          <w:szCs w:val="28"/>
        </w:rPr>
        <w:t xml:space="preserve">12 673 443,49 </w:t>
      </w:r>
      <w:r w:rsidRPr="00227CF5">
        <w:rPr>
          <w:rFonts w:ascii="Times New Roman" w:hAnsi="Times New Roman" w:cs="Times New Roman"/>
          <w:sz w:val="28"/>
          <w:szCs w:val="28"/>
        </w:rPr>
        <w:t xml:space="preserve"> тыс. рублей, в том числе условно утвержденные расходы в сумме </w:t>
      </w:r>
      <w:r w:rsidR="00AA5EBE" w:rsidRPr="00227CF5">
        <w:rPr>
          <w:rFonts w:ascii="Times New Roman" w:hAnsi="Times New Roman" w:cs="Times New Roman"/>
          <w:sz w:val="28"/>
          <w:szCs w:val="28"/>
        </w:rPr>
        <w:t>3</w:t>
      </w:r>
      <w:r w:rsidR="002F759D" w:rsidRPr="00227CF5">
        <w:rPr>
          <w:rFonts w:ascii="Times New Roman" w:hAnsi="Times New Roman" w:cs="Times New Roman"/>
          <w:sz w:val="28"/>
          <w:szCs w:val="28"/>
        </w:rPr>
        <w:t>4</w:t>
      </w:r>
      <w:r w:rsidR="00D51575">
        <w:rPr>
          <w:rFonts w:ascii="Times New Roman" w:hAnsi="Times New Roman" w:cs="Times New Roman"/>
          <w:sz w:val="28"/>
          <w:szCs w:val="28"/>
        </w:rPr>
        <w:t>8</w:t>
      </w:r>
      <w:r w:rsidR="005E67FF" w:rsidRPr="00227CF5">
        <w:rPr>
          <w:rFonts w:ascii="Times New Roman" w:hAnsi="Times New Roman" w:cs="Times New Roman"/>
          <w:sz w:val="28"/>
          <w:szCs w:val="28"/>
        </w:rPr>
        <w:t> </w:t>
      </w:r>
      <w:r w:rsidR="00D51575">
        <w:rPr>
          <w:rFonts w:ascii="Times New Roman" w:hAnsi="Times New Roman" w:cs="Times New Roman"/>
          <w:sz w:val="28"/>
          <w:szCs w:val="28"/>
        </w:rPr>
        <w:t>638</w:t>
      </w:r>
      <w:r w:rsidR="005E67FF" w:rsidRPr="00227CF5">
        <w:rPr>
          <w:rFonts w:ascii="Times New Roman" w:hAnsi="Times New Roman" w:cs="Times New Roman"/>
          <w:sz w:val="28"/>
          <w:szCs w:val="28"/>
        </w:rPr>
        <w:t>,</w:t>
      </w:r>
      <w:r w:rsidR="002F759D" w:rsidRPr="00227CF5">
        <w:rPr>
          <w:rFonts w:ascii="Times New Roman" w:hAnsi="Times New Roman" w:cs="Times New Roman"/>
          <w:sz w:val="28"/>
          <w:szCs w:val="28"/>
        </w:rPr>
        <w:t>9</w:t>
      </w:r>
      <w:r w:rsidR="00AA5EBE" w:rsidRPr="00227CF5">
        <w:rPr>
          <w:rFonts w:ascii="Times New Roman" w:hAnsi="Times New Roman" w:cs="Times New Roman"/>
          <w:sz w:val="28"/>
          <w:szCs w:val="28"/>
        </w:rPr>
        <w:t>9</w:t>
      </w:r>
      <w:r w:rsidRPr="00227CF5">
        <w:rPr>
          <w:rFonts w:ascii="Times New Roman" w:hAnsi="Times New Roman" w:cs="Times New Roman"/>
          <w:sz w:val="28"/>
          <w:szCs w:val="28"/>
        </w:rPr>
        <w:t xml:space="preserve"> тыс</w:t>
      </w:r>
      <w:proofErr w:type="gramEnd"/>
      <w:r w:rsidRPr="00227CF5">
        <w:rPr>
          <w:rFonts w:ascii="Times New Roman" w:hAnsi="Times New Roman" w:cs="Times New Roman"/>
          <w:sz w:val="28"/>
          <w:szCs w:val="28"/>
        </w:rPr>
        <w:t>. рублей;</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3) дефицит бюджета города Ставрополя на 202</w:t>
      </w:r>
      <w:r w:rsidR="00C06EC1"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в сумме </w:t>
      </w:r>
      <w:r w:rsidR="005423D8" w:rsidRPr="00227CF5">
        <w:rPr>
          <w:rFonts w:ascii="Times New Roman" w:hAnsi="Times New Roman" w:cs="Times New Roman"/>
          <w:sz w:val="28"/>
          <w:szCs w:val="28"/>
        </w:rPr>
        <w:t>1</w:t>
      </w:r>
      <w:r w:rsidR="009E6013" w:rsidRPr="00227CF5">
        <w:rPr>
          <w:rFonts w:ascii="Times New Roman" w:hAnsi="Times New Roman" w:cs="Times New Roman"/>
          <w:sz w:val="28"/>
          <w:szCs w:val="28"/>
        </w:rPr>
        <w:t>30</w:t>
      </w:r>
      <w:r w:rsidR="00AA3EDF" w:rsidRPr="00227CF5">
        <w:rPr>
          <w:rFonts w:ascii="Times New Roman" w:hAnsi="Times New Roman" w:cs="Times New Roman"/>
          <w:sz w:val="28"/>
          <w:szCs w:val="28"/>
        </w:rPr>
        <w:t> </w:t>
      </w:r>
      <w:r w:rsidR="009E6013" w:rsidRPr="00227CF5">
        <w:rPr>
          <w:rFonts w:ascii="Times New Roman" w:hAnsi="Times New Roman" w:cs="Times New Roman"/>
          <w:sz w:val="28"/>
          <w:szCs w:val="28"/>
        </w:rPr>
        <w:t>784</w:t>
      </w:r>
      <w:r w:rsidR="00AA3EDF" w:rsidRPr="00227CF5">
        <w:rPr>
          <w:rFonts w:ascii="Times New Roman" w:hAnsi="Times New Roman" w:cs="Times New Roman"/>
          <w:sz w:val="28"/>
          <w:szCs w:val="28"/>
        </w:rPr>
        <w:t>,</w:t>
      </w:r>
      <w:r w:rsidR="009E6013" w:rsidRPr="00227CF5">
        <w:rPr>
          <w:rFonts w:ascii="Times New Roman" w:hAnsi="Times New Roman" w:cs="Times New Roman"/>
          <w:sz w:val="28"/>
          <w:szCs w:val="28"/>
        </w:rPr>
        <w:t>13</w:t>
      </w:r>
      <w:r w:rsidR="00AA3EDF" w:rsidRPr="00227CF5">
        <w:rPr>
          <w:rFonts w:ascii="Times New Roman" w:hAnsi="Times New Roman" w:cs="Times New Roman"/>
          <w:sz w:val="28"/>
          <w:szCs w:val="28"/>
        </w:rPr>
        <w:t> </w:t>
      </w:r>
      <w:r w:rsidR="002F393C" w:rsidRPr="00227CF5">
        <w:rPr>
          <w:rFonts w:ascii="Times New Roman" w:hAnsi="Times New Roman" w:cs="Times New Roman"/>
          <w:sz w:val="28"/>
          <w:szCs w:val="28"/>
        </w:rPr>
        <w:t>тыс. рублей</w:t>
      </w:r>
      <w:r w:rsidRPr="00227CF5">
        <w:rPr>
          <w:rFonts w:ascii="Times New Roman" w:hAnsi="Times New Roman" w:cs="Times New Roman"/>
          <w:sz w:val="28"/>
          <w:szCs w:val="28"/>
        </w:rPr>
        <w:t>.</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2. Утвердить источники финансирования дефицита бюджета города Ставрополя на 202</w:t>
      </w:r>
      <w:r w:rsidR="00BB559F"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и плановый период 202</w:t>
      </w:r>
      <w:r w:rsidR="00BB559F" w:rsidRPr="00227CF5">
        <w:rPr>
          <w:rFonts w:ascii="Times New Roman" w:hAnsi="Times New Roman" w:cs="Times New Roman"/>
          <w:sz w:val="28"/>
          <w:szCs w:val="28"/>
        </w:rPr>
        <w:t>5</w:t>
      </w:r>
      <w:r w:rsidRPr="00227CF5">
        <w:rPr>
          <w:rFonts w:ascii="Times New Roman" w:hAnsi="Times New Roman" w:cs="Times New Roman"/>
          <w:sz w:val="28"/>
          <w:szCs w:val="28"/>
        </w:rPr>
        <w:t xml:space="preserve"> и 202</w:t>
      </w:r>
      <w:r w:rsidR="00BB559F" w:rsidRPr="00227CF5">
        <w:rPr>
          <w:rFonts w:ascii="Times New Roman" w:hAnsi="Times New Roman" w:cs="Times New Roman"/>
          <w:sz w:val="28"/>
          <w:szCs w:val="28"/>
        </w:rPr>
        <w:t>6</w:t>
      </w:r>
      <w:r w:rsidRPr="00227CF5">
        <w:rPr>
          <w:rFonts w:ascii="Times New Roman" w:hAnsi="Times New Roman" w:cs="Times New Roman"/>
          <w:sz w:val="28"/>
          <w:szCs w:val="28"/>
        </w:rPr>
        <w:t xml:space="preserve"> годов согласно </w:t>
      </w:r>
      <w:hyperlink r:id="rId10" w:history="1">
        <w:r w:rsidRPr="00227CF5">
          <w:rPr>
            <w:rFonts w:ascii="Times New Roman" w:hAnsi="Times New Roman" w:cs="Times New Roman"/>
            <w:sz w:val="28"/>
            <w:szCs w:val="28"/>
          </w:rPr>
          <w:t xml:space="preserve">приложению </w:t>
        </w:r>
        <w:r w:rsidR="00BB559F" w:rsidRPr="00227CF5">
          <w:rPr>
            <w:rFonts w:ascii="Times New Roman" w:hAnsi="Times New Roman" w:cs="Times New Roman"/>
            <w:sz w:val="28"/>
            <w:szCs w:val="28"/>
          </w:rPr>
          <w:t>1</w:t>
        </w:r>
      </w:hyperlink>
      <w:r w:rsidRPr="00227CF5">
        <w:rPr>
          <w:rFonts w:ascii="Times New Roman" w:hAnsi="Times New Roman" w:cs="Times New Roman"/>
          <w:sz w:val="28"/>
          <w:szCs w:val="28"/>
        </w:rPr>
        <w:t xml:space="preserve">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3.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sidR="00BB559F" w:rsidRPr="00227CF5">
        <w:rPr>
          <w:rFonts w:ascii="Times New Roman" w:hAnsi="Times New Roman" w:cs="Times New Roman"/>
          <w:sz w:val="28"/>
          <w:szCs w:val="28"/>
        </w:rPr>
        <w:t xml:space="preserve">2024 год и плановый период 2025 и 2026 годов </w:t>
      </w:r>
      <w:r w:rsidRPr="00227CF5">
        <w:rPr>
          <w:rFonts w:ascii="Times New Roman" w:hAnsi="Times New Roman" w:cs="Times New Roman"/>
          <w:sz w:val="28"/>
          <w:szCs w:val="28"/>
        </w:rPr>
        <w:t xml:space="preserve">согласно </w:t>
      </w:r>
      <w:hyperlink r:id="rId11" w:history="1">
        <w:r w:rsidRPr="00227CF5">
          <w:rPr>
            <w:rFonts w:ascii="Times New Roman" w:hAnsi="Times New Roman" w:cs="Times New Roman"/>
            <w:sz w:val="28"/>
            <w:szCs w:val="28"/>
          </w:rPr>
          <w:t xml:space="preserve">приложению </w:t>
        </w:r>
      </w:hyperlink>
      <w:r w:rsidR="00BB559F" w:rsidRPr="00227CF5">
        <w:rPr>
          <w:rFonts w:ascii="Times New Roman" w:hAnsi="Times New Roman" w:cs="Times New Roman"/>
          <w:sz w:val="28"/>
          <w:szCs w:val="28"/>
        </w:rPr>
        <w:t>2</w:t>
      </w:r>
      <w:r w:rsidRPr="00227CF5">
        <w:rPr>
          <w:rFonts w:ascii="Times New Roman" w:hAnsi="Times New Roman" w:cs="Times New Roman"/>
          <w:sz w:val="28"/>
          <w:szCs w:val="28"/>
        </w:rPr>
        <w:t xml:space="preserve"> к настоящему</w:t>
      </w:r>
      <w:r w:rsidRPr="00011318">
        <w:rPr>
          <w:rFonts w:ascii="Times New Roman" w:hAnsi="Times New Roman" w:cs="Times New Roman"/>
          <w:sz w:val="28"/>
          <w:szCs w:val="28"/>
        </w:rPr>
        <w:t xml:space="preserve"> решению.</w:t>
      </w:r>
    </w:p>
    <w:p w:rsidR="00E81CB0" w:rsidRPr="00227CF5" w:rsidRDefault="003E5BE5" w:rsidP="00E81C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 xml:space="preserve">4. </w:t>
      </w:r>
      <w:r w:rsidR="00E81CB0" w:rsidRPr="00011318">
        <w:rPr>
          <w:rFonts w:ascii="Times New Roman" w:hAnsi="Times New Roman" w:cs="Times New Roman"/>
          <w:sz w:val="28"/>
          <w:szCs w:val="28"/>
        </w:rPr>
        <w:t xml:space="preserve">Учесть в составе доходов бюджета города Ставрополя объем межбюджетных </w:t>
      </w:r>
      <w:r w:rsidR="00E81CB0" w:rsidRPr="00227CF5">
        <w:rPr>
          <w:rFonts w:ascii="Times New Roman" w:hAnsi="Times New Roman" w:cs="Times New Roman"/>
          <w:sz w:val="28"/>
          <w:szCs w:val="28"/>
        </w:rPr>
        <w:t xml:space="preserve">трансфертов, получаемых из бюджета Ставропольского края, на 2024 год в сумме 9 251 042,53 тыс. рублей, на 2025 год в сумме </w:t>
      </w:r>
      <w:r w:rsidR="00E81CB0" w:rsidRPr="00227CF5">
        <w:rPr>
          <w:rFonts w:ascii="Times New Roman" w:hAnsi="Times New Roman" w:cs="Times New Roman"/>
          <w:sz w:val="28"/>
          <w:szCs w:val="28"/>
        </w:rPr>
        <w:br/>
        <w:t>6 622 955,38 тыс. рублей, на 2026 год в сумме 5 702 028,43 тыс. рублей.</w:t>
      </w:r>
    </w:p>
    <w:p w:rsidR="003E5BE5" w:rsidRPr="00227CF5" w:rsidRDefault="00E81CB0" w:rsidP="00E81C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Установить, что в соответствии со </w:t>
      </w:r>
      <w:hyperlink r:id="rId12" w:history="1">
        <w:r w:rsidRPr="00227CF5">
          <w:rPr>
            <w:rFonts w:ascii="Times New Roman" w:hAnsi="Times New Roman" w:cs="Times New Roman"/>
            <w:sz w:val="28"/>
            <w:szCs w:val="28"/>
          </w:rPr>
          <w:t>статьей 35</w:t>
        </w:r>
      </w:hyperlink>
      <w:r w:rsidRPr="00227CF5">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sidR="003E5BE5" w:rsidRPr="00227CF5">
        <w:rPr>
          <w:rFonts w:ascii="Times New Roman" w:hAnsi="Times New Roman" w:cs="Times New Roman"/>
          <w:sz w:val="28"/>
          <w:szCs w:val="28"/>
        </w:rPr>
        <w:t>.</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5. Администрации города Ставрополя в I квартале 202</w:t>
      </w:r>
      <w:r w:rsidR="00CA51AE"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года внести в Ставропольскую городскую Думу предложения по</w:t>
      </w:r>
      <w:r w:rsidRPr="00011318">
        <w:rPr>
          <w:rFonts w:ascii="Times New Roman" w:hAnsi="Times New Roman" w:cs="Times New Roman"/>
          <w:sz w:val="28"/>
          <w:szCs w:val="28"/>
        </w:rPr>
        <w:t xml:space="preserve"> уточнению бюджета города Ставрополя на сумму остатков средств бюджета города Ставрополя по состоянию на 1 января 202</w:t>
      </w:r>
      <w:r w:rsidR="00CA51AE">
        <w:rPr>
          <w:rFonts w:ascii="Times New Roman" w:hAnsi="Times New Roman" w:cs="Times New Roman"/>
          <w:sz w:val="28"/>
          <w:szCs w:val="28"/>
        </w:rPr>
        <w:t>4</w:t>
      </w:r>
      <w:r w:rsidRPr="00011318">
        <w:rPr>
          <w:rFonts w:ascii="Times New Roman" w:hAnsi="Times New Roman" w:cs="Times New Roman"/>
          <w:sz w:val="28"/>
          <w:szCs w:val="28"/>
        </w:rPr>
        <w:t xml:space="preserve"> года.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Остатки средств бюджета города Ставрополя на 1 января 202</w:t>
      </w:r>
      <w:r w:rsidR="00CA51AE">
        <w:rPr>
          <w:rFonts w:ascii="Times New Roman" w:hAnsi="Times New Roman" w:cs="Times New Roman"/>
          <w:sz w:val="28"/>
          <w:szCs w:val="28"/>
        </w:rPr>
        <w:t>4</w:t>
      </w:r>
      <w:r w:rsidRPr="00011318">
        <w:rPr>
          <w:rFonts w:ascii="Times New Roman" w:hAnsi="Times New Roman" w:cs="Times New Roman"/>
          <w:sz w:val="28"/>
          <w:szCs w:val="28"/>
        </w:rPr>
        <w:t xml:space="preserve"> года могут направляться в 202</w:t>
      </w:r>
      <w:r w:rsidR="00C06EC1">
        <w:rPr>
          <w:rFonts w:ascii="Times New Roman" w:hAnsi="Times New Roman" w:cs="Times New Roman"/>
          <w:sz w:val="28"/>
          <w:szCs w:val="28"/>
        </w:rPr>
        <w:t>4</w:t>
      </w:r>
      <w:r w:rsidRPr="00011318">
        <w:rPr>
          <w:rFonts w:ascii="Times New Roman" w:hAnsi="Times New Roman" w:cs="Times New Roman"/>
          <w:sz w:val="28"/>
          <w:szCs w:val="28"/>
        </w:rPr>
        <w:t xml:space="preserve"> году на покрытие временных кассовых разрывов в объеме, не превышающем 200</w:t>
      </w:r>
      <w:r w:rsidR="00C06EC1">
        <w:rPr>
          <w:rFonts w:ascii="Times New Roman" w:hAnsi="Times New Roman" w:cs="Times New Roman"/>
          <w:sz w:val="28"/>
          <w:szCs w:val="28"/>
        </w:rPr>
        <w:t> </w:t>
      </w:r>
      <w:r w:rsidRPr="00011318">
        <w:rPr>
          <w:rFonts w:ascii="Times New Roman" w:hAnsi="Times New Roman" w:cs="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w:t>
      </w:r>
      <w:proofErr w:type="gramEnd"/>
      <w:r w:rsidRPr="00011318">
        <w:rPr>
          <w:rFonts w:ascii="Times New Roman" w:hAnsi="Times New Roman" w:cs="Times New Roman"/>
          <w:sz w:val="28"/>
          <w:szCs w:val="28"/>
        </w:rPr>
        <w:t xml:space="preserve"> муниципальных контрактов оплате в 202</w:t>
      </w:r>
      <w:r w:rsidR="00C06EC1">
        <w:rPr>
          <w:rFonts w:ascii="Times New Roman" w:hAnsi="Times New Roman" w:cs="Times New Roman"/>
          <w:sz w:val="28"/>
          <w:szCs w:val="28"/>
        </w:rPr>
        <w:t>4</w:t>
      </w:r>
      <w:r w:rsidRPr="00011318">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2C11E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11E8">
        <w:rPr>
          <w:rFonts w:ascii="Times New Roman" w:hAnsi="Times New Roman" w:cs="Times New Roman"/>
          <w:sz w:val="28"/>
          <w:szCs w:val="28"/>
        </w:rPr>
        <w:t>6. Утвердить норматив отчислений части прибыли, полученной муниципальными унитарными предприятиями города Ставрополя по итогам работы за 202</w:t>
      </w:r>
      <w:r w:rsidR="00CA51AE" w:rsidRPr="002C11E8">
        <w:rPr>
          <w:rFonts w:ascii="Times New Roman" w:hAnsi="Times New Roman" w:cs="Times New Roman"/>
          <w:sz w:val="28"/>
          <w:szCs w:val="28"/>
        </w:rPr>
        <w:t>3</w:t>
      </w:r>
      <w:r w:rsidRPr="002C11E8">
        <w:rPr>
          <w:rFonts w:ascii="Times New Roman" w:hAnsi="Times New Roman" w:cs="Times New Roman"/>
          <w:sz w:val="28"/>
          <w:szCs w:val="28"/>
        </w:rPr>
        <w:t xml:space="preserve"> год, подлежащей перечислению в бюджет города Ставрополя в 202</w:t>
      </w:r>
      <w:r w:rsidR="00CA51AE" w:rsidRPr="002C11E8">
        <w:rPr>
          <w:rFonts w:ascii="Times New Roman" w:hAnsi="Times New Roman" w:cs="Times New Roman"/>
          <w:sz w:val="28"/>
          <w:szCs w:val="28"/>
        </w:rPr>
        <w:t>4</w:t>
      </w:r>
      <w:r w:rsidRPr="002C11E8">
        <w:rPr>
          <w:rFonts w:ascii="Times New Roman" w:hAnsi="Times New Roman" w:cs="Times New Roman"/>
          <w:sz w:val="28"/>
          <w:szCs w:val="28"/>
        </w:rPr>
        <w:t xml:space="preserve"> году, в размере 50 процентов.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11E8">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Pr="002C11E8">
        <w:rPr>
          <w:rFonts w:ascii="Times New Roman" w:hAnsi="Times New Roman" w:cs="Times New Roman"/>
          <w:sz w:val="28"/>
          <w:szCs w:val="28"/>
        </w:rPr>
        <w:br/>
        <w:t xml:space="preserve">до </w:t>
      </w:r>
      <w:r w:rsidR="00044E6D" w:rsidRPr="002C11E8">
        <w:rPr>
          <w:rFonts w:ascii="Times New Roman" w:hAnsi="Times New Roman" w:cs="Times New Roman"/>
          <w:sz w:val="28"/>
          <w:szCs w:val="28"/>
        </w:rPr>
        <w:t>2</w:t>
      </w:r>
      <w:r w:rsidRPr="002C11E8">
        <w:rPr>
          <w:rFonts w:ascii="Times New Roman" w:hAnsi="Times New Roman" w:cs="Times New Roman"/>
          <w:sz w:val="28"/>
          <w:szCs w:val="28"/>
        </w:rPr>
        <w:t xml:space="preserve">0 </w:t>
      </w:r>
      <w:r w:rsidR="00044E6D" w:rsidRPr="002C11E8">
        <w:rPr>
          <w:rFonts w:ascii="Times New Roman" w:hAnsi="Times New Roman" w:cs="Times New Roman"/>
          <w:sz w:val="28"/>
          <w:szCs w:val="28"/>
        </w:rPr>
        <w:t>апреля</w:t>
      </w:r>
      <w:r w:rsidRPr="002C11E8">
        <w:rPr>
          <w:rFonts w:ascii="Times New Roman" w:hAnsi="Times New Roman" w:cs="Times New Roman"/>
          <w:sz w:val="28"/>
          <w:szCs w:val="28"/>
        </w:rPr>
        <w:t xml:space="preserve"> 202</w:t>
      </w:r>
      <w:r w:rsidR="00B21856" w:rsidRPr="002C11E8">
        <w:rPr>
          <w:rFonts w:ascii="Times New Roman" w:hAnsi="Times New Roman" w:cs="Times New Roman"/>
          <w:sz w:val="28"/>
          <w:szCs w:val="28"/>
        </w:rPr>
        <w:t>4</w:t>
      </w:r>
      <w:r w:rsidRPr="002C11E8">
        <w:rPr>
          <w:rFonts w:ascii="Times New Roman" w:hAnsi="Times New Roman" w:cs="Times New Roman"/>
          <w:sz w:val="28"/>
          <w:szCs w:val="28"/>
        </w:rPr>
        <w:t xml:space="preserve"> года.</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 Утвердить:</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1) 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011318">
        <w:rPr>
          <w:rFonts w:ascii="Times New Roman" w:hAnsi="Times New Roman" w:cs="Times New Roman"/>
          <w:sz w:val="28"/>
          <w:szCs w:val="28"/>
        </w:rPr>
        <w:t>непрограммным</w:t>
      </w:r>
      <w:proofErr w:type="spellEnd"/>
      <w:r w:rsidRPr="00011318">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w:t>
      </w:r>
      <w:r w:rsidR="00CA51AE" w:rsidRPr="00011318">
        <w:rPr>
          <w:rFonts w:ascii="Times New Roman" w:hAnsi="Times New Roman" w:cs="Times New Roman"/>
          <w:sz w:val="28"/>
          <w:szCs w:val="28"/>
        </w:rPr>
        <w:t>на 202</w:t>
      </w:r>
      <w:r w:rsidR="00CA51AE">
        <w:rPr>
          <w:rFonts w:ascii="Times New Roman" w:hAnsi="Times New Roman" w:cs="Times New Roman"/>
          <w:sz w:val="28"/>
          <w:szCs w:val="28"/>
        </w:rPr>
        <w:t>4</w:t>
      </w:r>
      <w:r w:rsidR="00CA51AE" w:rsidRPr="00011318">
        <w:rPr>
          <w:rFonts w:ascii="Times New Roman" w:hAnsi="Times New Roman" w:cs="Times New Roman"/>
          <w:sz w:val="28"/>
          <w:szCs w:val="28"/>
        </w:rPr>
        <w:t xml:space="preserve"> год и плановый период 202</w:t>
      </w:r>
      <w:r w:rsidR="00CA51AE">
        <w:rPr>
          <w:rFonts w:ascii="Times New Roman" w:hAnsi="Times New Roman" w:cs="Times New Roman"/>
          <w:sz w:val="28"/>
          <w:szCs w:val="28"/>
        </w:rPr>
        <w:t>5</w:t>
      </w:r>
      <w:r w:rsidR="00CA51AE" w:rsidRPr="00011318">
        <w:rPr>
          <w:rFonts w:ascii="Times New Roman" w:hAnsi="Times New Roman" w:cs="Times New Roman"/>
          <w:sz w:val="28"/>
          <w:szCs w:val="28"/>
        </w:rPr>
        <w:t xml:space="preserve"> и 202</w:t>
      </w:r>
      <w:r w:rsidR="00CA51AE">
        <w:rPr>
          <w:rFonts w:ascii="Times New Roman" w:hAnsi="Times New Roman" w:cs="Times New Roman"/>
          <w:sz w:val="28"/>
          <w:szCs w:val="28"/>
        </w:rPr>
        <w:t>6</w:t>
      </w:r>
      <w:r w:rsidR="00CA51AE" w:rsidRPr="00011318">
        <w:rPr>
          <w:rFonts w:ascii="Times New Roman" w:hAnsi="Times New Roman" w:cs="Times New Roman"/>
          <w:sz w:val="28"/>
          <w:szCs w:val="28"/>
        </w:rPr>
        <w:t xml:space="preserve"> годов </w:t>
      </w:r>
      <w:r w:rsidRPr="00011318">
        <w:rPr>
          <w:rFonts w:ascii="Times New Roman" w:hAnsi="Times New Roman" w:cs="Times New Roman"/>
          <w:sz w:val="28"/>
          <w:szCs w:val="28"/>
        </w:rPr>
        <w:t xml:space="preserve">согласно </w:t>
      </w:r>
      <w:hyperlink r:id="rId13" w:history="1">
        <w:r w:rsidRPr="00227CF5">
          <w:rPr>
            <w:rFonts w:ascii="Times New Roman" w:hAnsi="Times New Roman" w:cs="Times New Roman"/>
            <w:sz w:val="28"/>
            <w:szCs w:val="28"/>
          </w:rPr>
          <w:t xml:space="preserve">приложению </w:t>
        </w:r>
      </w:hyperlink>
      <w:r w:rsidR="00CA51AE" w:rsidRPr="00227CF5">
        <w:rPr>
          <w:rFonts w:ascii="Times New Roman" w:hAnsi="Times New Roman" w:cs="Times New Roman"/>
          <w:sz w:val="28"/>
          <w:szCs w:val="28"/>
        </w:rPr>
        <w:t>3</w:t>
      </w:r>
      <w:r w:rsidRPr="00227CF5">
        <w:rPr>
          <w:rFonts w:ascii="Times New Roman" w:hAnsi="Times New Roman" w:cs="Times New Roman"/>
          <w:sz w:val="28"/>
          <w:szCs w:val="28"/>
        </w:rPr>
        <w:t xml:space="preserve"> к настоящему решению;</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2) распределение бюджетных ассигнований по целевым статьям (муниципальным программам и </w:t>
      </w:r>
      <w:proofErr w:type="spellStart"/>
      <w:r w:rsidRPr="00227CF5">
        <w:rPr>
          <w:rFonts w:ascii="Times New Roman" w:hAnsi="Times New Roman" w:cs="Times New Roman"/>
          <w:sz w:val="28"/>
          <w:szCs w:val="28"/>
        </w:rPr>
        <w:t>непрограммным</w:t>
      </w:r>
      <w:proofErr w:type="spellEnd"/>
      <w:r w:rsidRPr="00227CF5">
        <w:rPr>
          <w:rFonts w:ascii="Times New Roman" w:hAnsi="Times New Roman" w:cs="Times New Roman"/>
          <w:sz w:val="28"/>
          <w:szCs w:val="28"/>
        </w:rPr>
        <w:t xml:space="preserve"> направлениям деятельности), группам и подгруппам </w:t>
      </w:r>
      <w:proofErr w:type="gramStart"/>
      <w:r w:rsidRPr="00227CF5">
        <w:rPr>
          <w:rFonts w:ascii="Times New Roman" w:hAnsi="Times New Roman" w:cs="Times New Roman"/>
          <w:sz w:val="28"/>
          <w:szCs w:val="28"/>
        </w:rPr>
        <w:t>видов расходов классификации расходов бюджетов</w:t>
      </w:r>
      <w:proofErr w:type="gramEnd"/>
      <w:r w:rsidRPr="00227CF5">
        <w:rPr>
          <w:rFonts w:ascii="Times New Roman" w:hAnsi="Times New Roman" w:cs="Times New Roman"/>
          <w:sz w:val="28"/>
          <w:szCs w:val="28"/>
        </w:rPr>
        <w:t xml:space="preserve"> </w:t>
      </w:r>
      <w:r w:rsidR="00CA51AE" w:rsidRPr="00227CF5">
        <w:rPr>
          <w:rFonts w:ascii="Times New Roman" w:hAnsi="Times New Roman" w:cs="Times New Roman"/>
          <w:sz w:val="28"/>
          <w:szCs w:val="28"/>
        </w:rPr>
        <w:t xml:space="preserve">на 2024 год и плановый период 2025 и 2026 годов </w:t>
      </w:r>
      <w:r w:rsidRPr="00227CF5">
        <w:rPr>
          <w:rFonts w:ascii="Times New Roman" w:hAnsi="Times New Roman" w:cs="Times New Roman"/>
          <w:sz w:val="28"/>
          <w:szCs w:val="28"/>
        </w:rPr>
        <w:t xml:space="preserve">согласно </w:t>
      </w:r>
      <w:hyperlink r:id="rId14" w:history="1">
        <w:r w:rsidRPr="00227CF5">
          <w:rPr>
            <w:rFonts w:ascii="Times New Roman" w:hAnsi="Times New Roman" w:cs="Times New Roman"/>
            <w:sz w:val="28"/>
            <w:szCs w:val="28"/>
          </w:rPr>
          <w:t xml:space="preserve">приложению </w:t>
        </w:r>
      </w:hyperlink>
      <w:r w:rsidR="00CA51AE" w:rsidRPr="00227CF5">
        <w:rPr>
          <w:rFonts w:ascii="Times New Roman" w:hAnsi="Times New Roman" w:cs="Times New Roman"/>
          <w:sz w:val="28"/>
          <w:szCs w:val="28"/>
        </w:rPr>
        <w:t>4</w:t>
      </w:r>
      <w:r w:rsidR="000A1AC3" w:rsidRPr="00227CF5">
        <w:rPr>
          <w:rFonts w:ascii="Times New Roman" w:hAnsi="Times New Roman" w:cs="Times New Roman"/>
          <w:sz w:val="28"/>
          <w:szCs w:val="28"/>
        </w:rPr>
        <w:t xml:space="preserve"> к настоящему решению;</w:t>
      </w:r>
    </w:p>
    <w:p w:rsidR="000A1AC3" w:rsidRDefault="000A1AC3" w:rsidP="000A1A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3) распределение бюджетных ассигнований по разделам, подразделам классификации расходов бюджетов на 2024 год и плановый период 2025 и 2026 годов согласно </w:t>
      </w:r>
      <w:hyperlink r:id="rId15" w:history="1">
        <w:r w:rsidRPr="00227CF5">
          <w:rPr>
            <w:rFonts w:ascii="Times New Roman" w:hAnsi="Times New Roman" w:cs="Times New Roman"/>
            <w:sz w:val="28"/>
            <w:szCs w:val="28"/>
          </w:rPr>
          <w:t xml:space="preserve">приложению </w:t>
        </w:r>
      </w:hyperlink>
      <w:r w:rsidRPr="00227CF5">
        <w:rPr>
          <w:rFonts w:ascii="Times New Roman" w:hAnsi="Times New Roman" w:cs="Times New Roman"/>
          <w:sz w:val="28"/>
          <w:szCs w:val="28"/>
        </w:rPr>
        <w:t>5 к</w:t>
      </w:r>
      <w:r>
        <w:rPr>
          <w:rFonts w:ascii="Times New Roman" w:hAnsi="Times New Roman" w:cs="Times New Roman"/>
          <w:sz w:val="28"/>
          <w:szCs w:val="28"/>
        </w:rPr>
        <w:t xml:space="preserve"> настоящему решению.</w:t>
      </w:r>
    </w:p>
    <w:p w:rsidR="00D559A8" w:rsidRPr="00D559A8" w:rsidRDefault="00B05E27" w:rsidP="00D559A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lastRenderedPageBreak/>
        <w:t xml:space="preserve">8. </w:t>
      </w:r>
      <w:proofErr w:type="gramStart"/>
      <w:r w:rsidR="00D559A8" w:rsidRPr="00227CF5">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2024 год в сумме 1 525 960,88 тыс. рублей, в том числе за счет субвенций из бюджета Ставропольского края в сумме 1 469 987,69  тыс. рублей, на 2025 год в сумме 1 446 589,91 тыс. рублей, в том числе за счет субвенций из бюджета Ставропольского края в сумме</w:t>
      </w:r>
      <w:proofErr w:type="gramEnd"/>
      <w:r w:rsidR="00D559A8" w:rsidRPr="00227CF5">
        <w:rPr>
          <w:rFonts w:ascii="Times New Roman" w:hAnsi="Times New Roman" w:cs="Times New Roman"/>
          <w:sz w:val="28"/>
          <w:szCs w:val="28"/>
        </w:rPr>
        <w:t xml:space="preserve"> 1 390 616,72  тыс. рублей, на 2026 год в сумме 1 407 178,61 тыс. рублей, в том числе за счет субвенций из бюджета Ставропольского края в сумме 1 351 205,42 тыс. рублей.</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 xml:space="preserve">. Приоритетными расходами бюджета города Ставрополя являются расходы, направленные </w:t>
      </w:r>
      <w:proofErr w:type="gramStart"/>
      <w:r w:rsidR="003E5BE5" w:rsidRPr="00011318">
        <w:rPr>
          <w:rFonts w:ascii="Times New Roman" w:hAnsi="Times New Roman" w:cs="Times New Roman"/>
          <w:sz w:val="28"/>
          <w:szCs w:val="28"/>
        </w:rPr>
        <w:t>на</w:t>
      </w:r>
      <w:proofErr w:type="gramEnd"/>
      <w:r w:rsidR="003E5BE5" w:rsidRPr="00011318">
        <w:rPr>
          <w:rFonts w:ascii="Times New Roman" w:hAnsi="Times New Roman" w:cs="Times New Roman"/>
          <w:sz w:val="28"/>
          <w:szCs w:val="28"/>
        </w:rPr>
        <w:t>:</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Par29"/>
      <w:bookmarkEnd w:id="0"/>
      <w:r w:rsidRPr="00011318">
        <w:rPr>
          <w:rFonts w:ascii="Times New Roman" w:hAnsi="Times New Roman" w:cs="Times New Roman"/>
          <w:sz w:val="28"/>
          <w:szCs w:val="28"/>
        </w:rPr>
        <w:t>оплату труда и начисления на выплаты по оплате труда;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социальные выплаты населению;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коммунальных услуг и услуг связи;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34"/>
      <w:bookmarkEnd w:id="1"/>
      <w:r w:rsidRPr="00011318">
        <w:rPr>
          <w:rFonts w:ascii="Times New Roman" w:hAnsi="Times New Roman" w:cs="Times New Roman"/>
          <w:sz w:val="28"/>
          <w:szCs w:val="28"/>
        </w:rPr>
        <w:t>уплату налогов и сборов;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обслуживание и погашение муниципального долга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011318">
          <w:rPr>
            <w:rFonts w:ascii="Times New Roman" w:hAnsi="Times New Roman" w:cs="Times New Roman"/>
            <w:sz w:val="28"/>
            <w:szCs w:val="28"/>
          </w:rPr>
          <w:t xml:space="preserve">абзацах </w:t>
        </w:r>
        <w:r w:rsidR="0027095B">
          <w:rPr>
            <w:rFonts w:ascii="Times New Roman" w:hAnsi="Times New Roman" w:cs="Times New Roman"/>
            <w:sz w:val="28"/>
            <w:szCs w:val="28"/>
          </w:rPr>
          <w:t>второ</w:t>
        </w:r>
        <w:r w:rsidR="00F72247">
          <w:rPr>
            <w:rFonts w:ascii="Times New Roman" w:hAnsi="Times New Roman" w:cs="Times New Roman"/>
            <w:sz w:val="28"/>
            <w:szCs w:val="28"/>
          </w:rPr>
          <w:t xml:space="preserve">м - </w:t>
        </w:r>
        <w:r w:rsidR="0027095B">
          <w:rPr>
            <w:rFonts w:ascii="Times New Roman" w:hAnsi="Times New Roman" w:cs="Times New Roman"/>
            <w:sz w:val="28"/>
            <w:szCs w:val="28"/>
          </w:rPr>
          <w:t>шесто</w:t>
        </w:r>
        <w:r w:rsidR="00F72247">
          <w:rPr>
            <w:rFonts w:ascii="Times New Roman" w:hAnsi="Times New Roman" w:cs="Times New Roman"/>
            <w:sz w:val="28"/>
            <w:szCs w:val="28"/>
          </w:rPr>
          <w:t>м</w:t>
        </w:r>
      </w:hyperlink>
      <w:r w:rsidRPr="00011318">
        <w:rPr>
          <w:rFonts w:ascii="Times New Roman" w:hAnsi="Times New Roman" w:cs="Times New Roman"/>
          <w:sz w:val="28"/>
          <w:szCs w:val="28"/>
        </w:rPr>
        <w:t xml:space="preserve"> настоящего пункта;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011318" w:rsidRDefault="009C551E" w:rsidP="009C55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связанных с предотвращением влияния ухудшения</w:t>
      </w:r>
      <w:r w:rsidR="000A4EF6" w:rsidRPr="00011318">
        <w:rPr>
          <w:rFonts w:ascii="Times New Roman" w:hAnsi="Times New Roman" w:cs="Times New Roman"/>
          <w:sz w:val="28"/>
          <w:szCs w:val="28"/>
        </w:rPr>
        <w:t xml:space="preserve"> геополитической и</w:t>
      </w:r>
      <w:r w:rsidRPr="00011318">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исполнение иных расходных обязательств города Ставрополя,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Очередность финансирования приоритетных расходов, а также расходов, не относящихся к </w:t>
      </w:r>
      <w:proofErr w:type="gramStart"/>
      <w:r w:rsidRPr="00011318">
        <w:rPr>
          <w:rFonts w:ascii="Times New Roman" w:hAnsi="Times New Roman" w:cs="Times New Roman"/>
          <w:sz w:val="28"/>
          <w:szCs w:val="28"/>
        </w:rPr>
        <w:t>приоритетным</w:t>
      </w:r>
      <w:proofErr w:type="gramEnd"/>
      <w:r w:rsidRPr="00011318">
        <w:rPr>
          <w:rFonts w:ascii="Times New Roman" w:hAnsi="Times New Roman" w:cs="Times New Roman"/>
          <w:sz w:val="28"/>
          <w:szCs w:val="28"/>
        </w:rPr>
        <w:t>, определяется в порядке, устанавливаемом администрацией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0</w:t>
      </w:r>
      <w:r w:rsidRPr="00011318">
        <w:rPr>
          <w:rFonts w:ascii="Times New Roman" w:hAnsi="Times New Roman" w:cs="Times New Roman"/>
          <w:sz w:val="28"/>
          <w:szCs w:val="28"/>
        </w:rPr>
        <w:t xml:space="preserve">. Утвердить перечень направлений и объемов расходования средств субсидии, выделяемой из бюджета Ставропольского края бюджету города Ставрополя на </w:t>
      </w:r>
      <w:r w:rsidRPr="00227CF5">
        <w:rPr>
          <w:rFonts w:ascii="Times New Roman" w:hAnsi="Times New Roman" w:cs="Times New Roman"/>
          <w:sz w:val="28"/>
          <w:szCs w:val="28"/>
        </w:rPr>
        <w:t>осуществление функций административного центра Ставропольского края, на 202</w:t>
      </w:r>
      <w:r w:rsidR="00B21856"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w:t>
      </w:r>
      <w:r w:rsidR="00CA51AE" w:rsidRPr="00227CF5">
        <w:rPr>
          <w:rFonts w:ascii="Times New Roman" w:hAnsi="Times New Roman" w:cs="Times New Roman"/>
          <w:sz w:val="28"/>
          <w:szCs w:val="28"/>
        </w:rPr>
        <w:t xml:space="preserve">и плановый период 2025 и 2026 годов </w:t>
      </w:r>
      <w:r w:rsidRPr="00227CF5">
        <w:rPr>
          <w:rFonts w:ascii="Times New Roman" w:hAnsi="Times New Roman" w:cs="Times New Roman"/>
          <w:sz w:val="28"/>
          <w:szCs w:val="28"/>
        </w:rPr>
        <w:t xml:space="preserve">согласно </w:t>
      </w:r>
      <w:hyperlink r:id="rId16" w:history="1">
        <w:r w:rsidRPr="00227CF5">
          <w:rPr>
            <w:rFonts w:ascii="Times New Roman" w:hAnsi="Times New Roman" w:cs="Times New Roman"/>
            <w:sz w:val="28"/>
            <w:szCs w:val="28"/>
          </w:rPr>
          <w:t xml:space="preserve">приложению </w:t>
        </w:r>
        <w:r w:rsidR="000A1AC3" w:rsidRPr="00227CF5">
          <w:rPr>
            <w:rFonts w:ascii="Times New Roman" w:hAnsi="Times New Roman" w:cs="Times New Roman"/>
            <w:sz w:val="28"/>
            <w:szCs w:val="28"/>
          </w:rPr>
          <w:t>6</w:t>
        </w:r>
      </w:hyperlink>
      <w:r w:rsidRPr="00227CF5">
        <w:rPr>
          <w:rFonts w:ascii="Times New Roman" w:hAnsi="Times New Roman" w:cs="Times New Roman"/>
          <w:sz w:val="28"/>
          <w:szCs w:val="28"/>
        </w:rPr>
        <w:t xml:space="preserve"> к</w:t>
      </w:r>
      <w:r w:rsidRPr="00011318">
        <w:rPr>
          <w:rFonts w:ascii="Times New Roman" w:hAnsi="Times New Roman" w:cs="Times New Roman"/>
          <w:sz w:val="28"/>
          <w:szCs w:val="28"/>
        </w:rPr>
        <w:t xml:space="preserve"> настоящему решению.</w:t>
      </w:r>
    </w:p>
    <w:p w:rsidR="00E02710" w:rsidRPr="00227CF5" w:rsidRDefault="00E02710"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lastRenderedPageBreak/>
        <w:t>11. Утвердить объем бюджетных ассигнований муниципального дорожного фонда города Ставрополя на 202</w:t>
      </w:r>
      <w:r w:rsidR="00CA51AE"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 в сумме </w:t>
      </w:r>
      <w:r w:rsidR="009E6013" w:rsidRPr="00227CF5">
        <w:rPr>
          <w:rFonts w:ascii="Times New Roman" w:hAnsi="Times New Roman" w:cs="Times New Roman"/>
          <w:sz w:val="28"/>
          <w:szCs w:val="28"/>
        </w:rPr>
        <w:t>524</w:t>
      </w:r>
      <w:r w:rsidRPr="00227CF5">
        <w:rPr>
          <w:rFonts w:ascii="Times New Roman" w:hAnsi="Times New Roman" w:cs="Times New Roman"/>
          <w:sz w:val="28"/>
          <w:szCs w:val="28"/>
        </w:rPr>
        <w:t> </w:t>
      </w:r>
      <w:r w:rsidR="009E6013" w:rsidRPr="00227CF5">
        <w:rPr>
          <w:rFonts w:ascii="Times New Roman" w:hAnsi="Times New Roman" w:cs="Times New Roman"/>
          <w:sz w:val="28"/>
          <w:szCs w:val="28"/>
        </w:rPr>
        <w:t>796</w:t>
      </w:r>
      <w:r w:rsidRPr="00227CF5">
        <w:rPr>
          <w:rFonts w:ascii="Times New Roman" w:hAnsi="Times New Roman" w:cs="Times New Roman"/>
          <w:sz w:val="28"/>
          <w:szCs w:val="28"/>
        </w:rPr>
        <w:t>,</w:t>
      </w:r>
      <w:r w:rsidR="009E6013" w:rsidRPr="00227CF5">
        <w:rPr>
          <w:rFonts w:ascii="Times New Roman" w:hAnsi="Times New Roman" w:cs="Times New Roman"/>
          <w:sz w:val="28"/>
          <w:szCs w:val="28"/>
        </w:rPr>
        <w:t>85</w:t>
      </w:r>
      <w:r w:rsidRPr="00227CF5">
        <w:rPr>
          <w:rFonts w:ascii="Times New Roman" w:hAnsi="Times New Roman" w:cs="Times New Roman"/>
          <w:sz w:val="28"/>
          <w:szCs w:val="28"/>
        </w:rPr>
        <w:t xml:space="preserve"> тыс. рублей, на 202</w:t>
      </w:r>
      <w:r w:rsidR="00CA51AE" w:rsidRPr="00227CF5">
        <w:rPr>
          <w:rFonts w:ascii="Times New Roman" w:hAnsi="Times New Roman" w:cs="Times New Roman"/>
          <w:sz w:val="28"/>
          <w:szCs w:val="28"/>
        </w:rPr>
        <w:t>5</w:t>
      </w:r>
      <w:r w:rsidRPr="00227CF5">
        <w:rPr>
          <w:rFonts w:ascii="Times New Roman" w:hAnsi="Times New Roman" w:cs="Times New Roman"/>
          <w:sz w:val="28"/>
          <w:szCs w:val="28"/>
        </w:rPr>
        <w:t xml:space="preserve"> год в сумме 53</w:t>
      </w:r>
      <w:r w:rsidR="009E6013" w:rsidRPr="00227CF5">
        <w:rPr>
          <w:rFonts w:ascii="Times New Roman" w:hAnsi="Times New Roman" w:cs="Times New Roman"/>
          <w:sz w:val="28"/>
          <w:szCs w:val="28"/>
        </w:rPr>
        <w:t>7</w:t>
      </w:r>
      <w:r w:rsidRPr="00227CF5">
        <w:rPr>
          <w:rFonts w:ascii="Times New Roman" w:hAnsi="Times New Roman" w:cs="Times New Roman"/>
          <w:sz w:val="28"/>
          <w:szCs w:val="28"/>
        </w:rPr>
        <w:t> </w:t>
      </w:r>
      <w:r w:rsidR="009E6013" w:rsidRPr="00227CF5">
        <w:rPr>
          <w:rFonts w:ascii="Times New Roman" w:hAnsi="Times New Roman" w:cs="Times New Roman"/>
          <w:sz w:val="28"/>
          <w:szCs w:val="28"/>
        </w:rPr>
        <w:t>927</w:t>
      </w:r>
      <w:r w:rsidRPr="00227CF5">
        <w:rPr>
          <w:rFonts w:ascii="Times New Roman" w:hAnsi="Times New Roman" w:cs="Times New Roman"/>
          <w:sz w:val="28"/>
          <w:szCs w:val="28"/>
        </w:rPr>
        <w:t>,</w:t>
      </w:r>
      <w:r w:rsidR="009E6013" w:rsidRPr="00227CF5">
        <w:rPr>
          <w:rFonts w:ascii="Times New Roman" w:hAnsi="Times New Roman" w:cs="Times New Roman"/>
          <w:sz w:val="28"/>
          <w:szCs w:val="28"/>
        </w:rPr>
        <w:t>63</w:t>
      </w:r>
      <w:r w:rsidRPr="00227CF5">
        <w:rPr>
          <w:rFonts w:ascii="Times New Roman" w:hAnsi="Times New Roman" w:cs="Times New Roman"/>
          <w:sz w:val="28"/>
          <w:szCs w:val="28"/>
        </w:rPr>
        <w:t xml:space="preserve"> тыс. рублей, на 202</w:t>
      </w:r>
      <w:r w:rsidR="00CA51AE" w:rsidRPr="00227CF5">
        <w:rPr>
          <w:rFonts w:ascii="Times New Roman" w:hAnsi="Times New Roman" w:cs="Times New Roman"/>
          <w:sz w:val="28"/>
          <w:szCs w:val="28"/>
        </w:rPr>
        <w:t>6</w:t>
      </w:r>
      <w:r w:rsidRPr="00227CF5">
        <w:rPr>
          <w:rFonts w:ascii="Times New Roman" w:hAnsi="Times New Roman" w:cs="Times New Roman"/>
          <w:sz w:val="28"/>
          <w:szCs w:val="28"/>
        </w:rPr>
        <w:t xml:space="preserve"> год в сумме 53</w:t>
      </w:r>
      <w:r w:rsidR="009E6013" w:rsidRPr="00227CF5">
        <w:rPr>
          <w:rFonts w:ascii="Times New Roman" w:hAnsi="Times New Roman" w:cs="Times New Roman"/>
          <w:sz w:val="28"/>
          <w:szCs w:val="28"/>
        </w:rPr>
        <w:t>7</w:t>
      </w:r>
      <w:r w:rsidRPr="00227CF5">
        <w:rPr>
          <w:rFonts w:ascii="Times New Roman" w:hAnsi="Times New Roman" w:cs="Times New Roman"/>
          <w:sz w:val="28"/>
          <w:szCs w:val="28"/>
        </w:rPr>
        <w:t> </w:t>
      </w:r>
      <w:r w:rsidR="009E6013" w:rsidRPr="00227CF5">
        <w:rPr>
          <w:rFonts w:ascii="Times New Roman" w:hAnsi="Times New Roman" w:cs="Times New Roman"/>
          <w:sz w:val="28"/>
          <w:szCs w:val="28"/>
        </w:rPr>
        <w:t>927</w:t>
      </w:r>
      <w:r w:rsidRPr="00227CF5">
        <w:rPr>
          <w:rFonts w:ascii="Times New Roman" w:hAnsi="Times New Roman" w:cs="Times New Roman"/>
          <w:sz w:val="28"/>
          <w:szCs w:val="28"/>
        </w:rPr>
        <w:t>,</w:t>
      </w:r>
      <w:r w:rsidR="009E6013" w:rsidRPr="00227CF5">
        <w:rPr>
          <w:rFonts w:ascii="Times New Roman" w:hAnsi="Times New Roman" w:cs="Times New Roman"/>
          <w:sz w:val="28"/>
          <w:szCs w:val="28"/>
        </w:rPr>
        <w:t>63</w:t>
      </w:r>
      <w:r w:rsidRPr="00227CF5">
        <w:rPr>
          <w:rFonts w:ascii="Times New Roman" w:hAnsi="Times New Roman" w:cs="Times New Roman"/>
          <w:sz w:val="28"/>
          <w:szCs w:val="28"/>
        </w:rPr>
        <w:t> тыс. рублей.</w:t>
      </w:r>
    </w:p>
    <w:p w:rsidR="003E5BE5" w:rsidRPr="00227CF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1</w:t>
      </w:r>
      <w:r w:rsidR="00C545B3" w:rsidRPr="00227CF5">
        <w:rPr>
          <w:rFonts w:ascii="Times New Roman" w:hAnsi="Times New Roman" w:cs="Times New Roman"/>
          <w:sz w:val="28"/>
          <w:szCs w:val="28"/>
        </w:rPr>
        <w:t>2</w:t>
      </w:r>
      <w:r w:rsidRPr="00227CF5">
        <w:rPr>
          <w:rFonts w:ascii="Times New Roman" w:hAnsi="Times New Roman" w:cs="Times New Roman"/>
          <w:sz w:val="28"/>
          <w:szCs w:val="28"/>
        </w:rPr>
        <w:t>. Утвердить в составе расходов бюджета города Ставрополя на 202</w:t>
      </w:r>
      <w:r w:rsidR="00CA51AE" w:rsidRPr="00227CF5">
        <w:rPr>
          <w:rFonts w:ascii="Times New Roman" w:hAnsi="Times New Roman" w:cs="Times New Roman"/>
          <w:sz w:val="28"/>
          <w:szCs w:val="28"/>
        </w:rPr>
        <w:t>4</w:t>
      </w:r>
      <w:r w:rsidR="005E569E" w:rsidRPr="00227CF5">
        <w:rPr>
          <w:rFonts w:ascii="Times New Roman" w:hAnsi="Times New Roman" w:cs="Times New Roman"/>
          <w:sz w:val="28"/>
          <w:szCs w:val="28"/>
        </w:rPr>
        <w:t> </w:t>
      </w:r>
      <w:r w:rsidRPr="00227CF5">
        <w:rPr>
          <w:rFonts w:ascii="Times New Roman" w:hAnsi="Times New Roman" w:cs="Times New Roman"/>
          <w:sz w:val="28"/>
          <w:szCs w:val="28"/>
        </w:rPr>
        <w:t>год и плановый период 202</w:t>
      </w:r>
      <w:r w:rsidR="00CA51AE" w:rsidRPr="00227CF5">
        <w:rPr>
          <w:rFonts w:ascii="Times New Roman" w:hAnsi="Times New Roman" w:cs="Times New Roman"/>
          <w:sz w:val="28"/>
          <w:szCs w:val="28"/>
        </w:rPr>
        <w:t>5</w:t>
      </w:r>
      <w:r w:rsidRPr="00227CF5">
        <w:rPr>
          <w:rFonts w:ascii="Times New Roman" w:hAnsi="Times New Roman" w:cs="Times New Roman"/>
          <w:sz w:val="28"/>
          <w:szCs w:val="28"/>
        </w:rPr>
        <w:t xml:space="preserve"> и 202</w:t>
      </w:r>
      <w:r w:rsidR="00CA51AE" w:rsidRPr="00227CF5">
        <w:rPr>
          <w:rFonts w:ascii="Times New Roman" w:hAnsi="Times New Roman" w:cs="Times New Roman"/>
          <w:sz w:val="28"/>
          <w:szCs w:val="28"/>
        </w:rPr>
        <w:t>6</w:t>
      </w:r>
      <w:r w:rsidRPr="00227CF5">
        <w:rPr>
          <w:rFonts w:ascii="Times New Roman" w:hAnsi="Times New Roman" w:cs="Times New Roman"/>
          <w:sz w:val="28"/>
          <w:szCs w:val="28"/>
        </w:rPr>
        <w:t xml:space="preserve"> годов</w:t>
      </w:r>
      <w:r w:rsidR="00BD26DA" w:rsidRPr="00227CF5">
        <w:rPr>
          <w:rFonts w:ascii="Times New Roman" w:hAnsi="Times New Roman" w:cs="Times New Roman"/>
          <w:sz w:val="28"/>
          <w:szCs w:val="28"/>
        </w:rPr>
        <w:t xml:space="preserve"> </w:t>
      </w:r>
      <w:r w:rsidRPr="00227CF5">
        <w:rPr>
          <w:rFonts w:ascii="Times New Roman" w:hAnsi="Times New Roman" w:cs="Times New Roman"/>
          <w:sz w:val="28"/>
          <w:szCs w:val="28"/>
        </w:rPr>
        <w:t>расходы на предоставление субсидий:</w:t>
      </w:r>
    </w:p>
    <w:p w:rsidR="003E5BE5" w:rsidRPr="00227CF5"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1</w:t>
      </w:r>
      <w:r w:rsidR="003E5BE5" w:rsidRPr="00227CF5">
        <w:rPr>
          <w:rFonts w:ascii="Times New Roman" w:hAnsi="Times New Roman" w:cs="Times New Roman"/>
          <w:sz w:val="28"/>
          <w:szCs w:val="28"/>
        </w:rPr>
        <w:t xml:space="preserve">) муниципальному унитарному предприятию города Ставрополя </w:t>
      </w:r>
      <w:r w:rsidR="00C545B3" w:rsidRPr="00227CF5">
        <w:rPr>
          <w:rFonts w:ascii="Times New Roman" w:hAnsi="Times New Roman" w:cs="Times New Roman"/>
          <w:sz w:val="28"/>
          <w:szCs w:val="28"/>
        </w:rPr>
        <w:t>«</w:t>
      </w:r>
      <w:r w:rsidR="003E5BE5" w:rsidRPr="00227CF5">
        <w:rPr>
          <w:rFonts w:ascii="Times New Roman" w:hAnsi="Times New Roman" w:cs="Times New Roman"/>
          <w:sz w:val="28"/>
          <w:szCs w:val="28"/>
        </w:rPr>
        <w:t xml:space="preserve">Издательский Дом </w:t>
      </w:r>
      <w:r w:rsidR="00C545B3" w:rsidRPr="00227CF5">
        <w:rPr>
          <w:rFonts w:ascii="Times New Roman" w:hAnsi="Times New Roman" w:cs="Times New Roman"/>
          <w:sz w:val="28"/>
          <w:szCs w:val="28"/>
        </w:rPr>
        <w:t>«</w:t>
      </w:r>
      <w:r w:rsidR="003E5BE5" w:rsidRPr="00227CF5">
        <w:rPr>
          <w:rFonts w:ascii="Times New Roman" w:hAnsi="Times New Roman" w:cs="Times New Roman"/>
          <w:sz w:val="28"/>
          <w:szCs w:val="28"/>
        </w:rPr>
        <w:t>Вечерний Ставрополь</w:t>
      </w:r>
      <w:r w:rsidR="00C545B3" w:rsidRPr="00227CF5">
        <w:rPr>
          <w:rFonts w:ascii="Times New Roman" w:hAnsi="Times New Roman" w:cs="Times New Roman"/>
          <w:sz w:val="28"/>
          <w:szCs w:val="28"/>
        </w:rPr>
        <w:t>»</w:t>
      </w:r>
      <w:r w:rsidR="003E5BE5" w:rsidRPr="00227CF5">
        <w:rPr>
          <w:rFonts w:ascii="Times New Roman" w:hAnsi="Times New Roman" w:cs="Times New Roman"/>
          <w:sz w:val="28"/>
          <w:szCs w:val="28"/>
        </w:rPr>
        <w:t xml:space="preserve"> на частичное возмещение затрат, связанных с официальным опубликованием муниципальных правовых актов города Ставрополя, на 202</w:t>
      </w:r>
      <w:r w:rsidR="00E81CB0" w:rsidRPr="00227CF5">
        <w:rPr>
          <w:rFonts w:ascii="Times New Roman" w:hAnsi="Times New Roman" w:cs="Times New Roman"/>
          <w:sz w:val="28"/>
          <w:szCs w:val="28"/>
        </w:rPr>
        <w:t>4</w:t>
      </w:r>
      <w:r w:rsidR="003E5BE5" w:rsidRPr="00227CF5">
        <w:rPr>
          <w:rFonts w:ascii="Times New Roman" w:hAnsi="Times New Roman" w:cs="Times New Roman"/>
          <w:sz w:val="28"/>
          <w:szCs w:val="28"/>
        </w:rPr>
        <w:t xml:space="preserve"> год в сумме 13</w:t>
      </w:r>
      <w:r w:rsidR="00170704" w:rsidRPr="00227CF5">
        <w:rPr>
          <w:rFonts w:ascii="Times New Roman" w:hAnsi="Times New Roman" w:cs="Times New Roman"/>
          <w:sz w:val="28"/>
          <w:szCs w:val="28"/>
        </w:rPr>
        <w:t> </w:t>
      </w:r>
      <w:r w:rsidR="003E5BE5" w:rsidRPr="00227CF5">
        <w:rPr>
          <w:rFonts w:ascii="Times New Roman" w:hAnsi="Times New Roman" w:cs="Times New Roman"/>
          <w:sz w:val="28"/>
          <w:szCs w:val="28"/>
        </w:rPr>
        <w:t>367,00 тыс. рублей, на 202</w:t>
      </w:r>
      <w:r w:rsidR="00E81CB0" w:rsidRPr="00227CF5">
        <w:rPr>
          <w:rFonts w:ascii="Times New Roman" w:hAnsi="Times New Roman" w:cs="Times New Roman"/>
          <w:sz w:val="28"/>
          <w:szCs w:val="28"/>
        </w:rPr>
        <w:t>5</w:t>
      </w:r>
      <w:r w:rsidR="003E5BE5" w:rsidRPr="00227CF5">
        <w:rPr>
          <w:rFonts w:ascii="Times New Roman" w:hAnsi="Times New Roman" w:cs="Times New Roman"/>
          <w:sz w:val="28"/>
          <w:szCs w:val="28"/>
        </w:rPr>
        <w:t xml:space="preserve"> год в сумме 13</w:t>
      </w:r>
      <w:r w:rsidR="00170704" w:rsidRPr="00227CF5">
        <w:rPr>
          <w:rFonts w:ascii="Times New Roman" w:hAnsi="Times New Roman" w:cs="Times New Roman"/>
          <w:sz w:val="28"/>
          <w:szCs w:val="28"/>
        </w:rPr>
        <w:t> </w:t>
      </w:r>
      <w:r w:rsidR="003E5BE5" w:rsidRPr="00227CF5">
        <w:rPr>
          <w:rFonts w:ascii="Times New Roman" w:hAnsi="Times New Roman" w:cs="Times New Roman"/>
          <w:sz w:val="28"/>
          <w:szCs w:val="28"/>
        </w:rPr>
        <w:t>367,00 тыс. рублей, на 202</w:t>
      </w:r>
      <w:r w:rsidR="00E81CB0" w:rsidRPr="00227CF5">
        <w:rPr>
          <w:rFonts w:ascii="Times New Roman" w:hAnsi="Times New Roman" w:cs="Times New Roman"/>
          <w:sz w:val="28"/>
          <w:szCs w:val="28"/>
        </w:rPr>
        <w:t>6</w:t>
      </w:r>
      <w:r w:rsidR="003E5BE5" w:rsidRPr="00227CF5">
        <w:rPr>
          <w:rFonts w:ascii="Times New Roman" w:hAnsi="Times New Roman" w:cs="Times New Roman"/>
          <w:sz w:val="28"/>
          <w:szCs w:val="28"/>
        </w:rPr>
        <w:t xml:space="preserve"> год в сумме 13</w:t>
      </w:r>
      <w:r w:rsidR="00170704" w:rsidRPr="00227CF5">
        <w:rPr>
          <w:rFonts w:ascii="Times New Roman" w:hAnsi="Times New Roman" w:cs="Times New Roman"/>
          <w:sz w:val="28"/>
          <w:szCs w:val="28"/>
        </w:rPr>
        <w:t> </w:t>
      </w:r>
      <w:r w:rsidR="003E5BE5" w:rsidRPr="00227CF5">
        <w:rPr>
          <w:rFonts w:ascii="Times New Roman" w:hAnsi="Times New Roman" w:cs="Times New Roman"/>
          <w:sz w:val="28"/>
          <w:szCs w:val="28"/>
        </w:rPr>
        <w:t>367,00 тыс. рублей;</w:t>
      </w:r>
    </w:p>
    <w:p w:rsidR="00614A13" w:rsidRPr="00614A13" w:rsidRDefault="00BD26DA" w:rsidP="00614A1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27CF5">
        <w:rPr>
          <w:rFonts w:ascii="Times New Roman" w:hAnsi="Times New Roman" w:cs="Times New Roman"/>
          <w:sz w:val="28"/>
          <w:szCs w:val="28"/>
        </w:rPr>
        <w:t>2</w:t>
      </w:r>
      <w:r w:rsidR="003E5BE5" w:rsidRPr="00227CF5">
        <w:rPr>
          <w:rFonts w:ascii="Times New Roman" w:hAnsi="Times New Roman" w:cs="Times New Roman"/>
          <w:sz w:val="28"/>
          <w:szCs w:val="28"/>
        </w:rPr>
        <w:t xml:space="preserve">) </w:t>
      </w:r>
      <w:r w:rsidR="00614A13" w:rsidRPr="00614A13">
        <w:rPr>
          <w:rFonts w:ascii="Times New Roman" w:hAnsi="Times New Roman" w:cs="Times New Roman"/>
          <w:sz w:val="28"/>
          <w:szCs w:val="28"/>
        </w:rPr>
        <w:t>муниципальному унитарному</w:t>
      </w:r>
      <w:r w:rsidR="00614A13">
        <w:rPr>
          <w:rFonts w:ascii="Times New Roman" w:hAnsi="Times New Roman" w:cs="Times New Roman"/>
          <w:sz w:val="28"/>
          <w:szCs w:val="28"/>
        </w:rPr>
        <w:t xml:space="preserve"> предприятию города Ставрополя «</w:t>
      </w:r>
      <w:proofErr w:type="spellStart"/>
      <w:r w:rsidR="00614A13">
        <w:rPr>
          <w:rFonts w:ascii="Times New Roman" w:hAnsi="Times New Roman" w:cs="Times New Roman"/>
          <w:sz w:val="28"/>
          <w:szCs w:val="28"/>
        </w:rPr>
        <w:t>Бытсервис</w:t>
      </w:r>
      <w:proofErr w:type="spellEnd"/>
      <w:r w:rsidR="00614A13">
        <w:rPr>
          <w:rFonts w:ascii="Times New Roman" w:hAnsi="Times New Roman" w:cs="Times New Roman"/>
          <w:sz w:val="28"/>
          <w:szCs w:val="28"/>
        </w:rPr>
        <w:t>»</w:t>
      </w:r>
      <w:r w:rsidR="00614A13" w:rsidRPr="00614A13">
        <w:rPr>
          <w:rFonts w:ascii="Times New Roman" w:hAnsi="Times New Roman" w:cs="Times New Roman"/>
          <w:sz w:val="28"/>
          <w:szCs w:val="28"/>
        </w:rPr>
        <w:t xml:space="preserve"> на финансовое обеспечение затрат в связи с предоставлением льгот на бытовые услуги по помывке в общем отделении бань отдельным категориям граждан на 2024 год в сумме 3</w:t>
      </w:r>
      <w:r w:rsidR="00614A13">
        <w:rPr>
          <w:rFonts w:ascii="Times New Roman" w:hAnsi="Times New Roman" w:cs="Times New Roman"/>
          <w:sz w:val="28"/>
          <w:szCs w:val="28"/>
        </w:rPr>
        <w:t> </w:t>
      </w:r>
      <w:r w:rsidR="00614A13" w:rsidRPr="00614A13">
        <w:rPr>
          <w:rFonts w:ascii="Times New Roman" w:hAnsi="Times New Roman" w:cs="Times New Roman"/>
          <w:sz w:val="28"/>
          <w:szCs w:val="28"/>
        </w:rPr>
        <w:t>311,81 тыс. рублей, на 2025 год в сумме 3</w:t>
      </w:r>
      <w:r w:rsidR="00614A13">
        <w:rPr>
          <w:rFonts w:ascii="Times New Roman" w:hAnsi="Times New Roman" w:cs="Times New Roman"/>
          <w:sz w:val="28"/>
          <w:szCs w:val="28"/>
        </w:rPr>
        <w:t> </w:t>
      </w:r>
      <w:r w:rsidR="00614A13" w:rsidRPr="00614A13">
        <w:rPr>
          <w:rFonts w:ascii="Times New Roman" w:hAnsi="Times New Roman" w:cs="Times New Roman"/>
          <w:sz w:val="28"/>
          <w:szCs w:val="28"/>
        </w:rPr>
        <w:t>311,81 тыс. рублей, на 2026 год в сумме 3</w:t>
      </w:r>
      <w:r w:rsidR="00614A13">
        <w:rPr>
          <w:rFonts w:ascii="Times New Roman" w:hAnsi="Times New Roman" w:cs="Times New Roman"/>
          <w:sz w:val="28"/>
          <w:szCs w:val="28"/>
        </w:rPr>
        <w:t> </w:t>
      </w:r>
      <w:r w:rsidR="00614A13" w:rsidRPr="00614A13">
        <w:rPr>
          <w:rFonts w:ascii="Times New Roman" w:hAnsi="Times New Roman" w:cs="Times New Roman"/>
          <w:sz w:val="28"/>
          <w:szCs w:val="28"/>
        </w:rPr>
        <w:t>311,81 тыс. рублей;</w:t>
      </w:r>
      <w:proofErr w:type="gramEnd"/>
    </w:p>
    <w:p w:rsidR="00E02710" w:rsidRDefault="00BD26DA"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27CF5">
        <w:rPr>
          <w:rFonts w:ascii="Times New Roman" w:hAnsi="Times New Roman" w:cs="Times New Roman"/>
          <w:sz w:val="28"/>
          <w:szCs w:val="28"/>
        </w:rPr>
        <w:t>3</w:t>
      </w:r>
      <w:r w:rsidR="00E02710" w:rsidRPr="00227CF5">
        <w:rPr>
          <w:rFonts w:ascii="Times New Roman" w:hAnsi="Times New Roman" w:cs="Times New Roman"/>
          <w:sz w:val="28"/>
          <w:szCs w:val="28"/>
        </w:rPr>
        <w:t xml:space="preserve">) 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17" w:history="1">
        <w:r w:rsidR="00E02710" w:rsidRPr="00227CF5">
          <w:rPr>
            <w:rFonts w:ascii="Times New Roman" w:hAnsi="Times New Roman" w:cs="Times New Roman"/>
            <w:sz w:val="28"/>
            <w:szCs w:val="28"/>
          </w:rPr>
          <w:t>законом</w:t>
        </w:r>
      </w:hyperlink>
      <w:r w:rsidR="00E02710" w:rsidRPr="00227CF5">
        <w:rPr>
          <w:rFonts w:ascii="Times New Roman" w:hAnsi="Times New Roman" w:cs="Times New Roman"/>
          <w:sz w:val="28"/>
          <w:szCs w:val="28"/>
        </w:rPr>
        <w:t xml:space="preserve"> от 12 января 1996 года № 8-ФЗ </w:t>
      </w:r>
      <w:r w:rsidR="00E02710" w:rsidRPr="00227CF5">
        <w:rPr>
          <w:rFonts w:ascii="Times New Roman" w:hAnsi="Times New Roman" w:cs="Times New Roman"/>
          <w:sz w:val="28"/>
          <w:szCs w:val="28"/>
        </w:rPr>
        <w:br/>
        <w:t>«О погребении и похоронном деле» на 202</w:t>
      </w:r>
      <w:r w:rsidR="00762000" w:rsidRPr="00227CF5">
        <w:rPr>
          <w:rFonts w:ascii="Times New Roman" w:hAnsi="Times New Roman" w:cs="Times New Roman"/>
          <w:sz w:val="28"/>
          <w:szCs w:val="28"/>
        </w:rPr>
        <w:t>4</w:t>
      </w:r>
      <w:r w:rsidR="00E02710" w:rsidRPr="00227CF5">
        <w:rPr>
          <w:rFonts w:ascii="Times New Roman" w:hAnsi="Times New Roman" w:cs="Times New Roman"/>
          <w:sz w:val="28"/>
          <w:szCs w:val="28"/>
        </w:rPr>
        <w:t xml:space="preserve"> год в сумме 3 595,03 тыс. рублей, на 202</w:t>
      </w:r>
      <w:r w:rsidR="00762000" w:rsidRPr="00227CF5">
        <w:rPr>
          <w:rFonts w:ascii="Times New Roman" w:hAnsi="Times New Roman" w:cs="Times New Roman"/>
          <w:sz w:val="28"/>
          <w:szCs w:val="28"/>
        </w:rPr>
        <w:t>5</w:t>
      </w:r>
      <w:r w:rsidR="00E02710" w:rsidRPr="00227CF5">
        <w:rPr>
          <w:rFonts w:ascii="Times New Roman" w:hAnsi="Times New Roman" w:cs="Times New Roman"/>
          <w:sz w:val="28"/>
          <w:szCs w:val="28"/>
        </w:rPr>
        <w:t xml:space="preserve"> год в сумме 3 595,03 тыс. рублей, на 202</w:t>
      </w:r>
      <w:r w:rsidR="00762000" w:rsidRPr="00227CF5">
        <w:rPr>
          <w:rFonts w:ascii="Times New Roman" w:hAnsi="Times New Roman" w:cs="Times New Roman"/>
          <w:sz w:val="28"/>
          <w:szCs w:val="28"/>
        </w:rPr>
        <w:t>6</w:t>
      </w:r>
      <w:r w:rsidR="00E02710" w:rsidRPr="00227CF5">
        <w:rPr>
          <w:rFonts w:ascii="Times New Roman" w:hAnsi="Times New Roman" w:cs="Times New Roman"/>
          <w:sz w:val="28"/>
          <w:szCs w:val="28"/>
        </w:rPr>
        <w:t xml:space="preserve"> год в сумме</w:t>
      </w:r>
      <w:proofErr w:type="gramEnd"/>
      <w:r w:rsidR="00E02710" w:rsidRPr="00227CF5">
        <w:rPr>
          <w:rFonts w:ascii="Times New Roman" w:hAnsi="Times New Roman" w:cs="Times New Roman"/>
          <w:sz w:val="28"/>
          <w:szCs w:val="28"/>
        </w:rPr>
        <w:t xml:space="preserve"> 3 595,03 тыс. рублей;</w:t>
      </w:r>
    </w:p>
    <w:p w:rsidR="000B20BA" w:rsidRPr="00227CF5"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27CF5">
        <w:rPr>
          <w:rFonts w:ascii="Times New Roman" w:hAnsi="Times New Roman" w:cs="Times New Roman"/>
          <w:sz w:val="28"/>
          <w:szCs w:val="28"/>
        </w:rPr>
        <w:t>4</w:t>
      </w:r>
      <w:r w:rsidR="000B20BA" w:rsidRPr="00227CF5">
        <w:rPr>
          <w:rFonts w:ascii="Times New Roman" w:hAnsi="Times New Roman" w:cs="Times New Roman"/>
          <w:sz w:val="28"/>
          <w:szCs w:val="28"/>
        </w:rPr>
        <w:t>)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sidR="00227CF5" w:rsidRPr="00227CF5">
        <w:rPr>
          <w:rFonts w:ascii="Times New Roman" w:hAnsi="Times New Roman" w:cs="Times New Roman"/>
          <w:sz w:val="28"/>
          <w:szCs w:val="28"/>
        </w:rPr>
        <w:t>4</w:t>
      </w:r>
      <w:r w:rsidR="000B20BA" w:rsidRPr="00227CF5">
        <w:rPr>
          <w:rFonts w:ascii="Times New Roman" w:hAnsi="Times New Roman" w:cs="Times New Roman"/>
          <w:sz w:val="28"/>
          <w:szCs w:val="28"/>
        </w:rPr>
        <w:t xml:space="preserve"> год в сумме 2 100,00 тыс. рублей, на 202</w:t>
      </w:r>
      <w:r w:rsidR="00227CF5" w:rsidRPr="00227CF5">
        <w:rPr>
          <w:rFonts w:ascii="Times New Roman" w:hAnsi="Times New Roman" w:cs="Times New Roman"/>
          <w:sz w:val="28"/>
          <w:szCs w:val="28"/>
        </w:rPr>
        <w:t>5</w:t>
      </w:r>
      <w:r w:rsidR="000B20BA" w:rsidRPr="00227CF5">
        <w:rPr>
          <w:rFonts w:ascii="Times New Roman" w:hAnsi="Times New Roman" w:cs="Times New Roman"/>
          <w:sz w:val="28"/>
          <w:szCs w:val="28"/>
        </w:rPr>
        <w:t xml:space="preserve"> год в сумме 2 100,00</w:t>
      </w:r>
      <w:r w:rsidR="006150A3" w:rsidRPr="00227CF5">
        <w:rPr>
          <w:rFonts w:ascii="Times New Roman" w:hAnsi="Times New Roman" w:cs="Times New Roman"/>
          <w:sz w:val="28"/>
          <w:szCs w:val="28"/>
        </w:rPr>
        <w:t xml:space="preserve"> тыс. рублей, на 202</w:t>
      </w:r>
      <w:r w:rsidR="00227CF5" w:rsidRPr="00227CF5">
        <w:rPr>
          <w:rFonts w:ascii="Times New Roman" w:hAnsi="Times New Roman" w:cs="Times New Roman"/>
          <w:sz w:val="28"/>
          <w:szCs w:val="28"/>
        </w:rPr>
        <w:t>6</w:t>
      </w:r>
      <w:r w:rsidR="000B20BA" w:rsidRPr="00227CF5">
        <w:rPr>
          <w:rFonts w:ascii="Times New Roman" w:hAnsi="Times New Roman" w:cs="Times New Roman"/>
          <w:sz w:val="28"/>
          <w:szCs w:val="28"/>
        </w:rPr>
        <w:t xml:space="preserve"> год в сумме 2 100,00 тыс. рублей;</w:t>
      </w:r>
      <w:proofErr w:type="gramEnd"/>
    </w:p>
    <w:p w:rsidR="000B20BA" w:rsidRPr="00227CF5"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5</w:t>
      </w:r>
      <w:r w:rsidR="00E02710" w:rsidRPr="00227CF5">
        <w:rPr>
          <w:rFonts w:ascii="Times New Roman" w:hAnsi="Times New Roman" w:cs="Times New Roman"/>
          <w:sz w:val="28"/>
          <w:szCs w:val="28"/>
        </w:rPr>
        <w:t>) </w:t>
      </w:r>
      <w:r w:rsidR="000B20BA" w:rsidRPr="00227CF5">
        <w:rPr>
          <w:rFonts w:ascii="Times New Roman" w:hAnsi="Times New Roman" w:cs="Times New Roman"/>
          <w:sz w:val="28"/>
          <w:szCs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sidR="00357EFB" w:rsidRPr="00227CF5">
        <w:rPr>
          <w:rFonts w:ascii="Times New Roman" w:hAnsi="Times New Roman" w:cs="Times New Roman"/>
          <w:sz w:val="28"/>
          <w:szCs w:val="28"/>
        </w:rPr>
        <w:t>тных сферах деятельности на 202</w:t>
      </w:r>
      <w:r w:rsidR="00227CF5" w:rsidRPr="00227CF5">
        <w:rPr>
          <w:rFonts w:ascii="Times New Roman" w:hAnsi="Times New Roman" w:cs="Times New Roman"/>
          <w:sz w:val="28"/>
          <w:szCs w:val="28"/>
        </w:rPr>
        <w:t>4</w:t>
      </w:r>
      <w:r w:rsidR="00C10540" w:rsidRPr="00227CF5">
        <w:rPr>
          <w:rFonts w:ascii="Times New Roman" w:hAnsi="Times New Roman" w:cs="Times New Roman"/>
          <w:sz w:val="28"/>
          <w:szCs w:val="28"/>
        </w:rPr>
        <w:t> </w:t>
      </w:r>
      <w:r w:rsidR="000B20BA" w:rsidRPr="00227CF5">
        <w:rPr>
          <w:rFonts w:ascii="Times New Roman" w:hAnsi="Times New Roman" w:cs="Times New Roman"/>
          <w:sz w:val="28"/>
          <w:szCs w:val="28"/>
        </w:rPr>
        <w:t>год в сумме 1 410,00</w:t>
      </w:r>
      <w:r w:rsidR="00357EFB" w:rsidRPr="00227CF5">
        <w:rPr>
          <w:rFonts w:ascii="Times New Roman" w:hAnsi="Times New Roman" w:cs="Times New Roman"/>
          <w:sz w:val="28"/>
          <w:szCs w:val="28"/>
        </w:rPr>
        <w:t xml:space="preserve"> тыс. рублей, на 202</w:t>
      </w:r>
      <w:r w:rsidR="00227CF5" w:rsidRPr="00227CF5">
        <w:rPr>
          <w:rFonts w:ascii="Times New Roman" w:hAnsi="Times New Roman" w:cs="Times New Roman"/>
          <w:sz w:val="28"/>
          <w:szCs w:val="28"/>
        </w:rPr>
        <w:t>5</w:t>
      </w:r>
      <w:r w:rsidR="000B20BA" w:rsidRPr="00227CF5">
        <w:rPr>
          <w:rFonts w:ascii="Times New Roman" w:hAnsi="Times New Roman" w:cs="Times New Roman"/>
          <w:sz w:val="28"/>
          <w:szCs w:val="28"/>
        </w:rPr>
        <w:t xml:space="preserve"> год в сумме 1</w:t>
      </w:r>
      <w:r w:rsidR="00C10540" w:rsidRPr="00227CF5">
        <w:rPr>
          <w:rFonts w:ascii="Times New Roman" w:hAnsi="Times New Roman" w:cs="Times New Roman"/>
          <w:sz w:val="28"/>
          <w:szCs w:val="28"/>
        </w:rPr>
        <w:t> </w:t>
      </w:r>
      <w:r w:rsidR="000B20BA" w:rsidRPr="00227CF5">
        <w:rPr>
          <w:rFonts w:ascii="Times New Roman" w:hAnsi="Times New Roman" w:cs="Times New Roman"/>
          <w:sz w:val="28"/>
          <w:szCs w:val="28"/>
        </w:rPr>
        <w:t>410,00 тыс. рублей, на 202</w:t>
      </w:r>
      <w:r w:rsidR="00227CF5" w:rsidRPr="00227CF5">
        <w:rPr>
          <w:rFonts w:ascii="Times New Roman" w:hAnsi="Times New Roman" w:cs="Times New Roman"/>
          <w:sz w:val="28"/>
          <w:szCs w:val="28"/>
        </w:rPr>
        <w:t>6</w:t>
      </w:r>
      <w:r w:rsidR="000B20BA" w:rsidRPr="00227CF5">
        <w:rPr>
          <w:rFonts w:ascii="Times New Roman" w:hAnsi="Times New Roman" w:cs="Times New Roman"/>
          <w:sz w:val="28"/>
          <w:szCs w:val="28"/>
        </w:rPr>
        <w:t xml:space="preserve"> год в сумме 1</w:t>
      </w:r>
      <w:r w:rsidR="00C10540" w:rsidRPr="00227CF5">
        <w:rPr>
          <w:rFonts w:ascii="Times New Roman" w:hAnsi="Times New Roman" w:cs="Times New Roman"/>
          <w:sz w:val="28"/>
          <w:szCs w:val="28"/>
        </w:rPr>
        <w:t> </w:t>
      </w:r>
      <w:r w:rsidR="000B20BA" w:rsidRPr="00227CF5">
        <w:rPr>
          <w:rFonts w:ascii="Times New Roman" w:hAnsi="Times New Roman" w:cs="Times New Roman"/>
          <w:sz w:val="28"/>
          <w:szCs w:val="28"/>
        </w:rPr>
        <w:t>410,00 тыс. рублей;</w:t>
      </w:r>
    </w:p>
    <w:p w:rsidR="000B20BA" w:rsidRPr="00227CF5"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6</w:t>
      </w:r>
      <w:r w:rsidR="000B20BA" w:rsidRPr="00227CF5">
        <w:rPr>
          <w:rFonts w:ascii="Times New Roman" w:hAnsi="Times New Roman" w:cs="Times New Roman"/>
          <w:sz w:val="28"/>
          <w:szCs w:val="28"/>
        </w:rPr>
        <w:t>)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sidR="00227CF5" w:rsidRPr="00227CF5">
        <w:rPr>
          <w:rFonts w:ascii="Times New Roman" w:hAnsi="Times New Roman" w:cs="Times New Roman"/>
          <w:sz w:val="28"/>
          <w:szCs w:val="28"/>
        </w:rPr>
        <w:t>4</w:t>
      </w:r>
      <w:r w:rsidR="000B20BA" w:rsidRPr="00227CF5">
        <w:rPr>
          <w:rFonts w:ascii="Times New Roman" w:hAnsi="Times New Roman" w:cs="Times New Roman"/>
          <w:sz w:val="28"/>
          <w:szCs w:val="28"/>
        </w:rPr>
        <w:t xml:space="preserve"> год в сумме 1 080,00 тыс. рублей, на 202</w:t>
      </w:r>
      <w:r w:rsidR="00227CF5" w:rsidRPr="00227CF5">
        <w:rPr>
          <w:rFonts w:ascii="Times New Roman" w:hAnsi="Times New Roman" w:cs="Times New Roman"/>
          <w:sz w:val="28"/>
          <w:szCs w:val="28"/>
        </w:rPr>
        <w:t>5</w:t>
      </w:r>
      <w:r w:rsidR="000B20BA" w:rsidRPr="00227CF5">
        <w:rPr>
          <w:rFonts w:ascii="Times New Roman" w:hAnsi="Times New Roman" w:cs="Times New Roman"/>
          <w:sz w:val="28"/>
          <w:szCs w:val="28"/>
        </w:rPr>
        <w:t xml:space="preserve"> год в сумме 1</w:t>
      </w:r>
      <w:r w:rsidR="00C10540" w:rsidRPr="00227CF5">
        <w:rPr>
          <w:rFonts w:ascii="Times New Roman" w:hAnsi="Times New Roman" w:cs="Times New Roman"/>
          <w:sz w:val="28"/>
          <w:szCs w:val="28"/>
        </w:rPr>
        <w:t> </w:t>
      </w:r>
      <w:r w:rsidR="000B20BA" w:rsidRPr="00227CF5">
        <w:rPr>
          <w:rFonts w:ascii="Times New Roman" w:hAnsi="Times New Roman" w:cs="Times New Roman"/>
          <w:sz w:val="28"/>
          <w:szCs w:val="28"/>
        </w:rPr>
        <w:t>080,00 тыс. рублей, на 202</w:t>
      </w:r>
      <w:r w:rsidR="00227CF5" w:rsidRPr="00227CF5">
        <w:rPr>
          <w:rFonts w:ascii="Times New Roman" w:hAnsi="Times New Roman" w:cs="Times New Roman"/>
          <w:sz w:val="28"/>
          <w:szCs w:val="28"/>
        </w:rPr>
        <w:t>6</w:t>
      </w:r>
      <w:r w:rsidR="000B20BA" w:rsidRPr="00227CF5">
        <w:rPr>
          <w:rFonts w:ascii="Times New Roman" w:hAnsi="Times New Roman" w:cs="Times New Roman"/>
          <w:sz w:val="28"/>
          <w:szCs w:val="28"/>
        </w:rPr>
        <w:t xml:space="preserve"> год в сумме 1</w:t>
      </w:r>
      <w:r w:rsidR="00C10540" w:rsidRPr="00227CF5">
        <w:rPr>
          <w:rFonts w:ascii="Times New Roman" w:hAnsi="Times New Roman" w:cs="Times New Roman"/>
          <w:sz w:val="28"/>
          <w:szCs w:val="28"/>
        </w:rPr>
        <w:t> </w:t>
      </w:r>
      <w:r w:rsidR="000B20BA" w:rsidRPr="00227CF5">
        <w:rPr>
          <w:rFonts w:ascii="Times New Roman" w:hAnsi="Times New Roman" w:cs="Times New Roman"/>
          <w:sz w:val="28"/>
          <w:szCs w:val="28"/>
        </w:rPr>
        <w:t>080,00 тыс. рублей;</w:t>
      </w:r>
    </w:p>
    <w:p w:rsidR="00B05E27" w:rsidRPr="00227CF5"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7</w:t>
      </w:r>
      <w:r w:rsidR="008806D4" w:rsidRPr="00227CF5">
        <w:rPr>
          <w:rFonts w:ascii="Times New Roman" w:hAnsi="Times New Roman" w:cs="Times New Roman"/>
          <w:sz w:val="28"/>
          <w:szCs w:val="28"/>
        </w:rPr>
        <w:t xml:space="preserve">) </w:t>
      </w:r>
      <w:r w:rsidR="00B05E27" w:rsidRPr="00227CF5">
        <w:rPr>
          <w:rFonts w:ascii="Times New Roman" w:hAnsi="Times New Roman" w:cs="Times New Roman"/>
          <w:sz w:val="28"/>
          <w:szCs w:val="28"/>
        </w:rPr>
        <w:t xml:space="preserve">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w:t>
      </w:r>
      <w:r w:rsidR="00B05E27" w:rsidRPr="00227CF5">
        <w:rPr>
          <w:rFonts w:ascii="Times New Roman" w:hAnsi="Times New Roman" w:cs="Times New Roman"/>
          <w:sz w:val="28"/>
          <w:szCs w:val="28"/>
        </w:rPr>
        <w:lastRenderedPageBreak/>
        <w:t>202</w:t>
      </w:r>
      <w:r w:rsidR="00762000" w:rsidRPr="00227CF5">
        <w:rPr>
          <w:rFonts w:ascii="Times New Roman" w:hAnsi="Times New Roman" w:cs="Times New Roman"/>
          <w:sz w:val="28"/>
          <w:szCs w:val="28"/>
        </w:rPr>
        <w:t>4</w:t>
      </w:r>
      <w:r w:rsidR="00B05E27" w:rsidRPr="00227CF5">
        <w:rPr>
          <w:rFonts w:ascii="Times New Roman" w:hAnsi="Times New Roman" w:cs="Times New Roman"/>
          <w:sz w:val="28"/>
          <w:szCs w:val="28"/>
        </w:rPr>
        <w:t xml:space="preserve"> год в сумме 1</w:t>
      </w:r>
      <w:r w:rsidR="00B05E27" w:rsidRPr="00227CF5">
        <w:rPr>
          <w:rFonts w:ascii="Times New Roman" w:hAnsi="Times New Roman" w:cs="Times New Roman"/>
          <w:sz w:val="28"/>
          <w:szCs w:val="28"/>
          <w:lang w:val="en-US"/>
        </w:rPr>
        <w:t> </w:t>
      </w:r>
      <w:r w:rsidR="00B05E27" w:rsidRPr="00227CF5">
        <w:rPr>
          <w:rFonts w:ascii="Times New Roman" w:hAnsi="Times New Roman" w:cs="Times New Roman"/>
          <w:sz w:val="28"/>
          <w:szCs w:val="28"/>
        </w:rPr>
        <w:t>500,00 тыс. рублей, на 202</w:t>
      </w:r>
      <w:r w:rsidR="00762000" w:rsidRPr="00227CF5">
        <w:rPr>
          <w:rFonts w:ascii="Times New Roman" w:hAnsi="Times New Roman" w:cs="Times New Roman"/>
          <w:sz w:val="28"/>
          <w:szCs w:val="28"/>
        </w:rPr>
        <w:t>5</w:t>
      </w:r>
      <w:r w:rsidR="00B05E27" w:rsidRPr="00227CF5">
        <w:rPr>
          <w:rFonts w:ascii="Times New Roman" w:hAnsi="Times New Roman" w:cs="Times New Roman"/>
          <w:sz w:val="28"/>
          <w:szCs w:val="28"/>
        </w:rPr>
        <w:t xml:space="preserve"> год в сумме 1</w:t>
      </w:r>
      <w:r w:rsidR="00B05E27" w:rsidRPr="00227CF5">
        <w:rPr>
          <w:rFonts w:ascii="Times New Roman" w:hAnsi="Times New Roman" w:cs="Times New Roman"/>
          <w:sz w:val="28"/>
          <w:szCs w:val="28"/>
          <w:lang w:val="en-US"/>
        </w:rPr>
        <w:t> </w:t>
      </w:r>
      <w:r w:rsidR="00B05E27" w:rsidRPr="00227CF5">
        <w:rPr>
          <w:rFonts w:ascii="Times New Roman" w:hAnsi="Times New Roman" w:cs="Times New Roman"/>
          <w:sz w:val="28"/>
          <w:szCs w:val="28"/>
        </w:rPr>
        <w:t>500,00 тыс. рублей, на 202</w:t>
      </w:r>
      <w:r w:rsidR="00762000" w:rsidRPr="00227CF5">
        <w:rPr>
          <w:rFonts w:ascii="Times New Roman" w:hAnsi="Times New Roman" w:cs="Times New Roman"/>
          <w:sz w:val="28"/>
          <w:szCs w:val="28"/>
        </w:rPr>
        <w:t>6</w:t>
      </w:r>
      <w:r w:rsidR="00B05E27" w:rsidRPr="00227CF5">
        <w:rPr>
          <w:rFonts w:ascii="Times New Roman" w:hAnsi="Times New Roman" w:cs="Times New Roman"/>
          <w:sz w:val="28"/>
          <w:szCs w:val="28"/>
        </w:rPr>
        <w:t xml:space="preserve"> год в сумме 1</w:t>
      </w:r>
      <w:r w:rsidR="00B05E27" w:rsidRPr="00227CF5">
        <w:rPr>
          <w:rFonts w:ascii="Times New Roman" w:hAnsi="Times New Roman" w:cs="Times New Roman"/>
          <w:sz w:val="28"/>
          <w:szCs w:val="28"/>
          <w:lang w:val="en-US"/>
        </w:rPr>
        <w:t> </w:t>
      </w:r>
      <w:r w:rsidR="00B05E27" w:rsidRPr="00227CF5">
        <w:rPr>
          <w:rFonts w:ascii="Times New Roman" w:hAnsi="Times New Roman" w:cs="Times New Roman"/>
          <w:sz w:val="28"/>
          <w:szCs w:val="28"/>
        </w:rPr>
        <w:t>500,00 тыс. рублей;</w:t>
      </w:r>
    </w:p>
    <w:p w:rsidR="008806D4" w:rsidRPr="00A77EFF"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27CF5">
        <w:rPr>
          <w:rFonts w:ascii="Times New Roman" w:hAnsi="Times New Roman" w:cs="Times New Roman"/>
          <w:sz w:val="28"/>
          <w:szCs w:val="28"/>
        </w:rPr>
        <w:t>8</w:t>
      </w:r>
      <w:r w:rsidR="008806D4" w:rsidRPr="00227CF5">
        <w:rPr>
          <w:rFonts w:ascii="Times New Roman" w:hAnsi="Times New Roman" w:cs="Times New Roman"/>
          <w:sz w:val="28"/>
          <w:szCs w:val="28"/>
        </w:rPr>
        <w:t xml:space="preserve">) </w:t>
      </w:r>
      <w:r w:rsidR="00B05E27" w:rsidRPr="00227CF5">
        <w:rPr>
          <w:rFonts w:ascii="Times New Roman" w:hAnsi="Times New Roman" w:cs="Times New Roman"/>
          <w:sz w:val="28"/>
          <w:szCs w:val="28"/>
        </w:rPr>
        <w:t xml:space="preserve">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w:t>
      </w:r>
      <w:r w:rsidR="00B05E27" w:rsidRPr="00A77EFF">
        <w:rPr>
          <w:rFonts w:ascii="Times New Roman" w:hAnsi="Times New Roman" w:cs="Times New Roman"/>
          <w:sz w:val="28"/>
          <w:szCs w:val="28"/>
        </w:rPr>
        <w:t>инвалидов и (или) ветеранов, организацию и проведение мероприятий с участием ветеранов, укрепление материально-технической базы на 202</w:t>
      </w:r>
      <w:r w:rsidR="00762000" w:rsidRPr="00A77EFF">
        <w:rPr>
          <w:rFonts w:ascii="Times New Roman" w:hAnsi="Times New Roman" w:cs="Times New Roman"/>
          <w:sz w:val="28"/>
          <w:szCs w:val="28"/>
        </w:rPr>
        <w:t>4</w:t>
      </w:r>
      <w:r w:rsidR="00B05E27" w:rsidRPr="00A77EFF">
        <w:rPr>
          <w:rFonts w:ascii="Times New Roman" w:hAnsi="Times New Roman" w:cs="Times New Roman"/>
          <w:sz w:val="28"/>
          <w:szCs w:val="28"/>
        </w:rPr>
        <w:t xml:space="preserve"> год в сумме 1</w:t>
      </w:r>
      <w:r w:rsidR="00B05E27" w:rsidRPr="00A77EFF">
        <w:rPr>
          <w:rFonts w:ascii="Times New Roman" w:hAnsi="Times New Roman" w:cs="Times New Roman"/>
          <w:sz w:val="28"/>
          <w:szCs w:val="28"/>
          <w:lang w:val="en-US"/>
        </w:rPr>
        <w:t> </w:t>
      </w:r>
      <w:r w:rsidR="00B05E27" w:rsidRPr="00A77EFF">
        <w:rPr>
          <w:rFonts w:ascii="Times New Roman" w:hAnsi="Times New Roman" w:cs="Times New Roman"/>
          <w:sz w:val="28"/>
          <w:szCs w:val="28"/>
        </w:rPr>
        <w:t>232,51 тыс. рублей, на 202</w:t>
      </w:r>
      <w:r w:rsidR="00762000" w:rsidRPr="00A77EFF">
        <w:rPr>
          <w:rFonts w:ascii="Times New Roman" w:hAnsi="Times New Roman" w:cs="Times New Roman"/>
          <w:sz w:val="28"/>
          <w:szCs w:val="28"/>
        </w:rPr>
        <w:t>5</w:t>
      </w:r>
      <w:r w:rsidR="00B05E27" w:rsidRPr="00A77EFF">
        <w:rPr>
          <w:rFonts w:ascii="Times New Roman" w:hAnsi="Times New Roman" w:cs="Times New Roman"/>
          <w:sz w:val="28"/>
          <w:szCs w:val="28"/>
        </w:rPr>
        <w:t xml:space="preserve"> год в сумме 1</w:t>
      </w:r>
      <w:r w:rsidR="00B05E27" w:rsidRPr="00A77EFF">
        <w:rPr>
          <w:rFonts w:ascii="Times New Roman" w:hAnsi="Times New Roman" w:cs="Times New Roman"/>
          <w:sz w:val="28"/>
          <w:szCs w:val="28"/>
          <w:lang w:val="en-US"/>
        </w:rPr>
        <w:t> </w:t>
      </w:r>
      <w:r w:rsidR="00B05E27" w:rsidRPr="00A77EFF">
        <w:rPr>
          <w:rFonts w:ascii="Times New Roman" w:hAnsi="Times New Roman" w:cs="Times New Roman"/>
          <w:sz w:val="28"/>
          <w:szCs w:val="28"/>
        </w:rPr>
        <w:t>232,51</w:t>
      </w:r>
      <w:proofErr w:type="gramEnd"/>
      <w:r w:rsidR="00B05E27" w:rsidRPr="00A77EFF">
        <w:rPr>
          <w:rFonts w:ascii="Times New Roman" w:hAnsi="Times New Roman" w:cs="Times New Roman"/>
          <w:sz w:val="28"/>
          <w:szCs w:val="28"/>
        </w:rPr>
        <w:t xml:space="preserve"> тыс. рублей, на 202</w:t>
      </w:r>
      <w:r w:rsidR="00762000" w:rsidRPr="00A77EFF">
        <w:rPr>
          <w:rFonts w:ascii="Times New Roman" w:hAnsi="Times New Roman" w:cs="Times New Roman"/>
          <w:sz w:val="28"/>
          <w:szCs w:val="28"/>
        </w:rPr>
        <w:t>6</w:t>
      </w:r>
      <w:r w:rsidR="00B05E27" w:rsidRPr="00A77EFF">
        <w:rPr>
          <w:rFonts w:ascii="Times New Roman" w:hAnsi="Times New Roman" w:cs="Times New Roman"/>
          <w:sz w:val="28"/>
          <w:szCs w:val="28"/>
        </w:rPr>
        <w:t xml:space="preserve"> год в сумме 1</w:t>
      </w:r>
      <w:r w:rsidR="00B05E27" w:rsidRPr="00A77EFF">
        <w:rPr>
          <w:rFonts w:ascii="Times New Roman" w:hAnsi="Times New Roman" w:cs="Times New Roman"/>
          <w:sz w:val="28"/>
          <w:szCs w:val="28"/>
          <w:lang w:val="en-US"/>
        </w:rPr>
        <w:t> </w:t>
      </w:r>
      <w:r w:rsidR="00B05E27" w:rsidRPr="00A77EFF">
        <w:rPr>
          <w:rFonts w:ascii="Times New Roman" w:hAnsi="Times New Roman" w:cs="Times New Roman"/>
          <w:sz w:val="28"/>
          <w:szCs w:val="28"/>
        </w:rPr>
        <w:t>232,51 тыс. рублей;</w:t>
      </w:r>
    </w:p>
    <w:p w:rsidR="00370A8B" w:rsidRPr="00A77EFF" w:rsidRDefault="00BD26DA" w:rsidP="00370A8B">
      <w:pPr>
        <w:spacing w:after="0" w:line="240" w:lineRule="auto"/>
        <w:ind w:firstLine="709"/>
        <w:contextualSpacing/>
        <w:jc w:val="both"/>
        <w:rPr>
          <w:rFonts w:ascii="Times New Roman" w:hAnsi="Times New Roman" w:cs="Times New Roman"/>
          <w:sz w:val="28"/>
          <w:szCs w:val="28"/>
        </w:rPr>
      </w:pPr>
      <w:proofErr w:type="gramStart"/>
      <w:r w:rsidRPr="00A77EFF">
        <w:rPr>
          <w:rFonts w:ascii="Times New Roman" w:hAnsi="Times New Roman" w:cs="Times New Roman"/>
          <w:sz w:val="28"/>
          <w:szCs w:val="28"/>
        </w:rPr>
        <w:t>9</w:t>
      </w:r>
      <w:r w:rsidR="008806D4" w:rsidRPr="00A77EFF">
        <w:rPr>
          <w:rFonts w:ascii="Times New Roman" w:hAnsi="Times New Roman" w:cs="Times New Roman"/>
          <w:sz w:val="28"/>
          <w:szCs w:val="28"/>
        </w:rPr>
        <w:t xml:space="preserve">) </w:t>
      </w:r>
      <w:r w:rsidR="00370A8B" w:rsidRPr="00A77EFF">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8 688,30 тыс. рублей, на 2025 год в сумме 8 688,30 тыс. рублей, на 202</w:t>
      </w:r>
      <w:r w:rsidR="00F72247" w:rsidRPr="00A77EFF">
        <w:rPr>
          <w:rFonts w:ascii="Times New Roman" w:hAnsi="Times New Roman" w:cs="Times New Roman"/>
          <w:sz w:val="28"/>
          <w:szCs w:val="28"/>
        </w:rPr>
        <w:t>6</w:t>
      </w:r>
      <w:r w:rsidR="00370A8B" w:rsidRPr="00A77EFF">
        <w:rPr>
          <w:rFonts w:ascii="Times New Roman" w:hAnsi="Times New Roman" w:cs="Times New Roman"/>
          <w:sz w:val="28"/>
          <w:szCs w:val="28"/>
        </w:rPr>
        <w:t xml:space="preserve"> год</w:t>
      </w:r>
      <w:proofErr w:type="gramEnd"/>
      <w:r w:rsidR="00370A8B" w:rsidRPr="00A77EFF">
        <w:rPr>
          <w:rFonts w:ascii="Times New Roman" w:hAnsi="Times New Roman" w:cs="Times New Roman"/>
          <w:sz w:val="28"/>
          <w:szCs w:val="28"/>
        </w:rPr>
        <w:t xml:space="preserve"> в сумме 8 688,30 тыс. рублей;</w:t>
      </w:r>
    </w:p>
    <w:p w:rsidR="00A7359B" w:rsidRPr="00A77EFF" w:rsidRDefault="00A7359B" w:rsidP="00370A8B">
      <w:pPr>
        <w:spacing w:after="0" w:line="240" w:lineRule="auto"/>
        <w:ind w:firstLine="709"/>
        <w:contextualSpacing/>
        <w:jc w:val="both"/>
        <w:rPr>
          <w:rFonts w:ascii="Times New Roman" w:hAnsi="Times New Roman" w:cs="Times New Roman"/>
          <w:sz w:val="28"/>
          <w:szCs w:val="28"/>
        </w:rPr>
      </w:pPr>
      <w:proofErr w:type="gramStart"/>
      <w:r w:rsidRPr="00A77EFF">
        <w:rPr>
          <w:rFonts w:ascii="Times New Roman" w:hAnsi="Times New Roman" w:cs="Times New Roman"/>
          <w:sz w:val="28"/>
          <w:szCs w:val="28"/>
        </w:rPr>
        <w:t>10) 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11</w:t>
      </w:r>
      <w:r w:rsidR="00370A8B" w:rsidRPr="00A77EFF">
        <w:rPr>
          <w:rFonts w:ascii="Times New Roman" w:hAnsi="Times New Roman" w:cs="Times New Roman"/>
          <w:sz w:val="28"/>
          <w:szCs w:val="28"/>
        </w:rPr>
        <w:t> </w:t>
      </w:r>
      <w:r w:rsidRPr="00A77EFF">
        <w:rPr>
          <w:rFonts w:ascii="Times New Roman" w:hAnsi="Times New Roman" w:cs="Times New Roman"/>
          <w:sz w:val="28"/>
          <w:szCs w:val="28"/>
        </w:rPr>
        <w:t>334,12 тыс. рублей, на 2025 год в сумме 11</w:t>
      </w:r>
      <w:r w:rsidR="00370A8B" w:rsidRPr="00A77EFF">
        <w:rPr>
          <w:rFonts w:ascii="Times New Roman" w:hAnsi="Times New Roman" w:cs="Times New Roman"/>
          <w:sz w:val="28"/>
          <w:szCs w:val="28"/>
        </w:rPr>
        <w:t> </w:t>
      </w:r>
      <w:r w:rsidRPr="00A77EFF">
        <w:rPr>
          <w:rFonts w:ascii="Times New Roman" w:hAnsi="Times New Roman" w:cs="Times New Roman"/>
          <w:sz w:val="28"/>
          <w:szCs w:val="28"/>
        </w:rPr>
        <w:t>148,74 тыс</w:t>
      </w:r>
      <w:proofErr w:type="gramEnd"/>
      <w:r w:rsidRPr="00A77EFF">
        <w:rPr>
          <w:rFonts w:ascii="Times New Roman" w:hAnsi="Times New Roman" w:cs="Times New Roman"/>
          <w:sz w:val="28"/>
          <w:szCs w:val="28"/>
        </w:rPr>
        <w:t>. рублей, на 2026 год в сумме 11</w:t>
      </w:r>
      <w:r w:rsidR="00370A8B" w:rsidRPr="00A77EFF">
        <w:rPr>
          <w:rFonts w:ascii="Times New Roman" w:hAnsi="Times New Roman" w:cs="Times New Roman"/>
          <w:sz w:val="28"/>
          <w:szCs w:val="28"/>
        </w:rPr>
        <w:t> </w:t>
      </w:r>
      <w:r w:rsidRPr="00A77EFF">
        <w:rPr>
          <w:rFonts w:ascii="Times New Roman" w:hAnsi="Times New Roman" w:cs="Times New Roman"/>
          <w:sz w:val="28"/>
          <w:szCs w:val="28"/>
        </w:rPr>
        <w:t>148,74 тыс. рублей;</w:t>
      </w:r>
    </w:p>
    <w:p w:rsidR="00A7359B" w:rsidRPr="00A77EFF" w:rsidRDefault="00A7359B" w:rsidP="00370A8B">
      <w:pPr>
        <w:spacing w:after="0" w:line="240" w:lineRule="auto"/>
        <w:ind w:firstLine="709"/>
        <w:contextualSpacing/>
        <w:jc w:val="both"/>
        <w:rPr>
          <w:rFonts w:ascii="Times New Roman" w:hAnsi="Times New Roman" w:cs="Times New Roman"/>
          <w:sz w:val="28"/>
          <w:szCs w:val="28"/>
        </w:rPr>
      </w:pPr>
      <w:proofErr w:type="gramStart"/>
      <w:r w:rsidRPr="00A77EFF">
        <w:rPr>
          <w:rFonts w:ascii="Times New Roman" w:hAnsi="Times New Roman" w:cs="Times New Roman"/>
          <w:sz w:val="28"/>
          <w:szCs w:val="28"/>
        </w:rPr>
        <w:t>11) 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w:t>
      </w:r>
      <w:proofErr w:type="gramEnd"/>
      <w:r w:rsidRPr="00A77EFF">
        <w:rPr>
          <w:rFonts w:ascii="Times New Roman" w:hAnsi="Times New Roman" w:cs="Times New Roman"/>
          <w:sz w:val="28"/>
          <w:szCs w:val="28"/>
        </w:rPr>
        <w:t xml:space="preserve"> Ставропольского края, на 2024 год в сумме 11606,17 тыс. рублей, на 2025 год в сумме 11606,17 тыс. рублей, на 2026 год в сумме 11606,17 тыс. рублей;</w:t>
      </w:r>
    </w:p>
    <w:p w:rsidR="003E5BE5" w:rsidRPr="00A77EFF" w:rsidRDefault="00BD26DA" w:rsidP="00B34A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7EFF">
        <w:rPr>
          <w:rFonts w:ascii="Times New Roman" w:hAnsi="Times New Roman" w:cs="Times New Roman"/>
          <w:sz w:val="28"/>
          <w:szCs w:val="28"/>
        </w:rPr>
        <w:t>12</w:t>
      </w:r>
      <w:r w:rsidR="003E5BE5" w:rsidRPr="00A77EFF">
        <w:rPr>
          <w:rFonts w:ascii="Times New Roman" w:hAnsi="Times New Roman" w:cs="Times New Roman"/>
          <w:sz w:val="28"/>
          <w:szCs w:val="28"/>
        </w:rPr>
        <w:t xml:space="preserve">)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w:t>
      </w:r>
      <w:r w:rsidR="003E5BE5" w:rsidRPr="00A77EFF">
        <w:rPr>
          <w:rFonts w:ascii="Times New Roman" w:hAnsi="Times New Roman" w:cs="Times New Roman"/>
          <w:sz w:val="28"/>
          <w:szCs w:val="28"/>
        </w:rPr>
        <w:lastRenderedPageBreak/>
        <w:t>обществ, на 202</w:t>
      </w:r>
      <w:r w:rsidR="00F72247" w:rsidRPr="00A77EFF">
        <w:rPr>
          <w:rFonts w:ascii="Times New Roman" w:hAnsi="Times New Roman" w:cs="Times New Roman"/>
          <w:sz w:val="28"/>
          <w:szCs w:val="28"/>
        </w:rPr>
        <w:t>4</w:t>
      </w:r>
      <w:r w:rsidR="003E5BE5" w:rsidRPr="00A77EFF">
        <w:rPr>
          <w:rFonts w:ascii="Times New Roman" w:hAnsi="Times New Roman" w:cs="Times New Roman"/>
          <w:sz w:val="28"/>
          <w:szCs w:val="28"/>
        </w:rPr>
        <w:t xml:space="preserve"> год в сумме 2</w:t>
      </w:r>
      <w:r w:rsidR="00170704" w:rsidRPr="00A77EFF">
        <w:rPr>
          <w:rFonts w:ascii="Times New Roman" w:hAnsi="Times New Roman" w:cs="Times New Roman"/>
          <w:sz w:val="28"/>
          <w:szCs w:val="28"/>
        </w:rPr>
        <w:t> </w:t>
      </w:r>
      <w:r w:rsidR="003E5BE5" w:rsidRPr="00A77EFF">
        <w:rPr>
          <w:rFonts w:ascii="Times New Roman" w:hAnsi="Times New Roman" w:cs="Times New Roman"/>
          <w:sz w:val="28"/>
          <w:szCs w:val="28"/>
        </w:rPr>
        <w:t>852,20 тыс. рублей, на 202</w:t>
      </w:r>
      <w:r w:rsidR="00F72247" w:rsidRPr="00A77EFF">
        <w:rPr>
          <w:rFonts w:ascii="Times New Roman" w:hAnsi="Times New Roman" w:cs="Times New Roman"/>
          <w:sz w:val="28"/>
          <w:szCs w:val="28"/>
        </w:rPr>
        <w:t>5</w:t>
      </w:r>
      <w:r w:rsidR="003E5BE5" w:rsidRPr="00A77EFF">
        <w:rPr>
          <w:rFonts w:ascii="Times New Roman" w:hAnsi="Times New Roman" w:cs="Times New Roman"/>
          <w:sz w:val="28"/>
          <w:szCs w:val="28"/>
        </w:rPr>
        <w:t xml:space="preserve"> год в сумме 2</w:t>
      </w:r>
      <w:r w:rsidR="00170704" w:rsidRPr="00A77EFF">
        <w:rPr>
          <w:rFonts w:ascii="Times New Roman" w:hAnsi="Times New Roman" w:cs="Times New Roman"/>
          <w:sz w:val="28"/>
          <w:szCs w:val="28"/>
        </w:rPr>
        <w:t> </w:t>
      </w:r>
      <w:r w:rsidR="003E5BE5" w:rsidRPr="00A77EFF">
        <w:rPr>
          <w:rFonts w:ascii="Times New Roman" w:hAnsi="Times New Roman" w:cs="Times New Roman"/>
          <w:sz w:val="28"/>
          <w:szCs w:val="28"/>
        </w:rPr>
        <w:t>852,20</w:t>
      </w:r>
      <w:proofErr w:type="gramEnd"/>
      <w:r w:rsidR="003E5BE5" w:rsidRPr="00A77EFF">
        <w:rPr>
          <w:rFonts w:ascii="Times New Roman" w:hAnsi="Times New Roman" w:cs="Times New Roman"/>
          <w:sz w:val="28"/>
          <w:szCs w:val="28"/>
        </w:rPr>
        <w:t xml:space="preserve"> тыс. рублей, на 202</w:t>
      </w:r>
      <w:r w:rsidR="00F72247" w:rsidRPr="00A77EFF">
        <w:rPr>
          <w:rFonts w:ascii="Times New Roman" w:hAnsi="Times New Roman" w:cs="Times New Roman"/>
          <w:sz w:val="28"/>
          <w:szCs w:val="28"/>
        </w:rPr>
        <w:t>6</w:t>
      </w:r>
      <w:r w:rsidR="003E5BE5" w:rsidRPr="00A77EFF">
        <w:rPr>
          <w:rFonts w:ascii="Times New Roman" w:hAnsi="Times New Roman" w:cs="Times New Roman"/>
          <w:sz w:val="28"/>
          <w:szCs w:val="28"/>
        </w:rPr>
        <w:t xml:space="preserve"> год в сумме 2</w:t>
      </w:r>
      <w:r w:rsidR="00170704" w:rsidRPr="00A77EFF">
        <w:rPr>
          <w:rFonts w:ascii="Times New Roman" w:hAnsi="Times New Roman" w:cs="Times New Roman"/>
          <w:sz w:val="28"/>
          <w:szCs w:val="28"/>
        </w:rPr>
        <w:t> </w:t>
      </w:r>
      <w:r w:rsidR="003E5BE5" w:rsidRPr="00A77EFF">
        <w:rPr>
          <w:rFonts w:ascii="Times New Roman" w:hAnsi="Times New Roman" w:cs="Times New Roman"/>
          <w:sz w:val="28"/>
          <w:szCs w:val="28"/>
        </w:rPr>
        <w:t xml:space="preserve">852,20 </w:t>
      </w:r>
      <w:r w:rsidR="00B22797" w:rsidRPr="00A77EFF">
        <w:rPr>
          <w:rFonts w:ascii="Times New Roman" w:hAnsi="Times New Roman" w:cs="Times New Roman"/>
          <w:sz w:val="28"/>
          <w:szCs w:val="28"/>
        </w:rPr>
        <w:t>тыс. рублей;</w:t>
      </w:r>
    </w:p>
    <w:p w:rsidR="00383CE7" w:rsidRPr="00227CF5" w:rsidRDefault="00227CF5" w:rsidP="00383CE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7EFF">
        <w:rPr>
          <w:rFonts w:ascii="Times New Roman" w:hAnsi="Times New Roman" w:cs="Times New Roman"/>
          <w:sz w:val="28"/>
          <w:szCs w:val="28"/>
        </w:rPr>
        <w:t>13</w:t>
      </w:r>
      <w:r w:rsidR="00383CE7" w:rsidRPr="00A77EFF">
        <w:rPr>
          <w:rFonts w:ascii="Times New Roman" w:hAnsi="Times New Roman" w:cs="Times New Roman"/>
          <w:sz w:val="28"/>
          <w:szCs w:val="28"/>
        </w:rPr>
        <w:t xml:space="preserve">) </w:t>
      </w:r>
      <w:r w:rsidR="000A4EF6" w:rsidRPr="00A77EFF">
        <w:rPr>
          <w:rFonts w:ascii="Times New Roman" w:hAnsi="Times New Roman" w:cs="Times New Roman"/>
          <w:sz w:val="28"/>
          <w:szCs w:val="28"/>
        </w:rPr>
        <w:t xml:space="preserve">на </w:t>
      </w:r>
      <w:r w:rsidR="00383CE7" w:rsidRPr="00A77EFF">
        <w:rPr>
          <w:rFonts w:ascii="Times New Roman" w:hAnsi="Times New Roman" w:cs="Times New Roman"/>
          <w:sz w:val="28"/>
          <w:szCs w:val="28"/>
        </w:rPr>
        <w:t xml:space="preserve">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w:t>
      </w:r>
      <w:r w:rsidR="00F72247" w:rsidRPr="00A77EFF">
        <w:rPr>
          <w:rFonts w:ascii="Times New Roman" w:hAnsi="Times New Roman" w:cs="Times New Roman"/>
          <w:sz w:val="28"/>
          <w:szCs w:val="28"/>
        </w:rPr>
        <w:t xml:space="preserve">льготного </w:t>
      </w:r>
      <w:r w:rsidR="00383CE7" w:rsidRPr="00A77EFF">
        <w:rPr>
          <w:rFonts w:ascii="Times New Roman" w:hAnsi="Times New Roman" w:cs="Times New Roman"/>
          <w:sz w:val="28"/>
          <w:szCs w:val="28"/>
        </w:rPr>
        <w:t>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w:t>
      </w:r>
      <w:proofErr w:type="gramEnd"/>
      <w:r w:rsidR="00383CE7" w:rsidRPr="00A77EFF">
        <w:rPr>
          <w:rFonts w:ascii="Times New Roman" w:hAnsi="Times New Roman" w:cs="Times New Roman"/>
          <w:sz w:val="28"/>
          <w:szCs w:val="28"/>
        </w:rPr>
        <w:t>) в городском наземном электрическом транспорте (троллейбусах) на территории муниципального образования города Ставрополя Ставропольского края</w:t>
      </w:r>
      <w:r w:rsidR="00F72247" w:rsidRPr="00A77EFF">
        <w:rPr>
          <w:rFonts w:ascii="Times New Roman" w:hAnsi="Times New Roman" w:cs="Times New Roman"/>
          <w:sz w:val="28"/>
          <w:szCs w:val="28"/>
        </w:rPr>
        <w:t>,</w:t>
      </w:r>
      <w:r w:rsidR="00383CE7" w:rsidRPr="00A77EFF">
        <w:rPr>
          <w:rFonts w:ascii="Times New Roman" w:hAnsi="Times New Roman" w:cs="Times New Roman"/>
          <w:sz w:val="28"/>
          <w:szCs w:val="28"/>
        </w:rPr>
        <w:t xml:space="preserve"> на 202</w:t>
      </w:r>
      <w:r w:rsidR="00762000" w:rsidRPr="00A77EFF">
        <w:rPr>
          <w:rFonts w:ascii="Times New Roman" w:hAnsi="Times New Roman" w:cs="Times New Roman"/>
          <w:sz w:val="28"/>
          <w:szCs w:val="28"/>
        </w:rPr>
        <w:t>4</w:t>
      </w:r>
      <w:r w:rsidR="00383CE7" w:rsidRPr="00A77EFF">
        <w:rPr>
          <w:rFonts w:ascii="Times New Roman" w:hAnsi="Times New Roman" w:cs="Times New Roman"/>
          <w:sz w:val="28"/>
          <w:szCs w:val="28"/>
        </w:rPr>
        <w:t xml:space="preserve"> год в сумме 11 569,12 тыс. рублей, на 202</w:t>
      </w:r>
      <w:r w:rsidR="00762000" w:rsidRPr="00A77EFF">
        <w:rPr>
          <w:rFonts w:ascii="Times New Roman" w:hAnsi="Times New Roman" w:cs="Times New Roman"/>
          <w:sz w:val="28"/>
          <w:szCs w:val="28"/>
        </w:rPr>
        <w:t>5</w:t>
      </w:r>
      <w:r w:rsidR="00383CE7" w:rsidRPr="00A77EFF">
        <w:rPr>
          <w:rFonts w:ascii="Times New Roman" w:hAnsi="Times New Roman" w:cs="Times New Roman"/>
          <w:sz w:val="28"/>
          <w:szCs w:val="28"/>
        </w:rPr>
        <w:t xml:space="preserve"> год в сумме 11 569,12 тыс. рублей, на 202</w:t>
      </w:r>
      <w:r w:rsidR="00762000" w:rsidRPr="00A77EFF">
        <w:rPr>
          <w:rFonts w:ascii="Times New Roman" w:hAnsi="Times New Roman" w:cs="Times New Roman"/>
          <w:sz w:val="28"/>
          <w:szCs w:val="28"/>
        </w:rPr>
        <w:t>6</w:t>
      </w:r>
      <w:r w:rsidR="00383CE7" w:rsidRPr="00A77EFF">
        <w:rPr>
          <w:rFonts w:ascii="Times New Roman" w:hAnsi="Times New Roman" w:cs="Times New Roman"/>
          <w:sz w:val="28"/>
          <w:szCs w:val="28"/>
        </w:rPr>
        <w:t xml:space="preserve"> го</w:t>
      </w:r>
      <w:r w:rsidR="00C16CE0" w:rsidRPr="00A77EFF">
        <w:rPr>
          <w:rFonts w:ascii="Times New Roman" w:hAnsi="Times New Roman" w:cs="Times New Roman"/>
          <w:sz w:val="28"/>
          <w:szCs w:val="28"/>
        </w:rPr>
        <w:t>д в сумме 11 569,12 тыс. рублей;</w:t>
      </w:r>
    </w:p>
    <w:p w:rsidR="003338E9" w:rsidRPr="00A77EFF" w:rsidRDefault="007C77E8" w:rsidP="007C77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7CF5">
        <w:rPr>
          <w:rFonts w:ascii="Times New Roman" w:hAnsi="Times New Roman" w:cs="Times New Roman"/>
          <w:sz w:val="28"/>
          <w:szCs w:val="28"/>
        </w:rPr>
        <w:t>1</w:t>
      </w:r>
      <w:r w:rsidR="00227CF5" w:rsidRPr="00227CF5">
        <w:rPr>
          <w:rFonts w:ascii="Times New Roman" w:hAnsi="Times New Roman" w:cs="Times New Roman"/>
          <w:sz w:val="28"/>
          <w:szCs w:val="28"/>
        </w:rPr>
        <w:t>4</w:t>
      </w:r>
      <w:r w:rsidR="003338E9" w:rsidRPr="00227CF5">
        <w:rPr>
          <w:rFonts w:ascii="Times New Roman" w:hAnsi="Times New Roman" w:cs="Times New Roman"/>
          <w:sz w:val="28"/>
          <w:szCs w:val="28"/>
        </w:rPr>
        <w:t>) муниципальному унитарному</w:t>
      </w:r>
      <w:r w:rsidRPr="00227CF5">
        <w:rPr>
          <w:rFonts w:ascii="Times New Roman" w:hAnsi="Times New Roman" w:cs="Times New Roman"/>
          <w:sz w:val="28"/>
          <w:szCs w:val="28"/>
        </w:rPr>
        <w:t xml:space="preserve"> предприятию города Ставрополя «</w:t>
      </w:r>
      <w:proofErr w:type="spellStart"/>
      <w:r w:rsidR="003338E9" w:rsidRPr="00227CF5">
        <w:rPr>
          <w:rFonts w:ascii="Times New Roman" w:hAnsi="Times New Roman" w:cs="Times New Roman"/>
          <w:sz w:val="28"/>
          <w:szCs w:val="28"/>
        </w:rPr>
        <w:t>Бытсервис</w:t>
      </w:r>
      <w:proofErr w:type="spellEnd"/>
      <w:r w:rsidRPr="00227CF5">
        <w:rPr>
          <w:rFonts w:ascii="Times New Roman" w:hAnsi="Times New Roman" w:cs="Times New Roman"/>
          <w:sz w:val="28"/>
          <w:szCs w:val="28"/>
        </w:rPr>
        <w:t>»</w:t>
      </w:r>
      <w:r w:rsidR="003338E9" w:rsidRPr="00227CF5">
        <w:rPr>
          <w:rFonts w:ascii="Times New Roman" w:hAnsi="Times New Roman" w:cs="Times New Roman"/>
          <w:sz w:val="28"/>
          <w:szCs w:val="28"/>
        </w:rPr>
        <w:t xml:space="preserve"> на возмещение недополученных доходов в связи с предоставлением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w:t>
      </w:r>
      <w:r w:rsidR="003338E9" w:rsidRPr="00A77EFF">
        <w:rPr>
          <w:rFonts w:ascii="Times New Roman" w:hAnsi="Times New Roman" w:cs="Times New Roman"/>
          <w:sz w:val="28"/>
          <w:szCs w:val="28"/>
        </w:rPr>
        <w:t>обстоятельств</w:t>
      </w:r>
      <w:r w:rsidR="00F72247" w:rsidRPr="00A77EFF">
        <w:rPr>
          <w:rFonts w:ascii="Times New Roman" w:hAnsi="Times New Roman" w:cs="Times New Roman"/>
          <w:sz w:val="28"/>
          <w:szCs w:val="28"/>
        </w:rPr>
        <w:t>,</w:t>
      </w:r>
      <w:r w:rsidR="003338E9" w:rsidRPr="00A77EFF">
        <w:rPr>
          <w:rFonts w:ascii="Times New Roman" w:hAnsi="Times New Roman" w:cs="Times New Roman"/>
          <w:sz w:val="28"/>
          <w:szCs w:val="28"/>
        </w:rPr>
        <w:t xml:space="preserve"> на 2024 год в сумме</w:t>
      </w:r>
      <w:proofErr w:type="gramEnd"/>
      <w:r w:rsidR="003338E9" w:rsidRPr="00A77EFF">
        <w:rPr>
          <w:rFonts w:ascii="Times New Roman" w:hAnsi="Times New Roman" w:cs="Times New Roman"/>
          <w:sz w:val="28"/>
          <w:szCs w:val="28"/>
        </w:rPr>
        <w:t xml:space="preserve"> 337,50 тыс. рублей, на 2025 год в сумме 337,50 тыс. рублей, на 2026</w:t>
      </w:r>
      <w:r w:rsidRPr="00A77EFF">
        <w:rPr>
          <w:rFonts w:ascii="Times New Roman" w:hAnsi="Times New Roman" w:cs="Times New Roman"/>
          <w:sz w:val="28"/>
          <w:szCs w:val="28"/>
        </w:rPr>
        <w:t xml:space="preserve"> год в сумме 337,50 тыс. рублей</w:t>
      </w:r>
      <w:r w:rsidR="00A7359B" w:rsidRPr="00A77EFF">
        <w:rPr>
          <w:rFonts w:ascii="Times New Roman" w:hAnsi="Times New Roman" w:cs="Times New Roman"/>
          <w:sz w:val="28"/>
          <w:szCs w:val="28"/>
        </w:rPr>
        <w:t>;</w:t>
      </w:r>
    </w:p>
    <w:p w:rsidR="00A7359B" w:rsidRPr="00A77EFF" w:rsidRDefault="00A7359B" w:rsidP="00A7359B">
      <w:pPr>
        <w:spacing w:after="0" w:line="240" w:lineRule="auto"/>
        <w:ind w:firstLine="709"/>
        <w:contextualSpacing/>
        <w:jc w:val="both"/>
        <w:rPr>
          <w:rFonts w:ascii="Times New Roman" w:hAnsi="Times New Roman" w:cs="Times New Roman"/>
          <w:sz w:val="28"/>
          <w:szCs w:val="28"/>
        </w:rPr>
      </w:pPr>
      <w:proofErr w:type="gramStart"/>
      <w:r w:rsidRPr="00A77EFF">
        <w:rPr>
          <w:rFonts w:ascii="Times New Roman" w:hAnsi="Times New Roman" w:cs="Times New Roman"/>
          <w:sz w:val="28"/>
          <w:szCs w:val="28"/>
        </w:rPr>
        <w:t>1</w:t>
      </w:r>
      <w:r w:rsidR="00227CF5" w:rsidRPr="00A77EFF">
        <w:rPr>
          <w:rFonts w:ascii="Times New Roman" w:hAnsi="Times New Roman" w:cs="Times New Roman"/>
          <w:sz w:val="28"/>
          <w:szCs w:val="28"/>
        </w:rPr>
        <w:t>5</w:t>
      </w:r>
      <w:r w:rsidRPr="00A77EFF">
        <w:rPr>
          <w:rFonts w:ascii="Times New Roman" w:hAnsi="Times New Roman" w:cs="Times New Roman"/>
          <w:sz w:val="28"/>
          <w:szCs w:val="28"/>
        </w:rPr>
        <w:t xml:space="preserve">) юридическим лицам (за исключением муниципальных учреждений города Ставрополя), индивидуальным предпринимателям, физическим </w:t>
      </w:r>
      <w:r w:rsidR="00EE1B5B" w:rsidRPr="00A77EFF">
        <w:rPr>
          <w:rFonts w:ascii="Times New Roman" w:hAnsi="Times New Roman" w:cs="Times New Roman"/>
          <w:sz w:val="28"/>
          <w:szCs w:val="28"/>
        </w:rPr>
        <w:t xml:space="preserve">   </w:t>
      </w:r>
      <w:r w:rsidRPr="00A77EFF">
        <w:rPr>
          <w:rFonts w:ascii="Times New Roman" w:hAnsi="Times New Roman" w:cs="Times New Roman"/>
          <w:sz w:val="28"/>
          <w:szCs w:val="28"/>
        </w:rPr>
        <w:t>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72247" w:rsidRPr="00A77EFF">
        <w:rPr>
          <w:rFonts w:ascii="Times New Roman" w:hAnsi="Times New Roman" w:cs="Times New Roman"/>
          <w:sz w:val="28"/>
          <w:szCs w:val="28"/>
        </w:rPr>
        <w:t>,</w:t>
      </w:r>
      <w:r w:rsidRPr="00A77EFF">
        <w:rPr>
          <w:rFonts w:ascii="Times New Roman" w:hAnsi="Times New Roman" w:cs="Times New Roman"/>
          <w:sz w:val="28"/>
          <w:szCs w:val="28"/>
        </w:rPr>
        <w:t xml:space="preserve"> на 2024 год в сумме 1</w:t>
      </w:r>
      <w:r w:rsidR="00F72247" w:rsidRPr="00A77EFF">
        <w:rPr>
          <w:rFonts w:ascii="Times New Roman" w:hAnsi="Times New Roman" w:cs="Times New Roman"/>
          <w:sz w:val="28"/>
          <w:szCs w:val="28"/>
        </w:rPr>
        <w:t> </w:t>
      </w:r>
      <w:r w:rsidRPr="00A77EFF">
        <w:rPr>
          <w:rFonts w:ascii="Times New Roman" w:hAnsi="Times New Roman" w:cs="Times New Roman"/>
          <w:sz w:val="28"/>
          <w:szCs w:val="28"/>
        </w:rPr>
        <w:t>924,39</w:t>
      </w:r>
      <w:r w:rsidR="00F72247" w:rsidRPr="00A77EFF">
        <w:rPr>
          <w:rFonts w:ascii="Times New Roman" w:hAnsi="Times New Roman" w:cs="Times New Roman"/>
          <w:sz w:val="28"/>
          <w:szCs w:val="28"/>
        </w:rPr>
        <w:t> </w:t>
      </w:r>
      <w:r w:rsidRPr="00A77EFF">
        <w:rPr>
          <w:rFonts w:ascii="Times New Roman" w:hAnsi="Times New Roman" w:cs="Times New Roman"/>
          <w:sz w:val="28"/>
          <w:szCs w:val="28"/>
        </w:rPr>
        <w:t>тыс. рублей.</w:t>
      </w:r>
      <w:proofErr w:type="gramEnd"/>
    </w:p>
    <w:p w:rsidR="003E5BE5" w:rsidRPr="00370A8B"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77EFF">
        <w:rPr>
          <w:rFonts w:ascii="Times New Roman" w:hAnsi="Times New Roman" w:cs="Times New Roman"/>
          <w:sz w:val="28"/>
          <w:szCs w:val="28"/>
        </w:rPr>
        <w:t>Субсидии, предусмотренные настоящим пунктом, предоставляются</w:t>
      </w:r>
      <w:r w:rsidRPr="00370A8B">
        <w:rPr>
          <w:rFonts w:ascii="Times New Roman" w:hAnsi="Times New Roman" w:cs="Times New Roman"/>
          <w:sz w:val="28"/>
          <w:szCs w:val="28"/>
        </w:rPr>
        <w:t xml:space="preserve"> в порядке, устанавливаемом администрацией города Ставрополя.</w:t>
      </w:r>
    </w:p>
    <w:p w:rsidR="003E5BE5" w:rsidRPr="00011318" w:rsidRDefault="00821EF2"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70A8B">
        <w:rPr>
          <w:rFonts w:ascii="Times New Roman" w:hAnsi="Times New Roman" w:cs="Times New Roman"/>
          <w:sz w:val="28"/>
          <w:szCs w:val="28"/>
        </w:rPr>
        <w:t xml:space="preserve">13. </w:t>
      </w:r>
      <w:proofErr w:type="gramStart"/>
      <w:r w:rsidR="003E5BE5" w:rsidRPr="00370A8B">
        <w:rPr>
          <w:rFonts w:ascii="Times New Roman" w:hAnsi="Times New Roman" w:cs="Times New Roman"/>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w:t>
      </w:r>
      <w:proofErr w:type="gramEnd"/>
      <w:r w:rsidR="003E5BE5" w:rsidRPr="00370A8B">
        <w:rPr>
          <w:rFonts w:ascii="Times New Roman" w:hAnsi="Times New Roman" w:cs="Times New Roman"/>
          <w:sz w:val="28"/>
          <w:szCs w:val="28"/>
        </w:rPr>
        <w:t xml:space="preserve"> города Ставрополя, пострадавших в </w:t>
      </w:r>
      <w:r w:rsidR="003E5BE5" w:rsidRPr="00370A8B">
        <w:rPr>
          <w:rFonts w:ascii="Times New Roman" w:hAnsi="Times New Roman" w:cs="Times New Roman"/>
          <w:sz w:val="28"/>
          <w:szCs w:val="28"/>
        </w:rPr>
        <w:lastRenderedPageBreak/>
        <w:t>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Pr="00A53F06"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53F06">
        <w:rPr>
          <w:rFonts w:ascii="Times New Roman" w:hAnsi="Times New Roman" w:cs="Times New Roman"/>
          <w:sz w:val="28"/>
          <w:szCs w:val="28"/>
        </w:rPr>
        <w:t>14</w:t>
      </w:r>
      <w:r w:rsidR="003E5BE5" w:rsidRPr="00A53F06">
        <w:rPr>
          <w:rFonts w:ascii="Times New Roman" w:hAnsi="Times New Roman" w:cs="Times New Roman"/>
          <w:sz w:val="28"/>
          <w:szCs w:val="28"/>
        </w:rPr>
        <w:t>. Установить размер резервного фонда администрации города Ставрополя на 202</w:t>
      </w:r>
      <w:r w:rsidR="00CA51AE" w:rsidRPr="00A53F06">
        <w:rPr>
          <w:rFonts w:ascii="Times New Roman" w:hAnsi="Times New Roman" w:cs="Times New Roman"/>
          <w:sz w:val="28"/>
          <w:szCs w:val="28"/>
        </w:rPr>
        <w:t>4</w:t>
      </w:r>
      <w:r w:rsidR="003E5BE5" w:rsidRPr="00A53F06">
        <w:rPr>
          <w:rFonts w:ascii="Times New Roman" w:hAnsi="Times New Roman" w:cs="Times New Roman"/>
          <w:sz w:val="28"/>
          <w:szCs w:val="28"/>
        </w:rPr>
        <w:t xml:space="preserve"> год в сумме </w:t>
      </w:r>
      <w:r w:rsidR="00663780" w:rsidRPr="00A53F06">
        <w:rPr>
          <w:rFonts w:ascii="Times New Roman" w:hAnsi="Times New Roman" w:cs="Times New Roman"/>
          <w:sz w:val="28"/>
          <w:szCs w:val="28"/>
        </w:rPr>
        <w:t>1</w:t>
      </w:r>
      <w:r w:rsidR="0027095B" w:rsidRPr="00A53F06">
        <w:rPr>
          <w:rFonts w:ascii="Times New Roman" w:hAnsi="Times New Roman" w:cs="Times New Roman"/>
          <w:sz w:val="28"/>
          <w:szCs w:val="28"/>
        </w:rPr>
        <w:t>75</w:t>
      </w:r>
      <w:r w:rsidR="00663780" w:rsidRPr="00A53F06">
        <w:rPr>
          <w:rFonts w:ascii="Times New Roman" w:hAnsi="Times New Roman" w:cs="Times New Roman"/>
          <w:sz w:val="28"/>
          <w:szCs w:val="28"/>
        </w:rPr>
        <w:t xml:space="preserve"> </w:t>
      </w:r>
      <w:r w:rsidR="0027095B" w:rsidRPr="00A53F06">
        <w:rPr>
          <w:rFonts w:ascii="Times New Roman" w:hAnsi="Times New Roman" w:cs="Times New Roman"/>
          <w:sz w:val="28"/>
          <w:szCs w:val="28"/>
        </w:rPr>
        <w:t>582</w:t>
      </w:r>
      <w:r w:rsidR="00FC564F" w:rsidRPr="00A53F06">
        <w:rPr>
          <w:rFonts w:ascii="Times New Roman" w:hAnsi="Times New Roman" w:cs="Times New Roman"/>
          <w:sz w:val="28"/>
          <w:szCs w:val="28"/>
        </w:rPr>
        <w:t>,</w:t>
      </w:r>
      <w:r w:rsidR="0027095B" w:rsidRPr="00A53F06">
        <w:rPr>
          <w:rFonts w:ascii="Times New Roman" w:hAnsi="Times New Roman" w:cs="Times New Roman"/>
          <w:sz w:val="28"/>
          <w:szCs w:val="28"/>
        </w:rPr>
        <w:t>2</w:t>
      </w:r>
      <w:r w:rsidR="00370A8B">
        <w:rPr>
          <w:rFonts w:ascii="Times New Roman" w:hAnsi="Times New Roman" w:cs="Times New Roman"/>
          <w:sz w:val="28"/>
          <w:szCs w:val="28"/>
        </w:rPr>
        <w:t>8</w:t>
      </w:r>
      <w:r w:rsidR="007607A7" w:rsidRPr="00A53F06">
        <w:rPr>
          <w:rFonts w:ascii="Times New Roman" w:hAnsi="Times New Roman" w:cs="Times New Roman"/>
          <w:sz w:val="28"/>
          <w:szCs w:val="28"/>
        </w:rPr>
        <w:t xml:space="preserve"> </w:t>
      </w:r>
      <w:r w:rsidR="003E5BE5" w:rsidRPr="00A53F06">
        <w:rPr>
          <w:rFonts w:ascii="Times New Roman" w:hAnsi="Times New Roman" w:cs="Times New Roman"/>
          <w:sz w:val="28"/>
          <w:szCs w:val="28"/>
        </w:rPr>
        <w:t>тыс. рублей, на 202</w:t>
      </w:r>
      <w:r w:rsidR="00CA51AE" w:rsidRPr="00A53F06">
        <w:rPr>
          <w:rFonts w:ascii="Times New Roman" w:hAnsi="Times New Roman" w:cs="Times New Roman"/>
          <w:sz w:val="28"/>
          <w:szCs w:val="28"/>
        </w:rPr>
        <w:t>5</w:t>
      </w:r>
      <w:r w:rsidR="003E5BE5" w:rsidRPr="00A53F06">
        <w:rPr>
          <w:rFonts w:ascii="Times New Roman" w:hAnsi="Times New Roman" w:cs="Times New Roman"/>
          <w:sz w:val="28"/>
          <w:szCs w:val="28"/>
        </w:rPr>
        <w:t xml:space="preserve"> год в сумме </w:t>
      </w:r>
      <w:r w:rsidR="006966E9" w:rsidRPr="00A53F06">
        <w:rPr>
          <w:rFonts w:ascii="Times New Roman" w:hAnsi="Times New Roman" w:cs="Times New Roman"/>
          <w:sz w:val="28"/>
          <w:szCs w:val="28"/>
        </w:rPr>
        <w:t>60 000,00</w:t>
      </w:r>
      <w:r w:rsidR="003E5BE5" w:rsidRPr="00A53F06">
        <w:rPr>
          <w:rFonts w:ascii="Times New Roman" w:hAnsi="Times New Roman" w:cs="Times New Roman"/>
          <w:sz w:val="28"/>
          <w:szCs w:val="28"/>
        </w:rPr>
        <w:t xml:space="preserve"> тыс. рублей, на 202</w:t>
      </w:r>
      <w:r w:rsidR="00CA51AE" w:rsidRPr="00A53F06">
        <w:rPr>
          <w:rFonts w:ascii="Times New Roman" w:hAnsi="Times New Roman" w:cs="Times New Roman"/>
          <w:sz w:val="28"/>
          <w:szCs w:val="28"/>
        </w:rPr>
        <w:t>6</w:t>
      </w:r>
      <w:r w:rsidR="003E5BE5" w:rsidRPr="00A53F06">
        <w:rPr>
          <w:rFonts w:ascii="Times New Roman" w:hAnsi="Times New Roman" w:cs="Times New Roman"/>
          <w:sz w:val="28"/>
          <w:szCs w:val="28"/>
        </w:rPr>
        <w:t xml:space="preserve"> год в сумме </w:t>
      </w:r>
      <w:r w:rsidR="00D51575">
        <w:rPr>
          <w:rFonts w:ascii="Times New Roman" w:hAnsi="Times New Roman" w:cs="Times New Roman"/>
          <w:sz w:val="28"/>
          <w:szCs w:val="28"/>
        </w:rPr>
        <w:t>52</w:t>
      </w:r>
      <w:r w:rsidR="006966E9" w:rsidRPr="00A53F06">
        <w:rPr>
          <w:rFonts w:ascii="Times New Roman" w:hAnsi="Times New Roman" w:cs="Times New Roman"/>
          <w:sz w:val="28"/>
          <w:szCs w:val="28"/>
        </w:rPr>
        <w:t> </w:t>
      </w:r>
      <w:r w:rsidR="00D51575">
        <w:rPr>
          <w:rFonts w:ascii="Times New Roman" w:hAnsi="Times New Roman" w:cs="Times New Roman"/>
          <w:sz w:val="28"/>
          <w:szCs w:val="28"/>
        </w:rPr>
        <w:t>4</w:t>
      </w:r>
      <w:r w:rsidR="006966E9" w:rsidRPr="00A53F06">
        <w:rPr>
          <w:rFonts w:ascii="Times New Roman" w:hAnsi="Times New Roman" w:cs="Times New Roman"/>
          <w:sz w:val="28"/>
          <w:szCs w:val="28"/>
        </w:rPr>
        <w:t xml:space="preserve">00,00 </w:t>
      </w:r>
      <w:r w:rsidR="003E5BE5" w:rsidRPr="00A53F06">
        <w:rPr>
          <w:rFonts w:ascii="Times New Roman" w:hAnsi="Times New Roman" w:cs="Times New Roman"/>
          <w:sz w:val="28"/>
          <w:szCs w:val="28"/>
        </w:rPr>
        <w:t>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53F06">
        <w:rPr>
          <w:rFonts w:ascii="Times New Roman" w:hAnsi="Times New Roman" w:cs="Times New Roman"/>
          <w:sz w:val="28"/>
          <w:szCs w:val="28"/>
        </w:rPr>
        <w:t>1</w:t>
      </w:r>
      <w:r w:rsidR="00124A11" w:rsidRPr="00A53F06">
        <w:rPr>
          <w:rFonts w:ascii="Times New Roman" w:hAnsi="Times New Roman" w:cs="Times New Roman"/>
          <w:sz w:val="28"/>
          <w:szCs w:val="28"/>
        </w:rPr>
        <w:t>5</w:t>
      </w:r>
      <w:r w:rsidRPr="00A53F06">
        <w:rPr>
          <w:rFonts w:ascii="Times New Roman" w:hAnsi="Times New Roman" w:cs="Times New Roman"/>
          <w:sz w:val="28"/>
          <w:szCs w:val="28"/>
        </w:rPr>
        <w:t xml:space="preserve">. </w:t>
      </w:r>
      <w:r w:rsidR="00F72247">
        <w:rPr>
          <w:rFonts w:ascii="Times New Roman" w:hAnsi="Times New Roman" w:cs="Times New Roman"/>
          <w:sz w:val="28"/>
          <w:szCs w:val="28"/>
        </w:rPr>
        <w:t>Ф</w:t>
      </w:r>
      <w:r w:rsidRPr="00A53F06">
        <w:rPr>
          <w:rFonts w:ascii="Times New Roman" w:hAnsi="Times New Roman" w:cs="Times New Roman"/>
          <w:sz w:val="28"/>
          <w:szCs w:val="28"/>
        </w:rPr>
        <w:t xml:space="preserve">инансовое обеспечение бюджетных обязательств, принятых в установленном порядке </w:t>
      </w:r>
      <w:r w:rsidR="00A4467C" w:rsidRPr="00A53F06">
        <w:rPr>
          <w:rFonts w:ascii="Times New Roman" w:hAnsi="Times New Roman" w:cs="Times New Roman"/>
          <w:sz w:val="28"/>
          <w:szCs w:val="28"/>
        </w:rPr>
        <w:t xml:space="preserve">получателями </w:t>
      </w:r>
      <w:r w:rsidRPr="00A53F06">
        <w:rPr>
          <w:rFonts w:ascii="Times New Roman" w:hAnsi="Times New Roman" w:cs="Times New Roman"/>
          <w:sz w:val="28"/>
          <w:szCs w:val="28"/>
        </w:rPr>
        <w:t>средств бюджета города</w:t>
      </w:r>
      <w:r w:rsidRPr="00011318">
        <w:rPr>
          <w:rFonts w:ascii="Times New Roman" w:hAnsi="Times New Roman" w:cs="Times New Roman"/>
          <w:sz w:val="28"/>
          <w:szCs w:val="28"/>
        </w:rPr>
        <w:t xml:space="preserve"> Ставрополя и неисполненных по состоянию на 1 января 202</w:t>
      </w:r>
      <w:r w:rsidR="00CA51AE">
        <w:rPr>
          <w:rFonts w:ascii="Times New Roman" w:hAnsi="Times New Roman" w:cs="Times New Roman"/>
          <w:sz w:val="28"/>
          <w:szCs w:val="28"/>
        </w:rPr>
        <w:t>4</w:t>
      </w:r>
      <w:r w:rsidRPr="00011318">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F72247" w:rsidRDefault="003E5BE5" w:rsidP="00824956">
      <w:pPr>
        <w:autoSpaceDE w:val="0"/>
        <w:autoSpaceDN w:val="0"/>
        <w:adjustRightInd w:val="0"/>
        <w:spacing w:after="0" w:line="240" w:lineRule="auto"/>
        <w:ind w:firstLine="709"/>
        <w:contextualSpacing/>
        <w:jc w:val="both"/>
        <w:rPr>
          <w:rFonts w:ascii="Times New Roman" w:hAnsi="Times New Roman"/>
          <w:sz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6</w:t>
      </w:r>
      <w:r w:rsidRPr="00011318">
        <w:rPr>
          <w:rFonts w:ascii="Times New Roman" w:hAnsi="Times New Roman" w:cs="Times New Roman"/>
          <w:sz w:val="28"/>
          <w:szCs w:val="28"/>
        </w:rPr>
        <w:t xml:space="preserve">. </w:t>
      </w:r>
      <w:r w:rsidR="00F72247">
        <w:rPr>
          <w:rFonts w:ascii="Times New Roman" w:hAnsi="Times New Roman"/>
          <w:sz w:val="28"/>
        </w:rPr>
        <w:t>В показатели сводной бюджетной росписи города Ставрополя на 2024 год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rsidR="00824956" w:rsidRPr="00A53F06" w:rsidRDefault="00824956" w:rsidP="00824956">
      <w:pPr>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Pr="00A53F06">
        <w:rPr>
          <w:rFonts w:ascii="Times New Roman" w:eastAsia="Calibri" w:hAnsi="Times New Roman" w:cs="Times New Roman"/>
          <w:sz w:val="28"/>
          <w:szCs w:val="28"/>
        </w:rPr>
        <w:t xml:space="preserve">) бюджетных ассигнований на 2024 год и </w:t>
      </w:r>
      <w:r w:rsidRPr="00A53F06">
        <w:rPr>
          <w:rFonts w:ascii="Times New Roman" w:hAnsi="Times New Roman" w:cs="Times New Roman"/>
          <w:sz w:val="28"/>
          <w:szCs w:val="28"/>
        </w:rPr>
        <w:t xml:space="preserve">плановый период 2025 и 2026 годов </w:t>
      </w:r>
      <w:r w:rsidRPr="00A53F06">
        <w:rPr>
          <w:rFonts w:ascii="Times New Roman" w:eastAsia="Calibri" w:hAnsi="Times New Roman" w:cs="Times New Roman"/>
          <w:sz w:val="28"/>
          <w:szCs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w:t>
      </w:r>
      <w:r>
        <w:rPr>
          <w:rFonts w:ascii="Times New Roman" w:eastAsia="Calibri" w:hAnsi="Times New Roman" w:cs="Times New Roman"/>
          <w:sz w:val="28"/>
          <w:szCs w:val="28"/>
        </w:rPr>
        <w:t>,</w:t>
      </w:r>
      <w:r w:rsidRPr="00A53F06">
        <w:rPr>
          <w:rFonts w:ascii="Times New Roman" w:eastAsia="Calibri" w:hAnsi="Times New Roman" w:cs="Times New Roman"/>
          <w:sz w:val="28"/>
          <w:szCs w:val="28"/>
        </w:rPr>
        <w:t xml:space="preserve"> на основании постановления администрации города Ставрополя на финансовое обеспечение расходов по направлениям, установленным постановлением администрации города Ставрополя от 06.06.2011 № 1576 </w:t>
      </w:r>
      <w:r w:rsidRPr="00A53F06">
        <w:rPr>
          <w:rFonts w:ascii="Times New Roman" w:eastAsia="Calibri" w:hAnsi="Times New Roman" w:cs="Times New Roman" w:hint="eastAsia"/>
          <w:sz w:val="28"/>
          <w:szCs w:val="28"/>
        </w:rPr>
        <w:t>«</w:t>
      </w:r>
      <w:r w:rsidRPr="00A53F06">
        <w:rPr>
          <w:rFonts w:ascii="Times New Roman" w:eastAsia="Calibri" w:hAnsi="Times New Roman" w:cs="Times New Roman"/>
          <w:sz w:val="28"/>
          <w:szCs w:val="28"/>
        </w:rPr>
        <w:t>Об утверждении Порядка использования бюджетных ассигнований резервного фонда администрации</w:t>
      </w:r>
      <w:proofErr w:type="gramEnd"/>
      <w:r w:rsidRPr="00A53F06">
        <w:rPr>
          <w:rFonts w:ascii="Times New Roman" w:eastAsia="Calibri" w:hAnsi="Times New Roman" w:cs="Times New Roman"/>
          <w:sz w:val="28"/>
          <w:szCs w:val="28"/>
        </w:rPr>
        <w:t xml:space="preserve"> города Ставрополя</w:t>
      </w:r>
      <w:r w:rsidRPr="00A53F06">
        <w:rPr>
          <w:rFonts w:ascii="Times New Roman" w:eastAsia="Calibri" w:hAnsi="Times New Roman" w:cs="Times New Roman" w:hint="eastAsia"/>
          <w:sz w:val="28"/>
          <w:szCs w:val="28"/>
        </w:rPr>
        <w:t>»</w:t>
      </w:r>
      <w:r w:rsidRPr="00A53F06">
        <w:rPr>
          <w:rFonts w:ascii="Times New Roman" w:eastAsia="Calibri" w:hAnsi="Times New Roman" w:cs="Times New Roman"/>
          <w:sz w:val="28"/>
          <w:szCs w:val="28"/>
        </w:rPr>
        <w:t>;</w:t>
      </w:r>
    </w:p>
    <w:p w:rsidR="00934D88" w:rsidRPr="00A53F06" w:rsidRDefault="00824956" w:rsidP="00A53F0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sidR="00DF4CB3" w:rsidRPr="00A53F06">
        <w:rPr>
          <w:rFonts w:ascii="Times New Roman" w:eastAsia="Calibri" w:hAnsi="Times New Roman" w:cs="Times New Roman"/>
          <w:sz w:val="28"/>
          <w:szCs w:val="28"/>
        </w:rPr>
        <w:t xml:space="preserve">) бюджетных ассигнований на 2024 год в объеме </w:t>
      </w:r>
      <w:r w:rsidR="00934D88" w:rsidRPr="00A53F06">
        <w:rPr>
          <w:rFonts w:ascii="Times New Roman" w:eastAsia="Calibri" w:hAnsi="Times New Roman" w:cs="Times New Roman"/>
          <w:sz w:val="28"/>
          <w:szCs w:val="28"/>
        </w:rPr>
        <w:t>5 000,00</w:t>
      </w:r>
      <w:r w:rsidR="00DF4CB3" w:rsidRPr="00A53F06">
        <w:rPr>
          <w:rFonts w:ascii="Times New Roman" w:eastAsia="Calibri" w:hAnsi="Times New Roman" w:cs="Times New Roman"/>
          <w:sz w:val="28"/>
          <w:szCs w:val="28"/>
        </w:rPr>
        <w:t xml:space="preserve"> тыс. рублей, на 2025 год в объеме </w:t>
      </w:r>
      <w:r w:rsidR="00934D88" w:rsidRPr="00A53F06">
        <w:rPr>
          <w:rFonts w:ascii="Times New Roman" w:eastAsia="Calibri" w:hAnsi="Times New Roman" w:cs="Times New Roman"/>
          <w:sz w:val="28"/>
          <w:szCs w:val="28"/>
        </w:rPr>
        <w:t xml:space="preserve">5 000,00 </w:t>
      </w:r>
      <w:r w:rsidR="00DF4CB3" w:rsidRPr="00A53F06">
        <w:rPr>
          <w:rFonts w:ascii="Times New Roman" w:eastAsia="Calibri" w:hAnsi="Times New Roman" w:cs="Times New Roman"/>
          <w:sz w:val="28"/>
          <w:szCs w:val="28"/>
        </w:rPr>
        <w:t xml:space="preserve">тыс. рублей и на 2026 год в объеме </w:t>
      </w:r>
      <w:r w:rsidR="00DF4CB3" w:rsidRPr="00A53F06">
        <w:rPr>
          <w:rFonts w:ascii="Times New Roman" w:eastAsia="Calibri" w:hAnsi="Times New Roman" w:cs="Times New Roman"/>
          <w:sz w:val="28"/>
          <w:szCs w:val="28"/>
        </w:rPr>
        <w:br/>
      </w:r>
      <w:r w:rsidR="00934D88" w:rsidRPr="00A53F06">
        <w:rPr>
          <w:rFonts w:ascii="Times New Roman" w:eastAsia="Calibri" w:hAnsi="Times New Roman" w:cs="Times New Roman"/>
          <w:sz w:val="28"/>
          <w:szCs w:val="28"/>
        </w:rPr>
        <w:t xml:space="preserve">5 000,00 </w:t>
      </w:r>
      <w:r w:rsidR="00DF4CB3" w:rsidRPr="00A53F06">
        <w:rPr>
          <w:rFonts w:ascii="Times New Roman" w:eastAsia="Calibri" w:hAnsi="Times New Roman" w:cs="Times New Roman"/>
          <w:sz w:val="28"/>
          <w:szCs w:val="28"/>
        </w:rPr>
        <w:t>тыс. рубл</w:t>
      </w:r>
      <w:r w:rsidR="00934D88" w:rsidRPr="00A53F06">
        <w:rPr>
          <w:rFonts w:ascii="Times New Roman" w:eastAsia="Calibri" w:hAnsi="Times New Roman" w:cs="Times New Roman"/>
          <w:sz w:val="28"/>
          <w:szCs w:val="28"/>
        </w:rPr>
        <w:t>ей, предусмотренных по разделу «</w:t>
      </w:r>
      <w:r w:rsidR="00DF4CB3" w:rsidRPr="00A53F06">
        <w:rPr>
          <w:rFonts w:ascii="Times New Roman" w:eastAsia="Calibri" w:hAnsi="Times New Roman" w:cs="Times New Roman"/>
          <w:sz w:val="28"/>
          <w:szCs w:val="28"/>
        </w:rPr>
        <w:t>Общегосударственные вопросы</w:t>
      </w:r>
      <w:r w:rsidR="00934D88" w:rsidRPr="00A53F06">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 xml:space="preserve">, подразделу </w:t>
      </w:r>
      <w:r w:rsidR="00934D88" w:rsidRPr="00A53F06">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Другие общегосударственные вопросы</w:t>
      </w:r>
      <w:r w:rsidR="00934D88" w:rsidRPr="00A53F06">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 xml:space="preserve"> классификации расходов бюджетов</w:t>
      </w:r>
      <w:r>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 xml:space="preserve"> на финансовое обеспечение </w:t>
      </w:r>
      <w:r w:rsidR="00934D88" w:rsidRPr="00A53F06">
        <w:rPr>
          <w:rFonts w:ascii="Times New Roman" w:eastAsia="Calibri" w:hAnsi="Times New Roman" w:cs="Times New Roman"/>
          <w:sz w:val="28"/>
          <w:szCs w:val="28"/>
        </w:rPr>
        <w:t>выплаты единовременного поощрения в связи с выходом на страховую пенсию по старости (инвалидности) лиц</w:t>
      </w:r>
      <w:proofErr w:type="gramEnd"/>
      <w:r w:rsidR="00934D88" w:rsidRPr="00A53F06">
        <w:rPr>
          <w:rFonts w:ascii="Times New Roman" w:eastAsia="Calibri" w:hAnsi="Times New Roman" w:cs="Times New Roman"/>
          <w:sz w:val="28"/>
          <w:szCs w:val="28"/>
        </w:rPr>
        <w:t xml:space="preserve">, </w:t>
      </w:r>
      <w:proofErr w:type="gramStart"/>
      <w:r w:rsidR="00934D88" w:rsidRPr="00A53F06">
        <w:rPr>
          <w:rFonts w:ascii="Times New Roman" w:eastAsia="Calibri" w:hAnsi="Times New Roman" w:cs="Times New Roman"/>
          <w:sz w:val="28"/>
          <w:szCs w:val="28"/>
        </w:rPr>
        <w:t>замещающих</w:t>
      </w:r>
      <w:proofErr w:type="gramEnd"/>
      <w:r w:rsidR="00934D88" w:rsidRPr="00A53F06">
        <w:rPr>
          <w:rFonts w:ascii="Times New Roman" w:eastAsia="Calibri" w:hAnsi="Times New Roman" w:cs="Times New Roman"/>
          <w:sz w:val="28"/>
          <w:szCs w:val="28"/>
        </w:rPr>
        <w:t xml:space="preserve"> (замещавших) муниципальные должности, должности муниципальной службы;</w:t>
      </w:r>
    </w:p>
    <w:p w:rsidR="00934D88" w:rsidRPr="00A53F06" w:rsidRDefault="00824956" w:rsidP="00A53F0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w:t>
      </w:r>
      <w:r w:rsidR="00934D88" w:rsidRPr="00A53F06">
        <w:rPr>
          <w:rFonts w:ascii="Times New Roman" w:eastAsia="Calibri" w:hAnsi="Times New Roman" w:cs="Times New Roman"/>
          <w:sz w:val="28"/>
          <w:szCs w:val="28"/>
        </w:rPr>
        <w:t xml:space="preserve">) бюджетных ассигнований на 2024 год в объеме 2 484,42 тыс. рублей, на 2025 год в объеме </w:t>
      </w:r>
      <w:r w:rsidR="001003EF" w:rsidRPr="00A53F06">
        <w:rPr>
          <w:rFonts w:ascii="Times New Roman" w:eastAsia="Calibri" w:hAnsi="Times New Roman" w:cs="Times New Roman"/>
          <w:sz w:val="28"/>
          <w:szCs w:val="28"/>
        </w:rPr>
        <w:t>2 484,42</w:t>
      </w:r>
      <w:r w:rsidR="00934D88" w:rsidRPr="00A53F06">
        <w:rPr>
          <w:rFonts w:ascii="Times New Roman" w:eastAsia="Calibri" w:hAnsi="Times New Roman" w:cs="Times New Roman"/>
          <w:sz w:val="28"/>
          <w:szCs w:val="28"/>
        </w:rPr>
        <w:t xml:space="preserve"> тыс. рублей и на 2026 год в объеме </w:t>
      </w:r>
      <w:r w:rsidR="00934D88" w:rsidRPr="00A53F06">
        <w:rPr>
          <w:rFonts w:ascii="Times New Roman" w:eastAsia="Calibri" w:hAnsi="Times New Roman" w:cs="Times New Roman"/>
          <w:sz w:val="28"/>
          <w:szCs w:val="28"/>
        </w:rPr>
        <w:br/>
      </w:r>
      <w:r w:rsidR="001003EF" w:rsidRPr="00A53F06">
        <w:rPr>
          <w:rFonts w:ascii="Times New Roman" w:eastAsia="Calibri" w:hAnsi="Times New Roman" w:cs="Times New Roman"/>
          <w:sz w:val="28"/>
          <w:szCs w:val="28"/>
        </w:rPr>
        <w:t>2 484,42</w:t>
      </w:r>
      <w:r w:rsidR="00934D88" w:rsidRPr="00A53F06">
        <w:rPr>
          <w:rFonts w:ascii="Times New Roman" w:eastAsia="Calibri" w:hAnsi="Times New Roman" w:cs="Times New Roman"/>
          <w:sz w:val="28"/>
          <w:szCs w:val="28"/>
        </w:rPr>
        <w:t xml:space="preserve"> тыс. рублей, предусмотренных по разделу «Общегосударственные вопросы», подразделу «Другие общегосударственные вопросы» классификации расходов бюджетов</w:t>
      </w:r>
      <w:r>
        <w:rPr>
          <w:rFonts w:ascii="Times New Roman" w:eastAsia="Calibri" w:hAnsi="Times New Roman" w:cs="Times New Roman"/>
          <w:sz w:val="28"/>
          <w:szCs w:val="28"/>
        </w:rPr>
        <w:t>,</w:t>
      </w:r>
      <w:r w:rsidR="00934D88" w:rsidRPr="00A53F06">
        <w:rPr>
          <w:rFonts w:ascii="Times New Roman" w:eastAsia="Calibri" w:hAnsi="Times New Roman" w:cs="Times New Roman"/>
          <w:sz w:val="28"/>
          <w:szCs w:val="28"/>
        </w:rPr>
        <w:t xml:space="preserve"> на </w:t>
      </w:r>
      <w:r w:rsidR="001003EF" w:rsidRPr="00A53F06">
        <w:rPr>
          <w:rFonts w:ascii="Times New Roman" w:eastAsia="Calibri" w:hAnsi="Times New Roman" w:cs="Times New Roman"/>
          <w:sz w:val="28"/>
          <w:szCs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sidR="00934D88" w:rsidRPr="00A53F06">
        <w:rPr>
          <w:rFonts w:ascii="Times New Roman" w:eastAsia="Calibri" w:hAnsi="Times New Roman" w:cs="Times New Roman"/>
          <w:sz w:val="28"/>
          <w:szCs w:val="28"/>
        </w:rPr>
        <w:t>;</w:t>
      </w:r>
      <w:proofErr w:type="gramEnd"/>
    </w:p>
    <w:p w:rsidR="001003EF" w:rsidRPr="00A53F06" w:rsidRDefault="001003EF" w:rsidP="00A53F06">
      <w:pPr>
        <w:spacing w:after="0" w:line="240" w:lineRule="auto"/>
        <w:ind w:firstLine="709"/>
        <w:contextualSpacing/>
        <w:jc w:val="both"/>
        <w:rPr>
          <w:rFonts w:ascii="Times New Roman" w:eastAsia="Calibri" w:hAnsi="Times New Roman" w:cs="Times New Roman"/>
          <w:sz w:val="28"/>
          <w:szCs w:val="28"/>
        </w:rPr>
      </w:pPr>
      <w:proofErr w:type="gramStart"/>
      <w:r w:rsidRPr="00A53F06">
        <w:rPr>
          <w:rFonts w:ascii="Times New Roman" w:eastAsia="Calibri" w:hAnsi="Times New Roman" w:cs="Times New Roman"/>
          <w:sz w:val="28"/>
          <w:szCs w:val="28"/>
        </w:rPr>
        <w:t xml:space="preserve">4) бюджетных ассигнований на 2024 год в объеме 157 524,70 тыс. рублей, на 2025 год в объеме 157 524,70 тыс. рублей и на 2026 год в объеме </w:t>
      </w:r>
      <w:r w:rsidRPr="00A53F06">
        <w:rPr>
          <w:rFonts w:ascii="Times New Roman" w:eastAsia="Calibri" w:hAnsi="Times New Roman" w:cs="Times New Roman"/>
          <w:sz w:val="28"/>
          <w:szCs w:val="28"/>
        </w:rPr>
        <w:br/>
      </w:r>
      <w:r w:rsidRPr="00A53F06">
        <w:rPr>
          <w:rFonts w:ascii="Times New Roman" w:eastAsia="Calibri" w:hAnsi="Times New Roman" w:cs="Times New Roman"/>
          <w:sz w:val="28"/>
          <w:szCs w:val="28"/>
        </w:rPr>
        <w:lastRenderedPageBreak/>
        <w:t>157 524,70 тыс. рублей, предусмотренных по разделу «Общегосударственные вопросы», подразделу «Другие общегосударственные вопросы» классификации расходов бюджетов</w:t>
      </w:r>
      <w:r w:rsidR="00824956">
        <w:rPr>
          <w:rFonts w:ascii="Times New Roman" w:eastAsia="Calibri" w:hAnsi="Times New Roman" w:cs="Times New Roman"/>
          <w:sz w:val="28"/>
          <w:szCs w:val="28"/>
        </w:rPr>
        <w:t>,</w:t>
      </w:r>
      <w:r w:rsidRPr="00A53F06">
        <w:rPr>
          <w:rFonts w:ascii="Times New Roman" w:eastAsia="Calibri" w:hAnsi="Times New Roman" w:cs="Times New Roman"/>
          <w:sz w:val="28"/>
          <w:szCs w:val="28"/>
        </w:rPr>
        <w:t xml:space="preserve"> на финансовое обеспечение выплаты  минимального размера оплаты труда.</w:t>
      </w:r>
      <w:proofErr w:type="gramEnd"/>
    </w:p>
    <w:p w:rsidR="0027095B" w:rsidRPr="002943BA" w:rsidRDefault="001003EF" w:rsidP="002943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17</w:t>
      </w:r>
      <w:r w:rsidR="0027095B" w:rsidRPr="002943BA">
        <w:rPr>
          <w:rFonts w:ascii="Times New Roman" w:hAnsi="Times New Roman" w:cs="Times New Roman"/>
          <w:sz w:val="28"/>
          <w:szCs w:val="28"/>
        </w:rPr>
        <w:t>. 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1)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roofErr w:type="gramEnd"/>
    </w:p>
    <w:p w:rsidR="003E5BE5" w:rsidRPr="00011318" w:rsidRDefault="002943BA" w:rsidP="002943B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E5BE5" w:rsidRPr="005E0A0A">
        <w:rPr>
          <w:rFonts w:ascii="Times New Roman" w:hAnsi="Times New Roman" w:cs="Times New Roman"/>
          <w:sz w:val="28"/>
          <w:szCs w:val="28"/>
        </w:rPr>
        <w:t>) перераспределение бюджетных ассигнований в связи с изменением бюджетной классификации Российской Федерации;</w:t>
      </w:r>
    </w:p>
    <w:p w:rsidR="003E5BE5" w:rsidRPr="00011318" w:rsidRDefault="002943BA" w:rsidP="002943B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E5BE5" w:rsidRPr="00011318">
        <w:rPr>
          <w:rFonts w:ascii="Times New Roman" w:hAnsi="Times New Roman" w:cs="Times New Roman"/>
          <w:sz w:val="28"/>
          <w:szCs w:val="28"/>
        </w:rPr>
        <w:t>) 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031D52" w:rsidRDefault="002943B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E5BE5" w:rsidRPr="00031D52">
        <w:rPr>
          <w:rFonts w:ascii="Times New Roman" w:hAnsi="Times New Roman" w:cs="Times New Roman"/>
          <w:sz w:val="28"/>
          <w:szCs w:val="28"/>
        </w:rPr>
        <w:t>) 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bookmarkStart w:id="2" w:name="Par99"/>
      <w:bookmarkEnd w:id="2"/>
      <w:r w:rsidRPr="002943BA">
        <w:rPr>
          <w:rFonts w:ascii="Times New Roman" w:hAnsi="Times New Roman" w:cs="Times New Roman"/>
          <w:sz w:val="28"/>
          <w:szCs w:val="28"/>
        </w:rPr>
        <w:t xml:space="preserve">5) перераспределение бюджетных ассигнований, предусмотренных на </w:t>
      </w:r>
      <w:proofErr w:type="spellStart"/>
      <w:r w:rsidRPr="002943BA">
        <w:rPr>
          <w:rFonts w:ascii="Times New Roman" w:hAnsi="Times New Roman" w:cs="Times New Roman"/>
          <w:sz w:val="28"/>
          <w:szCs w:val="28"/>
        </w:rPr>
        <w:t>софинансирование</w:t>
      </w:r>
      <w:proofErr w:type="spellEnd"/>
      <w:r w:rsidRPr="002943BA">
        <w:rPr>
          <w:rFonts w:ascii="Times New Roman" w:hAnsi="Times New Roman" w:cs="Times New Roman"/>
          <w:sz w:val="28"/>
          <w:szCs w:val="28"/>
        </w:rPr>
        <w:t xml:space="preserve"> расходов с федеральным бюджетом и (или) бюджетом Ставропольского края, в размерах, превышающих долю </w:t>
      </w:r>
      <w:proofErr w:type="spellStart"/>
      <w:r w:rsidRPr="002943BA">
        <w:rPr>
          <w:rFonts w:ascii="Times New Roman" w:hAnsi="Times New Roman" w:cs="Times New Roman"/>
          <w:sz w:val="28"/>
          <w:szCs w:val="28"/>
        </w:rPr>
        <w:t>софинансирования</w:t>
      </w:r>
      <w:proofErr w:type="spellEnd"/>
      <w:r w:rsidRPr="002943BA">
        <w:rPr>
          <w:rFonts w:ascii="Times New Roman" w:hAnsi="Times New Roman" w:cs="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6) 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7)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на оказание муниципальных услуг (выполнение работ) и субсидий на иные цели, между видами расходов бюджетной классификации Российской Федерации;</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lastRenderedPageBreak/>
        <w:t>8)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средств бюджета города Ставрополя и неисполненных по состоянию на 1 января 2024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w:t>
      </w:r>
      <w:proofErr w:type="gramEnd"/>
      <w:r w:rsidRPr="002943BA">
        <w:rPr>
          <w:rFonts w:ascii="Times New Roman" w:hAnsi="Times New Roman" w:cs="Times New Roman"/>
          <w:sz w:val="28"/>
          <w:szCs w:val="28"/>
        </w:rPr>
        <w:t xml:space="preserve"> главному распорядителю средств бюджета города Ставрополя;</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 xml:space="preserve">9)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w:t>
      </w:r>
      <w:proofErr w:type="gramStart"/>
      <w:r w:rsidRPr="002943BA">
        <w:rPr>
          <w:rFonts w:ascii="Times New Roman" w:hAnsi="Times New Roman" w:cs="Times New Roman"/>
          <w:sz w:val="28"/>
          <w:szCs w:val="28"/>
        </w:rPr>
        <w:t>видов расходов классификации расходов бюджетов</w:t>
      </w:r>
      <w:proofErr w:type="gramEnd"/>
      <w:r w:rsidRPr="002943BA">
        <w:rPr>
          <w:rFonts w:ascii="Times New Roman" w:hAnsi="Times New Roman" w:cs="Times New Roman"/>
          <w:sz w:val="28"/>
          <w:szCs w:val="28"/>
        </w:rPr>
        <w:t xml:space="preserve">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 xml:space="preserve">10)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w:t>
      </w:r>
      <w:proofErr w:type="gramStart"/>
      <w:r w:rsidRPr="002943BA">
        <w:rPr>
          <w:rFonts w:ascii="Times New Roman" w:hAnsi="Times New Roman" w:cs="Times New Roman"/>
          <w:sz w:val="28"/>
          <w:szCs w:val="28"/>
        </w:rPr>
        <w:t>видов расходов классификации расходов бюджетов</w:t>
      </w:r>
      <w:proofErr w:type="gramEnd"/>
      <w:r w:rsidRPr="002943BA">
        <w:rPr>
          <w:rFonts w:ascii="Times New Roman" w:hAnsi="Times New Roman" w:cs="Times New Roman"/>
          <w:sz w:val="28"/>
          <w:szCs w:val="28"/>
        </w:rPr>
        <w:t xml:space="preserve"> в пределах общего объема бюджетных ассигнований по соответствующей целевой статье классификации расходов бюджетов;</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11) 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 xml:space="preserve">12) увеличение бюджетных ассигнований, предусмотренных по разделу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Жилищно-коммунальное хозяйство</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подразделу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Жилищное хозяйство</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целевой статье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проведение капитального ремонта муниципального жилищного фонда</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w:t>
      </w:r>
      <w:r>
        <w:rPr>
          <w:rFonts w:ascii="Times New Roman" w:hAnsi="Times New Roman" w:cs="Times New Roman"/>
          <w:sz w:val="28"/>
          <w:szCs w:val="28"/>
        </w:rPr>
        <w:t>3</w:t>
      </w:r>
      <w:r w:rsidRPr="002943BA">
        <w:rPr>
          <w:rFonts w:ascii="Times New Roman" w:hAnsi="Times New Roman" w:cs="Times New Roman"/>
          <w:sz w:val="28"/>
          <w:szCs w:val="28"/>
        </w:rPr>
        <w:t xml:space="preserve">) увеличение бюджетных ассигнований комитету по управлению муниципальным имуществом города Ставрополя на уплату </w:t>
      </w:r>
      <w:proofErr w:type="gramStart"/>
      <w:r w:rsidRPr="002943BA">
        <w:rPr>
          <w:rFonts w:ascii="Times New Roman" w:hAnsi="Times New Roman" w:cs="Times New Roman"/>
          <w:sz w:val="28"/>
          <w:szCs w:val="28"/>
        </w:rPr>
        <w:t>налога</w:t>
      </w:r>
      <w:proofErr w:type="gramEnd"/>
      <w:r w:rsidRPr="002943BA">
        <w:rPr>
          <w:rFonts w:ascii="Times New Roman" w:hAnsi="Times New Roman" w:cs="Times New Roman"/>
          <w:sz w:val="28"/>
          <w:szCs w:val="28"/>
        </w:rPr>
        <w:t xml:space="preserve">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1</w:t>
      </w:r>
      <w:r>
        <w:rPr>
          <w:rFonts w:ascii="Times New Roman" w:hAnsi="Times New Roman" w:cs="Times New Roman"/>
          <w:sz w:val="28"/>
          <w:szCs w:val="28"/>
        </w:rPr>
        <w:t>4</w:t>
      </w:r>
      <w:r w:rsidRPr="002943BA">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Расходы на обеспечение деятельности (оказание услуг) </w:t>
      </w:r>
      <w:r w:rsidRPr="002943BA">
        <w:rPr>
          <w:rFonts w:ascii="Times New Roman" w:hAnsi="Times New Roman" w:cs="Times New Roman"/>
          <w:sz w:val="28"/>
          <w:szCs w:val="28"/>
        </w:rPr>
        <w:lastRenderedPageBreak/>
        <w:t>муниципальных учреждений</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и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функций органов местного самоуправления города Ставрополя</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1</w:t>
      </w:r>
      <w:r>
        <w:rPr>
          <w:rFonts w:ascii="Times New Roman" w:hAnsi="Times New Roman" w:cs="Times New Roman"/>
          <w:sz w:val="28"/>
          <w:szCs w:val="28"/>
        </w:rPr>
        <w:t>5</w:t>
      </w:r>
      <w:r w:rsidRPr="002943BA">
        <w:rPr>
          <w:rFonts w:ascii="Times New Roman" w:hAnsi="Times New Roman" w:cs="Times New Roman"/>
          <w:sz w:val="28"/>
          <w:szCs w:val="28"/>
        </w:rPr>
        <w:t>) 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1</w:t>
      </w:r>
      <w:r>
        <w:rPr>
          <w:rFonts w:ascii="Times New Roman" w:hAnsi="Times New Roman" w:cs="Times New Roman"/>
          <w:sz w:val="28"/>
          <w:szCs w:val="28"/>
        </w:rPr>
        <w:t>6</w:t>
      </w:r>
      <w:r w:rsidRPr="002943BA">
        <w:rPr>
          <w:rFonts w:ascii="Times New Roman" w:hAnsi="Times New Roman" w:cs="Times New Roman"/>
          <w:sz w:val="28"/>
          <w:szCs w:val="28"/>
        </w:rPr>
        <w:t>) 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w:t>
      </w:r>
      <w:proofErr w:type="gramEnd"/>
      <w:r w:rsidRPr="002943BA">
        <w:rPr>
          <w:rFonts w:ascii="Times New Roman" w:hAnsi="Times New Roman" w:cs="Times New Roman"/>
          <w:sz w:val="28"/>
          <w:szCs w:val="28"/>
        </w:rPr>
        <w:t xml:space="preserve">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2943BA">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деятельности (оказание услуг) муниципальных учреждений</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и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функций органов местного самоуправления города Ставрополя</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w:t>
      </w:r>
      <w:proofErr w:type="gramEnd"/>
      <w:r w:rsidRPr="002943BA">
        <w:rPr>
          <w:rFonts w:ascii="Times New Roman" w:hAnsi="Times New Roman" w:cs="Times New Roman"/>
          <w:sz w:val="28"/>
          <w:szCs w:val="28"/>
        </w:rPr>
        <w:t xml:space="preserve"> </w:t>
      </w:r>
      <w:proofErr w:type="gramStart"/>
      <w:r w:rsidRPr="002943BA">
        <w:rPr>
          <w:rFonts w:ascii="Times New Roman" w:hAnsi="Times New Roman" w:cs="Times New Roman"/>
          <w:sz w:val="28"/>
          <w:szCs w:val="28"/>
        </w:rPr>
        <w:t>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2943BA">
        <w:rPr>
          <w:rFonts w:ascii="Times New Roman" w:hAnsi="Times New Roman" w:cs="Times New Roman"/>
          <w:sz w:val="28"/>
          <w:szCs w:val="28"/>
        </w:rPr>
        <w:t xml:space="preserve">) 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w:t>
      </w:r>
      <w:r w:rsidRPr="002943BA">
        <w:rPr>
          <w:rFonts w:ascii="Times New Roman" w:hAnsi="Times New Roman" w:cs="Times New Roman"/>
          <w:sz w:val="28"/>
          <w:szCs w:val="28"/>
        </w:rPr>
        <w:lastRenderedPageBreak/>
        <w:t>судебных актов, предусматривающих обращение взыскания на средства бюджета города Ставрополя;</w:t>
      </w:r>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943BA">
        <w:rPr>
          <w:rFonts w:ascii="Times New Roman" w:hAnsi="Times New Roman" w:cs="Times New Roman"/>
          <w:sz w:val="28"/>
          <w:szCs w:val="28"/>
        </w:rPr>
        <w:t>) 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roofErr w:type="gramEnd"/>
    </w:p>
    <w:p w:rsidR="002943BA" w:rsidRPr="002943BA" w:rsidRDefault="002943BA" w:rsidP="002943BA">
      <w:pPr>
        <w:spacing w:after="0" w:line="240" w:lineRule="auto"/>
        <w:ind w:firstLine="709"/>
        <w:contextualSpacing/>
        <w:jc w:val="both"/>
        <w:rPr>
          <w:rFonts w:ascii="Times New Roman" w:hAnsi="Times New Roman" w:cs="Times New Roman"/>
          <w:sz w:val="28"/>
          <w:szCs w:val="28"/>
        </w:rPr>
      </w:pPr>
      <w:proofErr w:type="gramStart"/>
      <w:r w:rsidRPr="002943BA">
        <w:rPr>
          <w:rFonts w:ascii="Times New Roman" w:hAnsi="Times New Roman" w:cs="Times New Roman"/>
          <w:sz w:val="28"/>
          <w:szCs w:val="28"/>
        </w:rPr>
        <w:t>2</w:t>
      </w:r>
      <w:r>
        <w:rPr>
          <w:rFonts w:ascii="Times New Roman" w:hAnsi="Times New Roman" w:cs="Times New Roman"/>
          <w:sz w:val="28"/>
          <w:szCs w:val="28"/>
        </w:rPr>
        <w:t>0</w:t>
      </w:r>
      <w:r w:rsidRPr="002943BA">
        <w:rPr>
          <w:rFonts w:ascii="Times New Roman" w:hAnsi="Times New Roman" w:cs="Times New Roman"/>
          <w:sz w:val="28"/>
          <w:szCs w:val="28"/>
        </w:rPr>
        <w:t xml:space="preserve">) 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 № 189-ФЗ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О государственном (муниципальном</w:t>
      </w:r>
      <w:proofErr w:type="gramEnd"/>
      <w:r w:rsidRPr="002943BA">
        <w:rPr>
          <w:rFonts w:ascii="Times New Roman" w:hAnsi="Times New Roman" w:cs="Times New Roman"/>
          <w:sz w:val="28"/>
          <w:szCs w:val="28"/>
        </w:rPr>
        <w:t xml:space="preserve">) социальном </w:t>
      </w:r>
      <w:proofErr w:type="gramStart"/>
      <w:r w:rsidRPr="002943BA">
        <w:rPr>
          <w:rFonts w:ascii="Times New Roman" w:hAnsi="Times New Roman" w:cs="Times New Roman"/>
          <w:sz w:val="28"/>
          <w:szCs w:val="28"/>
        </w:rPr>
        <w:t>заказе</w:t>
      </w:r>
      <w:proofErr w:type="gramEnd"/>
      <w:r w:rsidRPr="002943BA">
        <w:rPr>
          <w:rFonts w:ascii="Times New Roman" w:hAnsi="Times New Roman" w:cs="Times New Roman"/>
          <w:sz w:val="28"/>
          <w:szCs w:val="28"/>
        </w:rPr>
        <w:t xml:space="preserve"> на оказание государственных (муниципальных) услуг в социальной сфере</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по итогам отбора исполнителей муниципальных услуг в социальной сфере.</w:t>
      </w:r>
    </w:p>
    <w:p w:rsidR="003E5BE5" w:rsidRPr="00011318" w:rsidRDefault="002943B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3E5BE5" w:rsidRPr="00011318">
        <w:rPr>
          <w:rFonts w:ascii="Times New Roman" w:hAnsi="Times New Roman" w:cs="Times New Roman"/>
          <w:sz w:val="28"/>
          <w:szCs w:val="28"/>
        </w:rPr>
        <w:t xml:space="preserve">. </w:t>
      </w:r>
      <w:proofErr w:type="gramStart"/>
      <w:r w:rsidR="00824956">
        <w:rPr>
          <w:rFonts w:ascii="Times New Roman" w:hAnsi="Times New Roman" w:cs="Times New Roman"/>
          <w:sz w:val="28"/>
          <w:szCs w:val="28"/>
        </w:rPr>
        <w:t>У</w:t>
      </w:r>
      <w:r w:rsidR="003E5BE5" w:rsidRPr="00011318">
        <w:rPr>
          <w:rFonts w:ascii="Times New Roman" w:hAnsi="Times New Roman" w:cs="Times New Roman"/>
          <w:sz w:val="28"/>
          <w:szCs w:val="28"/>
        </w:rPr>
        <w:t xml:space="preserve">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003E5BE5" w:rsidRPr="00011318">
        <w:rPr>
          <w:rFonts w:ascii="Times New Roman" w:hAnsi="Times New Roman" w:cs="Times New Roman"/>
          <w:sz w:val="28"/>
          <w:szCs w:val="28"/>
        </w:rPr>
        <w:t>софинансирование</w:t>
      </w:r>
      <w:proofErr w:type="spellEnd"/>
      <w:r w:rsidR="003E5BE5" w:rsidRPr="00011318">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3E5BE5" w:rsidRPr="00011318">
        <w:rPr>
          <w:rFonts w:ascii="Times New Roman" w:hAnsi="Times New Roman" w:cs="Times New Roman"/>
          <w:sz w:val="28"/>
          <w:szCs w:val="28"/>
        </w:rPr>
        <w:t>софинансирования</w:t>
      </w:r>
      <w:proofErr w:type="spellEnd"/>
      <w:r w:rsidR="003E5BE5" w:rsidRPr="00011318">
        <w:rPr>
          <w:rFonts w:ascii="Times New Roman" w:hAnsi="Times New Roman" w:cs="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99" w:history="1">
        <w:r w:rsidR="003E5BE5" w:rsidRPr="00011318">
          <w:rPr>
            <w:rFonts w:ascii="Times New Roman" w:hAnsi="Times New Roman" w:cs="Times New Roman"/>
            <w:sz w:val="28"/>
            <w:szCs w:val="28"/>
          </w:rPr>
          <w:t>подпункте</w:t>
        </w:r>
        <w:r w:rsidR="00E81CB0">
          <w:rPr>
            <w:rFonts w:ascii="Times New Roman" w:hAnsi="Times New Roman" w:cs="Times New Roman"/>
            <w:sz w:val="28"/>
            <w:szCs w:val="28"/>
          </w:rPr>
          <w:t xml:space="preserve"> 5</w:t>
        </w:r>
        <w:r w:rsidR="003E5BE5" w:rsidRPr="00011318">
          <w:rPr>
            <w:rFonts w:ascii="Times New Roman" w:hAnsi="Times New Roman" w:cs="Times New Roman"/>
            <w:sz w:val="28"/>
            <w:szCs w:val="28"/>
          </w:rPr>
          <w:t xml:space="preserve"> пункта</w:t>
        </w:r>
        <w:r>
          <w:rPr>
            <w:rFonts w:ascii="Times New Roman" w:hAnsi="Times New Roman" w:cs="Times New Roman"/>
            <w:sz w:val="28"/>
            <w:szCs w:val="28"/>
          </w:rPr>
          <w:t xml:space="preserve"> 17</w:t>
        </w:r>
        <w:proofErr w:type="gramEnd"/>
      </w:hyperlink>
      <w:r w:rsidR="003E5BE5" w:rsidRPr="00011318">
        <w:rPr>
          <w:rFonts w:ascii="Times New Roman" w:hAnsi="Times New Roman" w:cs="Times New Roman"/>
          <w:sz w:val="28"/>
          <w:szCs w:val="28"/>
        </w:rPr>
        <w:t xml:space="preserve"> настоящего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81CB0">
        <w:rPr>
          <w:rFonts w:ascii="Times New Roman" w:hAnsi="Times New Roman" w:cs="Times New Roman"/>
          <w:sz w:val="28"/>
          <w:szCs w:val="28"/>
        </w:rPr>
        <w:t>9</w:t>
      </w:r>
      <w:r w:rsidRPr="00011318">
        <w:rPr>
          <w:rFonts w:ascii="Times New Roman" w:hAnsi="Times New Roman" w:cs="Times New Roman"/>
          <w:sz w:val="28"/>
          <w:szCs w:val="28"/>
        </w:rPr>
        <w:t xml:space="preserve">. </w:t>
      </w:r>
      <w:r w:rsidR="00824956">
        <w:rPr>
          <w:rFonts w:ascii="Times New Roman" w:hAnsi="Times New Roman" w:cs="Times New Roman"/>
          <w:sz w:val="28"/>
          <w:szCs w:val="28"/>
        </w:rPr>
        <w:t>У</w:t>
      </w:r>
      <w:r w:rsidRPr="00011318">
        <w:rPr>
          <w:rFonts w:ascii="Times New Roman" w:hAnsi="Times New Roman" w:cs="Times New Roman"/>
          <w:sz w:val="28"/>
          <w:szCs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011318" w:rsidRDefault="00E81CB0"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3E5BE5" w:rsidRPr="00011318">
        <w:rPr>
          <w:rFonts w:ascii="Times New Roman" w:hAnsi="Times New Roman" w:cs="Times New Roman"/>
          <w:sz w:val="28"/>
          <w:szCs w:val="28"/>
        </w:rPr>
        <w:t xml:space="preserve">. </w:t>
      </w:r>
      <w:r w:rsidR="00824956">
        <w:rPr>
          <w:rFonts w:ascii="Times New Roman" w:hAnsi="Times New Roman" w:cs="Times New Roman"/>
          <w:sz w:val="28"/>
          <w:szCs w:val="28"/>
        </w:rPr>
        <w:t>Л</w:t>
      </w:r>
      <w:r w:rsidR="003E5BE5" w:rsidRPr="00011318">
        <w:rPr>
          <w:rFonts w:ascii="Times New Roman" w:hAnsi="Times New Roman" w:cs="Times New Roman"/>
          <w:sz w:val="28"/>
          <w:szCs w:val="28"/>
        </w:rPr>
        <w:t>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433F">
        <w:rPr>
          <w:rFonts w:ascii="Times New Roman" w:hAnsi="Times New Roman" w:cs="Times New Roman"/>
          <w:sz w:val="28"/>
          <w:szCs w:val="28"/>
        </w:rPr>
        <w:t>2</w:t>
      </w:r>
      <w:r w:rsidR="00E81CB0" w:rsidRPr="0033433F">
        <w:rPr>
          <w:rFonts w:ascii="Times New Roman" w:hAnsi="Times New Roman" w:cs="Times New Roman"/>
          <w:sz w:val="28"/>
          <w:szCs w:val="28"/>
        </w:rPr>
        <w:t>1</w:t>
      </w:r>
      <w:r w:rsidRPr="0033433F">
        <w:rPr>
          <w:rFonts w:ascii="Times New Roman" w:hAnsi="Times New Roman" w:cs="Times New Roman"/>
          <w:sz w:val="28"/>
          <w:szCs w:val="28"/>
        </w:rPr>
        <w:t xml:space="preserve">. </w:t>
      </w:r>
      <w:proofErr w:type="gramStart"/>
      <w:r w:rsidRPr="0033433F">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sidR="00824956">
        <w:rPr>
          <w:rFonts w:ascii="Times New Roman" w:hAnsi="Times New Roman" w:cs="Times New Roman"/>
          <w:sz w:val="28"/>
          <w:szCs w:val="28"/>
        </w:rPr>
        <w:t xml:space="preserve">товаров (работ, услуг) </w:t>
      </w:r>
      <w:r w:rsidRPr="0033433F">
        <w:rPr>
          <w:rFonts w:ascii="Times New Roman" w:hAnsi="Times New Roman" w:cs="Times New Roman"/>
          <w:sz w:val="28"/>
          <w:szCs w:val="28"/>
        </w:rPr>
        <w:t xml:space="preserve">для обеспечения муниципальных нужд, без внесения изменений в настоящее решение не допускается, за исключением случаев экономии бюджетных ассигнований, </w:t>
      </w:r>
      <w:r w:rsidRPr="0033433F">
        <w:rPr>
          <w:rFonts w:ascii="Times New Roman" w:hAnsi="Times New Roman" w:cs="Times New Roman"/>
          <w:sz w:val="28"/>
          <w:szCs w:val="28"/>
        </w:rPr>
        <w:lastRenderedPageBreak/>
        <w:t xml:space="preserve">предусмотренных на </w:t>
      </w:r>
      <w:proofErr w:type="spellStart"/>
      <w:r w:rsidRPr="0033433F">
        <w:rPr>
          <w:rFonts w:ascii="Times New Roman" w:hAnsi="Times New Roman" w:cs="Times New Roman"/>
          <w:sz w:val="28"/>
          <w:szCs w:val="28"/>
        </w:rPr>
        <w:t>софинансирование</w:t>
      </w:r>
      <w:proofErr w:type="spellEnd"/>
      <w:r w:rsidRPr="0033433F">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w:t>
      </w:r>
      <w:proofErr w:type="gramEnd"/>
      <w:r w:rsidRPr="0033433F">
        <w:rPr>
          <w:rFonts w:ascii="Times New Roman" w:hAnsi="Times New Roman" w:cs="Times New Roman"/>
          <w:sz w:val="28"/>
          <w:szCs w:val="28"/>
        </w:rPr>
        <w:t xml:space="preserve"> бюджета Ставропольского края, </w:t>
      </w:r>
      <w:proofErr w:type="gramStart"/>
      <w:r w:rsidRPr="0033433F">
        <w:rPr>
          <w:rFonts w:ascii="Times New Roman" w:hAnsi="Times New Roman" w:cs="Times New Roman"/>
          <w:sz w:val="28"/>
          <w:szCs w:val="28"/>
        </w:rPr>
        <w:t>поступивших</w:t>
      </w:r>
      <w:proofErr w:type="gramEnd"/>
      <w:r w:rsidRPr="0033433F">
        <w:rPr>
          <w:rFonts w:ascii="Times New Roman" w:hAnsi="Times New Roman" w:cs="Times New Roman"/>
          <w:sz w:val="28"/>
          <w:szCs w:val="28"/>
        </w:rPr>
        <w:t xml:space="preserve"> в бюджет города Ставрополя.</w:t>
      </w:r>
    </w:p>
    <w:p w:rsidR="00BD26DA" w:rsidRDefault="003E5BE5" w:rsidP="00BD26DA">
      <w:pPr>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E81CB0">
        <w:rPr>
          <w:rFonts w:ascii="Times New Roman" w:hAnsi="Times New Roman" w:cs="Times New Roman"/>
          <w:sz w:val="28"/>
          <w:szCs w:val="28"/>
        </w:rPr>
        <w:t>2</w:t>
      </w:r>
      <w:r w:rsidRPr="00011318">
        <w:rPr>
          <w:rFonts w:ascii="Times New Roman" w:hAnsi="Times New Roman" w:cs="Times New Roman"/>
          <w:sz w:val="28"/>
          <w:szCs w:val="28"/>
        </w:rPr>
        <w:t xml:space="preserve">. </w:t>
      </w:r>
      <w:proofErr w:type="gramStart"/>
      <w:r w:rsidR="00824956">
        <w:rPr>
          <w:rFonts w:ascii="Times New Roman" w:hAnsi="Times New Roman" w:cs="Times New Roman"/>
          <w:sz w:val="28"/>
          <w:szCs w:val="28"/>
        </w:rPr>
        <w:t>П</w:t>
      </w:r>
      <w:r w:rsidR="00BD26DA" w:rsidRPr="00011318">
        <w:rPr>
          <w:rFonts w:ascii="Times New Roman" w:hAnsi="Times New Roman" w:cs="Times New Roman"/>
          <w:sz w:val="28"/>
          <w:szCs w:val="28"/>
        </w:rPr>
        <w:t>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w:t>
      </w:r>
      <w:proofErr w:type="gramEnd"/>
      <w:r w:rsidR="00BD26DA" w:rsidRPr="00011318">
        <w:rPr>
          <w:rFonts w:ascii="Times New Roman" w:hAnsi="Times New Roman" w:cs="Times New Roman"/>
          <w:sz w:val="28"/>
          <w:szCs w:val="28"/>
        </w:rPr>
        <w:t xml:space="preserve"> </w:t>
      </w:r>
      <w:proofErr w:type="gramStart"/>
      <w:r w:rsidR="00BD26DA" w:rsidRPr="00011318">
        <w:rPr>
          <w:rFonts w:ascii="Times New Roman" w:hAnsi="Times New Roman" w:cs="Times New Roman"/>
          <w:sz w:val="28"/>
          <w:szCs w:val="28"/>
        </w:rPr>
        <w:t>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w:t>
      </w:r>
      <w:proofErr w:type="gramEnd"/>
      <w:r w:rsidR="00BD26DA" w:rsidRPr="00011318">
        <w:rPr>
          <w:rFonts w:ascii="Times New Roman" w:hAnsi="Times New Roman" w:cs="Times New Roman"/>
          <w:sz w:val="28"/>
          <w:szCs w:val="28"/>
        </w:rPr>
        <w:t xml:space="preserve"> и воспроизводству природных ресурсов, обеспечению экологической безопасности.</w:t>
      </w:r>
    </w:p>
    <w:p w:rsidR="000A3BA1" w:rsidRPr="000A3BA1" w:rsidRDefault="000A3BA1" w:rsidP="000A3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81CB0">
        <w:rPr>
          <w:rFonts w:ascii="Times New Roman" w:hAnsi="Times New Roman" w:cs="Times New Roman"/>
          <w:sz w:val="28"/>
          <w:szCs w:val="28"/>
        </w:rPr>
        <w:t>3</w:t>
      </w:r>
      <w:r>
        <w:rPr>
          <w:rFonts w:ascii="Times New Roman" w:hAnsi="Times New Roman" w:cs="Times New Roman"/>
          <w:sz w:val="28"/>
          <w:szCs w:val="28"/>
        </w:rPr>
        <w:t>. </w:t>
      </w:r>
      <w:r w:rsidR="00824956">
        <w:rPr>
          <w:rFonts w:ascii="Times New Roman" w:hAnsi="Times New Roman" w:cs="Times New Roman"/>
          <w:sz w:val="28"/>
          <w:szCs w:val="28"/>
        </w:rPr>
        <w:t>П</w:t>
      </w:r>
      <w:r w:rsidRPr="000A3BA1">
        <w:rPr>
          <w:rFonts w:ascii="Times New Roman" w:hAnsi="Times New Roman" w:cs="Times New Roman"/>
          <w:sz w:val="28"/>
          <w:szCs w:val="28"/>
        </w:rPr>
        <w:t>оступившие в бюджет города Ставрополя доходы от</w:t>
      </w:r>
      <w:r>
        <w:rPr>
          <w:rFonts w:ascii="Times New Roman" w:hAnsi="Times New Roman" w:cs="Times New Roman"/>
          <w:sz w:val="28"/>
          <w:szCs w:val="28"/>
        </w:rPr>
        <w:t xml:space="preserve"> </w:t>
      </w:r>
      <w:r w:rsidRPr="000A3BA1">
        <w:rPr>
          <w:rFonts w:ascii="Times New Roman" w:hAnsi="Times New Roman" w:cs="Times New Roman"/>
          <w:sz w:val="28"/>
          <w:szCs w:val="28"/>
        </w:rPr>
        <w:t>платы  за  наем  жилого  помещения  по  договорам  найма  жилого  помещения</w:t>
      </w:r>
      <w:r>
        <w:rPr>
          <w:rFonts w:ascii="Times New Roman" w:hAnsi="Times New Roman" w:cs="Times New Roman"/>
          <w:sz w:val="28"/>
          <w:szCs w:val="28"/>
        </w:rPr>
        <w:t xml:space="preserve"> </w:t>
      </w:r>
      <w:r w:rsidRPr="000A3BA1">
        <w:rPr>
          <w:rFonts w:ascii="Times New Roman" w:hAnsi="Times New Roman" w:cs="Times New Roman"/>
          <w:sz w:val="28"/>
          <w:szCs w:val="28"/>
        </w:rPr>
        <w:t>муниципального  жилищного  фонда в полном объеме направляются на проведение</w:t>
      </w:r>
      <w:r>
        <w:rPr>
          <w:rFonts w:ascii="Times New Roman" w:hAnsi="Times New Roman" w:cs="Times New Roman"/>
          <w:sz w:val="28"/>
          <w:szCs w:val="28"/>
        </w:rPr>
        <w:t xml:space="preserve"> </w:t>
      </w:r>
      <w:r w:rsidRPr="000A3BA1">
        <w:rPr>
          <w:rFonts w:ascii="Times New Roman" w:hAnsi="Times New Roman" w:cs="Times New Roman"/>
          <w:sz w:val="28"/>
          <w:szCs w:val="28"/>
        </w:rPr>
        <w:t>капитального ремонта муниципального жилищного фонда города Ставрополя.</w:t>
      </w:r>
    </w:p>
    <w:p w:rsidR="00501A73" w:rsidRPr="00952623" w:rsidRDefault="00A3114E" w:rsidP="00501A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4</w:t>
      </w:r>
      <w:r w:rsidRPr="00011318">
        <w:rPr>
          <w:rFonts w:ascii="Times New Roman" w:hAnsi="Times New Roman" w:cs="Times New Roman"/>
          <w:sz w:val="28"/>
          <w:szCs w:val="28"/>
        </w:rPr>
        <w:t xml:space="preserve">. </w:t>
      </w:r>
      <w:r w:rsidR="00501A73" w:rsidRPr="00952623">
        <w:rPr>
          <w:rFonts w:ascii="Times New Roman" w:hAnsi="Times New Roman" w:cs="Times New Roman"/>
          <w:sz w:val="28"/>
          <w:szCs w:val="28"/>
        </w:rPr>
        <w:t xml:space="preserve">Установить верхний предел муниципального внутреннего долга города Ставрополя </w:t>
      </w:r>
      <w:proofErr w:type="gramStart"/>
      <w:r w:rsidR="00501A73" w:rsidRPr="00952623">
        <w:rPr>
          <w:rFonts w:ascii="Times New Roman" w:hAnsi="Times New Roman" w:cs="Times New Roman"/>
          <w:sz w:val="28"/>
          <w:szCs w:val="28"/>
        </w:rPr>
        <w:t>на</w:t>
      </w:r>
      <w:proofErr w:type="gramEnd"/>
      <w:r w:rsidR="00501A73" w:rsidRPr="00952623">
        <w:rPr>
          <w:rFonts w:ascii="Times New Roman" w:hAnsi="Times New Roman" w:cs="Times New Roman"/>
          <w:sz w:val="28"/>
          <w:szCs w:val="28"/>
        </w:rPr>
        <w:t>:</w:t>
      </w:r>
    </w:p>
    <w:p w:rsidR="00501A73" w:rsidRPr="00952623" w:rsidRDefault="00501A73" w:rsidP="00501A73">
      <w:pPr>
        <w:autoSpaceDE w:val="0"/>
        <w:autoSpaceDN w:val="0"/>
        <w:spacing w:after="0" w:line="240" w:lineRule="auto"/>
        <w:ind w:firstLine="709"/>
        <w:jc w:val="both"/>
        <w:rPr>
          <w:rFonts w:ascii="Times New Roman" w:hAnsi="Times New Roman" w:cs="Times New Roman"/>
          <w:sz w:val="28"/>
          <w:szCs w:val="28"/>
        </w:rPr>
      </w:pPr>
      <w:r w:rsidRPr="00952623">
        <w:rPr>
          <w:rFonts w:ascii="Times New Roman" w:hAnsi="Times New Roman" w:cs="Times New Roman"/>
          <w:sz w:val="28"/>
          <w:szCs w:val="28"/>
        </w:rPr>
        <w:t>1) 1 января 2025 года по долговым обязательствам города Ставрополя в сумме 2 119 784,13 тыс. рублей, в том числе верхний предел долга по муниципальным гарантиям в сумме 0,00 тыс. рублей;</w:t>
      </w:r>
    </w:p>
    <w:p w:rsidR="00501A73" w:rsidRPr="00952623" w:rsidRDefault="00501A73" w:rsidP="00501A73">
      <w:pPr>
        <w:autoSpaceDE w:val="0"/>
        <w:autoSpaceDN w:val="0"/>
        <w:spacing w:after="0" w:line="240" w:lineRule="auto"/>
        <w:ind w:firstLine="709"/>
        <w:jc w:val="both"/>
        <w:rPr>
          <w:rFonts w:ascii="Times New Roman" w:hAnsi="Times New Roman" w:cs="Times New Roman"/>
          <w:sz w:val="28"/>
          <w:szCs w:val="28"/>
        </w:rPr>
      </w:pPr>
      <w:r w:rsidRPr="00952623">
        <w:rPr>
          <w:rFonts w:ascii="Times New Roman" w:hAnsi="Times New Roman" w:cs="Times New Roman"/>
          <w:sz w:val="28"/>
          <w:szCs w:val="28"/>
        </w:rPr>
        <w:t>2) 1 января 2026 года по долговым обязательствам города Ставрополя в сумме 2 119 784,13 тыс. рублей, в том числе верхний предел долга по муниципальным гарантиям в сумме 0,00 тыс. рублей;</w:t>
      </w:r>
    </w:p>
    <w:p w:rsidR="00501A73" w:rsidRDefault="00501A73" w:rsidP="00501A73">
      <w:pPr>
        <w:autoSpaceDE w:val="0"/>
        <w:autoSpaceDN w:val="0"/>
        <w:spacing w:after="0" w:line="240" w:lineRule="auto"/>
        <w:ind w:firstLine="709"/>
        <w:jc w:val="both"/>
        <w:rPr>
          <w:rFonts w:ascii="Times New Roman" w:hAnsi="Times New Roman" w:cs="Times New Roman"/>
          <w:sz w:val="28"/>
          <w:szCs w:val="28"/>
        </w:rPr>
      </w:pPr>
      <w:r w:rsidRPr="00952623">
        <w:rPr>
          <w:rFonts w:ascii="Times New Roman" w:hAnsi="Times New Roman" w:cs="Times New Roman"/>
          <w:sz w:val="28"/>
          <w:szCs w:val="28"/>
        </w:rPr>
        <w:t>3) 1 января 2027 года по долговым обязательствам города Ставрополя в сумме 2 119 784,13 тыс. рублей, в том числе верхний предел долга по муниципальным гарантиям в сумме 0,00 тыс. рублей.</w:t>
      </w:r>
    </w:p>
    <w:p w:rsidR="003E5BE5" w:rsidRPr="00011318" w:rsidRDefault="003E5BE5"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5</w:t>
      </w:r>
      <w:r w:rsidRPr="00011318">
        <w:rPr>
          <w:rFonts w:ascii="Times New Roman" w:hAnsi="Times New Roman" w:cs="Times New Roman"/>
          <w:sz w:val="28"/>
          <w:szCs w:val="28"/>
        </w:rPr>
        <w:t xml:space="preserve">. Утвердить </w:t>
      </w:r>
      <w:hyperlink r:id="rId18" w:history="1">
        <w:r w:rsidRPr="00011318">
          <w:rPr>
            <w:rFonts w:ascii="Times New Roman" w:hAnsi="Times New Roman" w:cs="Times New Roman"/>
            <w:sz w:val="28"/>
            <w:szCs w:val="28"/>
          </w:rPr>
          <w:t>Программу</w:t>
        </w:r>
      </w:hyperlink>
      <w:r w:rsidRPr="00011318">
        <w:rPr>
          <w:rFonts w:ascii="Times New Roman" w:hAnsi="Times New Roman" w:cs="Times New Roman"/>
          <w:sz w:val="28"/>
          <w:szCs w:val="28"/>
        </w:rPr>
        <w:t xml:space="preserve"> муниципальных внутренних заимствований города </w:t>
      </w:r>
      <w:r w:rsidRPr="00B91C64">
        <w:rPr>
          <w:rFonts w:ascii="Times New Roman" w:hAnsi="Times New Roman" w:cs="Times New Roman"/>
          <w:sz w:val="28"/>
          <w:szCs w:val="28"/>
        </w:rPr>
        <w:t>Ставрополя на 202</w:t>
      </w:r>
      <w:r w:rsidR="00E81CB0" w:rsidRPr="00B91C64">
        <w:rPr>
          <w:rFonts w:ascii="Times New Roman" w:hAnsi="Times New Roman" w:cs="Times New Roman"/>
          <w:sz w:val="28"/>
          <w:szCs w:val="28"/>
        </w:rPr>
        <w:t>4</w:t>
      </w:r>
      <w:r w:rsidRPr="00B91C64">
        <w:rPr>
          <w:rFonts w:ascii="Times New Roman" w:hAnsi="Times New Roman" w:cs="Times New Roman"/>
          <w:sz w:val="28"/>
          <w:szCs w:val="28"/>
        </w:rPr>
        <w:t xml:space="preserve"> год и плановый период 202</w:t>
      </w:r>
      <w:r w:rsidR="00E81CB0" w:rsidRPr="00B91C64">
        <w:rPr>
          <w:rFonts w:ascii="Times New Roman" w:hAnsi="Times New Roman" w:cs="Times New Roman"/>
          <w:sz w:val="28"/>
          <w:szCs w:val="28"/>
        </w:rPr>
        <w:t>5</w:t>
      </w:r>
      <w:r w:rsidRPr="00B91C64">
        <w:rPr>
          <w:rFonts w:ascii="Times New Roman" w:hAnsi="Times New Roman" w:cs="Times New Roman"/>
          <w:sz w:val="28"/>
          <w:szCs w:val="28"/>
        </w:rPr>
        <w:t xml:space="preserve"> и 202</w:t>
      </w:r>
      <w:r w:rsidR="00E81CB0" w:rsidRPr="00B91C64">
        <w:rPr>
          <w:rFonts w:ascii="Times New Roman" w:hAnsi="Times New Roman" w:cs="Times New Roman"/>
          <w:sz w:val="28"/>
          <w:szCs w:val="28"/>
        </w:rPr>
        <w:t>6</w:t>
      </w:r>
      <w:r w:rsidRPr="00B91C64">
        <w:rPr>
          <w:rFonts w:ascii="Times New Roman" w:hAnsi="Times New Roman" w:cs="Times New Roman"/>
          <w:sz w:val="28"/>
          <w:szCs w:val="28"/>
        </w:rPr>
        <w:t xml:space="preserve"> годов согласно приложению </w:t>
      </w:r>
      <w:r w:rsidR="000A1AC3" w:rsidRPr="00B91C64">
        <w:rPr>
          <w:rFonts w:ascii="Times New Roman" w:hAnsi="Times New Roman" w:cs="Times New Roman"/>
          <w:sz w:val="28"/>
          <w:szCs w:val="28"/>
        </w:rPr>
        <w:t>7</w:t>
      </w:r>
      <w:r w:rsidRPr="00B91C64">
        <w:rPr>
          <w:rFonts w:ascii="Times New Roman" w:hAnsi="Times New Roman" w:cs="Times New Roman"/>
          <w:sz w:val="28"/>
          <w:szCs w:val="28"/>
        </w:rPr>
        <w:t xml:space="preserve"> к</w:t>
      </w:r>
      <w:r w:rsidRPr="00011318">
        <w:rPr>
          <w:rFonts w:ascii="Times New Roman" w:hAnsi="Times New Roman" w:cs="Times New Roman"/>
          <w:sz w:val="28"/>
          <w:szCs w:val="28"/>
        </w:rPr>
        <w:t xml:space="preserve"> настоящему решению.</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2</w:t>
      </w:r>
      <w:r w:rsidR="000A3BA1" w:rsidRPr="00227CF5">
        <w:rPr>
          <w:rFonts w:ascii="Times New Roman" w:hAnsi="Times New Roman" w:cs="Times New Roman"/>
          <w:sz w:val="28"/>
          <w:szCs w:val="28"/>
        </w:rPr>
        <w:t>6</w:t>
      </w:r>
      <w:r w:rsidRPr="00227CF5">
        <w:rPr>
          <w:rFonts w:ascii="Times New Roman" w:hAnsi="Times New Roman" w:cs="Times New Roman"/>
          <w:sz w:val="28"/>
          <w:szCs w:val="28"/>
        </w:rPr>
        <w:t>. Установить объем расходов на обслуживание муниципального долга города Ставрополя в 202</w:t>
      </w:r>
      <w:r w:rsidR="006D7481" w:rsidRPr="00227CF5">
        <w:rPr>
          <w:rFonts w:ascii="Times New Roman" w:hAnsi="Times New Roman" w:cs="Times New Roman"/>
          <w:sz w:val="28"/>
          <w:szCs w:val="28"/>
        </w:rPr>
        <w:t>4</w:t>
      </w:r>
      <w:r w:rsidRPr="00227CF5">
        <w:rPr>
          <w:rFonts w:ascii="Times New Roman" w:hAnsi="Times New Roman" w:cs="Times New Roman"/>
          <w:sz w:val="28"/>
          <w:szCs w:val="28"/>
        </w:rPr>
        <w:t xml:space="preserve"> году в сумме </w:t>
      </w:r>
      <w:r w:rsidR="005E0A0A" w:rsidRPr="00227CF5">
        <w:rPr>
          <w:rFonts w:ascii="Times New Roman" w:hAnsi="Times New Roman" w:cs="Times New Roman"/>
          <w:sz w:val="28"/>
          <w:szCs w:val="28"/>
        </w:rPr>
        <w:t>346 400</w:t>
      </w:r>
      <w:r w:rsidR="001A6224" w:rsidRPr="00227CF5">
        <w:rPr>
          <w:rFonts w:ascii="Times New Roman" w:hAnsi="Times New Roman" w:cs="Times New Roman"/>
          <w:sz w:val="28"/>
          <w:szCs w:val="28"/>
        </w:rPr>
        <w:t>,00</w:t>
      </w:r>
      <w:r w:rsidRPr="00227CF5">
        <w:rPr>
          <w:rFonts w:ascii="Times New Roman" w:hAnsi="Times New Roman" w:cs="Times New Roman"/>
          <w:sz w:val="28"/>
          <w:szCs w:val="28"/>
        </w:rPr>
        <w:t xml:space="preserve"> тыс. рублей, в 202</w:t>
      </w:r>
      <w:r w:rsidR="006D7481" w:rsidRPr="00227CF5">
        <w:rPr>
          <w:rFonts w:ascii="Times New Roman" w:hAnsi="Times New Roman" w:cs="Times New Roman"/>
          <w:sz w:val="28"/>
          <w:szCs w:val="28"/>
        </w:rPr>
        <w:t>5</w:t>
      </w:r>
      <w:r w:rsidR="007126A1" w:rsidRPr="00227CF5">
        <w:rPr>
          <w:rFonts w:ascii="Times New Roman" w:hAnsi="Times New Roman" w:cs="Times New Roman"/>
          <w:sz w:val="28"/>
          <w:szCs w:val="28"/>
        </w:rPr>
        <w:t> </w:t>
      </w:r>
      <w:r w:rsidRPr="00227CF5">
        <w:rPr>
          <w:rFonts w:ascii="Times New Roman" w:hAnsi="Times New Roman" w:cs="Times New Roman"/>
          <w:sz w:val="28"/>
          <w:szCs w:val="28"/>
        </w:rPr>
        <w:t xml:space="preserve">году в сумме </w:t>
      </w:r>
      <w:r w:rsidR="005E0A0A" w:rsidRPr="00227CF5">
        <w:rPr>
          <w:rFonts w:ascii="Times New Roman" w:hAnsi="Times New Roman" w:cs="Times New Roman"/>
          <w:sz w:val="28"/>
          <w:szCs w:val="28"/>
        </w:rPr>
        <w:t>37</w:t>
      </w:r>
      <w:r w:rsidR="001A6224" w:rsidRPr="00227CF5">
        <w:rPr>
          <w:rFonts w:ascii="Times New Roman" w:hAnsi="Times New Roman" w:cs="Times New Roman"/>
          <w:sz w:val="28"/>
          <w:szCs w:val="28"/>
        </w:rPr>
        <w:t>5 </w:t>
      </w:r>
      <w:r w:rsidR="005E0A0A" w:rsidRPr="00227CF5">
        <w:rPr>
          <w:rFonts w:ascii="Times New Roman" w:hAnsi="Times New Roman" w:cs="Times New Roman"/>
          <w:sz w:val="28"/>
          <w:szCs w:val="28"/>
        </w:rPr>
        <w:t>0</w:t>
      </w:r>
      <w:r w:rsidR="001A6224" w:rsidRPr="00227CF5">
        <w:rPr>
          <w:rFonts w:ascii="Times New Roman" w:hAnsi="Times New Roman" w:cs="Times New Roman"/>
          <w:sz w:val="28"/>
          <w:szCs w:val="28"/>
        </w:rPr>
        <w:t>00,00</w:t>
      </w:r>
      <w:r w:rsidRPr="00227CF5">
        <w:rPr>
          <w:rFonts w:ascii="Times New Roman" w:hAnsi="Times New Roman" w:cs="Times New Roman"/>
          <w:sz w:val="28"/>
          <w:szCs w:val="28"/>
        </w:rPr>
        <w:t xml:space="preserve"> тыс. рублей, в 202</w:t>
      </w:r>
      <w:r w:rsidR="006D7481" w:rsidRPr="00227CF5">
        <w:rPr>
          <w:rFonts w:ascii="Times New Roman" w:hAnsi="Times New Roman" w:cs="Times New Roman"/>
          <w:sz w:val="28"/>
          <w:szCs w:val="28"/>
        </w:rPr>
        <w:t>6</w:t>
      </w:r>
      <w:r w:rsidRPr="00227CF5">
        <w:rPr>
          <w:rFonts w:ascii="Times New Roman" w:hAnsi="Times New Roman" w:cs="Times New Roman"/>
          <w:sz w:val="28"/>
          <w:szCs w:val="28"/>
        </w:rPr>
        <w:t xml:space="preserve"> году в сумме </w:t>
      </w:r>
      <w:r w:rsidR="005E0A0A" w:rsidRPr="00227CF5">
        <w:rPr>
          <w:rFonts w:ascii="Times New Roman" w:hAnsi="Times New Roman" w:cs="Times New Roman"/>
          <w:sz w:val="28"/>
          <w:szCs w:val="28"/>
        </w:rPr>
        <w:t>375 000,00</w:t>
      </w:r>
      <w:r w:rsidR="007126A1" w:rsidRPr="00227CF5">
        <w:rPr>
          <w:rFonts w:ascii="Times New Roman" w:hAnsi="Times New Roman" w:cs="Times New Roman"/>
          <w:sz w:val="28"/>
          <w:szCs w:val="28"/>
        </w:rPr>
        <w:t> </w:t>
      </w:r>
      <w:r w:rsidRPr="00227CF5">
        <w:rPr>
          <w:rFonts w:ascii="Times New Roman" w:hAnsi="Times New Roman" w:cs="Times New Roman"/>
          <w:sz w:val="28"/>
          <w:szCs w:val="28"/>
        </w:rPr>
        <w:t>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2</w:t>
      </w:r>
      <w:r w:rsidR="000A3BA1">
        <w:rPr>
          <w:rFonts w:ascii="Times New Roman" w:hAnsi="Times New Roman" w:cs="Times New Roman"/>
          <w:sz w:val="28"/>
          <w:szCs w:val="28"/>
        </w:rPr>
        <w:t>7</w:t>
      </w:r>
      <w:r w:rsidRPr="00011318">
        <w:rPr>
          <w:rFonts w:ascii="Times New Roman" w:hAnsi="Times New Roman" w:cs="Times New Roman"/>
          <w:sz w:val="28"/>
          <w:szCs w:val="28"/>
        </w:rPr>
        <w:t xml:space="preserve">. </w:t>
      </w:r>
      <w:r w:rsidR="00824956">
        <w:rPr>
          <w:rFonts w:ascii="Times New Roman" w:hAnsi="Times New Roman" w:cs="Times New Roman"/>
          <w:sz w:val="28"/>
          <w:szCs w:val="28"/>
        </w:rPr>
        <w:t>В</w:t>
      </w:r>
      <w:r w:rsidRPr="00011318">
        <w:rPr>
          <w:rFonts w:ascii="Times New Roman" w:hAnsi="Times New Roman" w:cs="Times New Roman"/>
          <w:sz w:val="28"/>
          <w:szCs w:val="28"/>
        </w:rPr>
        <w:t xml:space="preserve"> 202</w:t>
      </w:r>
      <w:r w:rsidR="006D7481">
        <w:rPr>
          <w:rFonts w:ascii="Times New Roman" w:hAnsi="Times New Roman" w:cs="Times New Roman"/>
          <w:sz w:val="28"/>
          <w:szCs w:val="28"/>
        </w:rPr>
        <w:t>4</w:t>
      </w:r>
      <w:r w:rsidRPr="00011318">
        <w:rPr>
          <w:rFonts w:ascii="Times New Roman" w:hAnsi="Times New Roman" w:cs="Times New Roman"/>
          <w:sz w:val="28"/>
          <w:szCs w:val="28"/>
        </w:rPr>
        <w:t xml:space="preserve"> - 202</w:t>
      </w:r>
      <w:r w:rsidR="006D7481">
        <w:rPr>
          <w:rFonts w:ascii="Times New Roman" w:hAnsi="Times New Roman" w:cs="Times New Roman"/>
          <w:sz w:val="28"/>
          <w:szCs w:val="28"/>
        </w:rPr>
        <w:t>6</w:t>
      </w:r>
      <w:r w:rsidRPr="00011318">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3E5BE5" w:rsidRPr="00011318" w:rsidRDefault="00E81CB0"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3E5BE5" w:rsidRPr="00011318">
        <w:rPr>
          <w:rFonts w:ascii="Times New Roman" w:hAnsi="Times New Roman" w:cs="Times New Roman"/>
          <w:sz w:val="28"/>
          <w:szCs w:val="28"/>
        </w:rPr>
        <w:t>. Органы местного самоуправления города Ставрополя не вправе принимать в 202</w:t>
      </w:r>
      <w:r w:rsidR="006D7481">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году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по увеличению численности муниципальных служащих;</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2) по увеличению численности работников муниципальных казенных учреждений города Ставрополя, </w:t>
      </w:r>
      <w:proofErr w:type="gramStart"/>
      <w:r w:rsidRPr="00011318">
        <w:rPr>
          <w:rFonts w:ascii="Times New Roman" w:hAnsi="Times New Roman" w:cs="Times New Roman"/>
          <w:sz w:val="28"/>
          <w:szCs w:val="28"/>
        </w:rPr>
        <w:t>расходы</w:t>
      </w:r>
      <w:proofErr w:type="gramEnd"/>
      <w:r w:rsidRPr="00011318">
        <w:rPr>
          <w:rFonts w:ascii="Times New Roman" w:hAnsi="Times New Roman" w:cs="Times New Roman"/>
          <w:sz w:val="28"/>
          <w:szCs w:val="28"/>
        </w:rPr>
        <w:t xml:space="preserve"> на содержание которых не предусмотрены настоящим решением.</w:t>
      </w:r>
    </w:p>
    <w:p w:rsidR="003E5BE5" w:rsidRPr="00011318" w:rsidRDefault="00E81CB0"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3E5BE5" w:rsidRPr="00011318">
        <w:rPr>
          <w:rFonts w:ascii="Times New Roman" w:hAnsi="Times New Roman" w:cs="Times New Roman"/>
          <w:sz w:val="28"/>
          <w:szCs w:val="28"/>
        </w:rPr>
        <w:t>. При формировании фонда оплаты труда муниципальных служащих города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Ставрополя на</w:t>
      </w:r>
      <w:r w:rsidR="003E5BE5" w:rsidRPr="00011318">
        <w:rPr>
          <w:rFonts w:ascii="Times New Roman" w:hAnsi="Times New Roman" w:cs="Times New Roman"/>
          <w:sz w:val="28"/>
          <w:szCs w:val="28"/>
        </w:rPr>
        <w:t xml:space="preserve"> 202</w:t>
      </w:r>
      <w:r w:rsidR="006D7481">
        <w:rPr>
          <w:rFonts w:ascii="Times New Roman" w:hAnsi="Times New Roman" w:cs="Times New Roman"/>
          <w:sz w:val="28"/>
          <w:szCs w:val="28"/>
        </w:rPr>
        <w:t>4</w:t>
      </w:r>
      <w:r w:rsidR="001A6224" w:rsidRPr="00011318">
        <w:rPr>
          <w:rFonts w:ascii="Times New Roman" w:hAnsi="Times New Roman" w:cs="Times New Roman"/>
          <w:sz w:val="28"/>
          <w:szCs w:val="28"/>
        </w:rPr>
        <w:t xml:space="preserve"> год</w:t>
      </w:r>
      <w:r w:rsidR="003E5BE5" w:rsidRPr="00011318">
        <w:rPr>
          <w:rFonts w:ascii="Times New Roman" w:hAnsi="Times New Roman" w:cs="Times New Roman"/>
          <w:sz w:val="28"/>
          <w:szCs w:val="28"/>
        </w:rPr>
        <w:t xml:space="preserve"> и плановый период 202</w:t>
      </w:r>
      <w:r w:rsidR="006D7481">
        <w:rPr>
          <w:rFonts w:ascii="Times New Roman" w:hAnsi="Times New Roman" w:cs="Times New Roman"/>
          <w:sz w:val="28"/>
          <w:szCs w:val="28"/>
        </w:rPr>
        <w:t>5</w:t>
      </w:r>
      <w:r w:rsidR="00476B9C" w:rsidRPr="00011318">
        <w:rPr>
          <w:rFonts w:ascii="Times New Roman" w:hAnsi="Times New Roman" w:cs="Times New Roman"/>
          <w:sz w:val="28"/>
          <w:szCs w:val="28"/>
        </w:rPr>
        <w:t xml:space="preserve"> и 202</w:t>
      </w:r>
      <w:r w:rsidR="006D7481">
        <w:rPr>
          <w:rFonts w:ascii="Times New Roman" w:hAnsi="Times New Roman" w:cs="Times New Roman"/>
          <w:sz w:val="28"/>
          <w:szCs w:val="28"/>
        </w:rPr>
        <w:t>6</w:t>
      </w:r>
      <w:r w:rsidR="001A6224"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годов средства на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 xml:space="preserve">выплату ежемесячной </w:t>
      </w:r>
      <w:r w:rsidR="003E5BE5" w:rsidRPr="00011318">
        <w:rPr>
          <w:rFonts w:ascii="Times New Roman" w:hAnsi="Times New Roman" w:cs="Times New Roman"/>
          <w:sz w:val="28"/>
          <w:szCs w:val="28"/>
        </w:rPr>
        <w:t>н</w:t>
      </w:r>
      <w:r w:rsidR="001A6224" w:rsidRPr="00011318">
        <w:rPr>
          <w:rFonts w:ascii="Times New Roman" w:hAnsi="Times New Roman" w:cs="Times New Roman"/>
          <w:sz w:val="28"/>
          <w:szCs w:val="28"/>
        </w:rPr>
        <w:t>адбавки к</w:t>
      </w:r>
      <w:r w:rsidR="003E5BE5" w:rsidRPr="00011318">
        <w:rPr>
          <w:rFonts w:ascii="Times New Roman" w:hAnsi="Times New Roman" w:cs="Times New Roman"/>
          <w:sz w:val="28"/>
          <w:szCs w:val="28"/>
        </w:rPr>
        <w:t xml:space="preserve"> должностному </w:t>
      </w:r>
      <w:r w:rsidR="00D713EB" w:rsidRPr="00011318">
        <w:rPr>
          <w:rFonts w:ascii="Times New Roman" w:hAnsi="Times New Roman" w:cs="Times New Roman"/>
          <w:sz w:val="28"/>
          <w:szCs w:val="28"/>
        </w:rPr>
        <w:t>о</w:t>
      </w:r>
      <w:r w:rsidR="003E5BE5" w:rsidRPr="00011318">
        <w:rPr>
          <w:rFonts w:ascii="Times New Roman" w:hAnsi="Times New Roman" w:cs="Times New Roman"/>
          <w:sz w:val="28"/>
          <w:szCs w:val="28"/>
        </w:rPr>
        <w:t>кладу за особые условия</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деятельности (</w:t>
      </w:r>
      <w:r w:rsidR="003E5BE5" w:rsidRPr="00227CF5">
        <w:rPr>
          <w:rFonts w:ascii="Times New Roman" w:hAnsi="Times New Roman" w:cs="Times New Roman"/>
          <w:sz w:val="28"/>
          <w:szCs w:val="28"/>
        </w:rPr>
        <w:t>муниципальной службы) предусматриваются в размере</w:t>
      </w:r>
      <w:r w:rsidR="00476B9C" w:rsidRPr="00227CF5">
        <w:rPr>
          <w:rFonts w:ascii="Times New Roman" w:hAnsi="Times New Roman" w:cs="Times New Roman"/>
          <w:sz w:val="28"/>
          <w:szCs w:val="28"/>
        </w:rPr>
        <w:t xml:space="preserve"> </w:t>
      </w:r>
      <w:r w:rsidR="003E5BE5" w:rsidRPr="00227CF5">
        <w:rPr>
          <w:rFonts w:ascii="Times New Roman" w:hAnsi="Times New Roman" w:cs="Times New Roman"/>
          <w:sz w:val="28"/>
          <w:szCs w:val="28"/>
        </w:rPr>
        <w:t>четырнадцати должностных окладов.</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E81CB0">
        <w:rPr>
          <w:rFonts w:ascii="Times New Roman" w:hAnsi="Times New Roman" w:cs="Times New Roman"/>
          <w:sz w:val="28"/>
          <w:szCs w:val="28"/>
        </w:rPr>
        <w:t>0</w:t>
      </w:r>
      <w:r w:rsidR="003E5BE5" w:rsidRPr="00011318">
        <w:rPr>
          <w:rFonts w:ascii="Times New Roman" w:hAnsi="Times New Roman" w:cs="Times New Roman"/>
          <w:sz w:val="28"/>
          <w:szCs w:val="28"/>
        </w:rPr>
        <w:t>. Настоящее решение вступает в силу с 1 января 202</w:t>
      </w:r>
      <w:r w:rsidR="006D7481">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года.</w:t>
      </w:r>
    </w:p>
    <w:p w:rsidR="003E5BE5" w:rsidRPr="00011318" w:rsidRDefault="00476B9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E81CB0">
        <w:rPr>
          <w:rFonts w:ascii="Times New Roman" w:hAnsi="Times New Roman" w:cs="Times New Roman"/>
          <w:sz w:val="28"/>
          <w:szCs w:val="28"/>
        </w:rPr>
        <w:t>1</w:t>
      </w:r>
      <w:r w:rsidR="003E5BE5" w:rsidRPr="00011318">
        <w:rPr>
          <w:rFonts w:ascii="Times New Roman" w:hAnsi="Times New Roman" w:cs="Times New Roman"/>
          <w:sz w:val="28"/>
          <w:szCs w:val="28"/>
        </w:rPr>
        <w:t xml:space="preserve">. Настоящее решение подлежит официальному опубликованию в газете </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5E3A1C" w:rsidRPr="00011318" w:rsidRDefault="005E3A1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3A1C" w:rsidRPr="00011318"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D22EAB"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5E3A1C" w:rsidP="00580625">
      <w:pPr>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Председатель </w:t>
      </w:r>
    </w:p>
    <w:p w:rsidR="005E3A1C" w:rsidRPr="00011318" w:rsidRDefault="005E3A1C" w:rsidP="00580625">
      <w:pPr>
        <w:tabs>
          <w:tab w:val="left" w:pos="7088"/>
        </w:tabs>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Ставропольской</w:t>
      </w:r>
      <w:r w:rsidR="00D22EAB"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городской Думы                    </w:t>
      </w:r>
      <w:r w:rsidR="00306A59"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w:t>
      </w:r>
      <w:r w:rsidR="00580625"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Г.С. Колягин</w:t>
      </w:r>
    </w:p>
    <w:p w:rsidR="005E3A1C" w:rsidRDefault="005E3A1C" w:rsidP="003E5BE5">
      <w:pPr>
        <w:suppressAutoHyphens/>
        <w:spacing w:after="0" w:line="240" w:lineRule="auto"/>
        <w:jc w:val="both"/>
        <w:outlineLvl w:val="2"/>
        <w:rPr>
          <w:rFonts w:ascii="Times New Roman" w:hAnsi="Times New Roman" w:cs="Times New Roman"/>
          <w:sz w:val="28"/>
          <w:szCs w:val="28"/>
        </w:rPr>
      </w:pPr>
    </w:p>
    <w:p w:rsidR="00501A73" w:rsidRPr="00011318" w:rsidRDefault="00501A73"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Глава города Ставрополя                                                            </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 xml:space="preserve">. </w:t>
      </w:r>
      <w:proofErr w:type="spellStart"/>
      <w:r w:rsidR="00306A59" w:rsidRPr="00011318">
        <w:rPr>
          <w:rFonts w:ascii="Times New Roman" w:hAnsi="Times New Roman" w:cs="Times New Roman"/>
          <w:sz w:val="28"/>
          <w:szCs w:val="28"/>
        </w:rPr>
        <w:t>Ульянченко</w:t>
      </w:r>
      <w:proofErr w:type="spellEnd"/>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Подписано «___»_______20__ г.</w:t>
      </w:r>
    </w:p>
    <w:p w:rsidR="005E3A1C" w:rsidRPr="003E5BE5" w:rsidRDefault="005E3A1C" w:rsidP="003E5BE5">
      <w:pPr>
        <w:autoSpaceDE w:val="0"/>
        <w:autoSpaceDN w:val="0"/>
        <w:adjustRightInd w:val="0"/>
        <w:spacing w:after="0" w:line="240" w:lineRule="auto"/>
        <w:ind w:firstLine="709"/>
        <w:jc w:val="both"/>
        <w:rPr>
          <w:rFonts w:ascii="Times New Roman" w:hAnsi="Times New Roman" w:cs="Times New Roman"/>
          <w:sz w:val="28"/>
          <w:szCs w:val="28"/>
        </w:rPr>
      </w:pPr>
    </w:p>
    <w:p w:rsidR="005E3A1C" w:rsidRPr="003E5BE5"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306A59" w:rsidRPr="003E5BE5" w:rsidRDefault="00306A59" w:rsidP="003E5BE5">
      <w:pPr>
        <w:spacing w:line="240" w:lineRule="auto"/>
        <w:rPr>
          <w:rFonts w:ascii="Times New Roman" w:hAnsi="Times New Roman" w:cs="Times New Roman"/>
          <w:sz w:val="28"/>
          <w:szCs w:val="28"/>
        </w:rPr>
      </w:pPr>
    </w:p>
    <w:sectPr w:rsidR="00306A59" w:rsidRPr="003E5BE5" w:rsidSect="00B02182">
      <w:headerReference w:type="default" r:id="rId19"/>
      <w:pgSz w:w="11906" w:h="16838"/>
      <w:pgMar w:top="1418"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5D" w:rsidRDefault="0067325D" w:rsidP="00B02182">
      <w:pPr>
        <w:spacing w:after="0" w:line="240" w:lineRule="auto"/>
      </w:pPr>
      <w:r>
        <w:separator/>
      </w:r>
    </w:p>
  </w:endnote>
  <w:endnote w:type="continuationSeparator" w:id="1">
    <w:p w:rsidR="0067325D" w:rsidRDefault="0067325D"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5D" w:rsidRDefault="0067325D" w:rsidP="00B02182">
      <w:pPr>
        <w:spacing w:after="0" w:line="240" w:lineRule="auto"/>
      </w:pPr>
      <w:r>
        <w:separator/>
      </w:r>
    </w:p>
  </w:footnote>
  <w:footnote w:type="continuationSeparator" w:id="1">
    <w:p w:rsidR="0067325D" w:rsidRDefault="0067325D"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53"/>
      <w:docPartObj>
        <w:docPartGallery w:val="Page Numbers (Top of Page)"/>
        <w:docPartUnique/>
      </w:docPartObj>
    </w:sdtPr>
    <w:sdtEndPr>
      <w:rPr>
        <w:rFonts w:ascii="Times New Roman" w:hAnsi="Times New Roman" w:cs="Times New Roman"/>
        <w:sz w:val="28"/>
        <w:szCs w:val="28"/>
      </w:rPr>
    </w:sdtEndPr>
    <w:sdtContent>
      <w:p w:rsidR="002C11E8" w:rsidRDefault="002C11E8">
        <w:pPr>
          <w:pStyle w:val="a3"/>
          <w:jc w:val="center"/>
        </w:pPr>
      </w:p>
      <w:p w:rsidR="002C11E8" w:rsidRDefault="002C11E8">
        <w:pPr>
          <w:pStyle w:val="a3"/>
          <w:jc w:val="center"/>
        </w:pPr>
      </w:p>
      <w:p w:rsidR="002C11E8" w:rsidRPr="00B02182" w:rsidRDefault="001A08C3">
        <w:pPr>
          <w:pStyle w:val="a3"/>
          <w:jc w:val="center"/>
          <w:rPr>
            <w:rFonts w:ascii="Times New Roman" w:hAnsi="Times New Roman" w:cs="Times New Roman"/>
            <w:sz w:val="28"/>
            <w:szCs w:val="28"/>
          </w:rPr>
        </w:pPr>
        <w:r w:rsidRPr="00B02182">
          <w:rPr>
            <w:rFonts w:ascii="Times New Roman" w:hAnsi="Times New Roman" w:cs="Times New Roman"/>
            <w:sz w:val="28"/>
            <w:szCs w:val="28"/>
          </w:rPr>
          <w:fldChar w:fldCharType="begin"/>
        </w:r>
        <w:r w:rsidR="002C11E8"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D51575">
          <w:rPr>
            <w:rFonts w:ascii="Times New Roman" w:hAnsi="Times New Roman" w:cs="Times New Roman"/>
            <w:noProof/>
            <w:sz w:val="28"/>
            <w:szCs w:val="28"/>
          </w:rPr>
          <w:t>7</w:t>
        </w:r>
        <w:r w:rsidRPr="00B02182">
          <w:rPr>
            <w:rFonts w:ascii="Times New Roman" w:hAnsi="Times New Roman" w:cs="Times New Roman"/>
            <w:sz w:val="28"/>
            <w:szCs w:val="28"/>
          </w:rPr>
          <w:fldChar w:fldCharType="end"/>
        </w:r>
      </w:p>
    </w:sdtContent>
  </w:sdt>
  <w:p w:rsidR="002C11E8" w:rsidRDefault="002C11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503"/>
    <w:rsid w:val="00001CA7"/>
    <w:rsid w:val="0000381D"/>
    <w:rsid w:val="000043AD"/>
    <w:rsid w:val="00011318"/>
    <w:rsid w:val="000158FF"/>
    <w:rsid w:val="00015F77"/>
    <w:rsid w:val="00025D1A"/>
    <w:rsid w:val="00031D52"/>
    <w:rsid w:val="000326D0"/>
    <w:rsid w:val="00044E6D"/>
    <w:rsid w:val="0005296A"/>
    <w:rsid w:val="00060D4E"/>
    <w:rsid w:val="00070E39"/>
    <w:rsid w:val="00095812"/>
    <w:rsid w:val="000A1AC3"/>
    <w:rsid w:val="000A20B1"/>
    <w:rsid w:val="000A3BA1"/>
    <w:rsid w:val="000A4EF6"/>
    <w:rsid w:val="000B20BA"/>
    <w:rsid w:val="000F7B32"/>
    <w:rsid w:val="001003EF"/>
    <w:rsid w:val="00112E11"/>
    <w:rsid w:val="00114675"/>
    <w:rsid w:val="00121A5A"/>
    <w:rsid w:val="00124A11"/>
    <w:rsid w:val="00133126"/>
    <w:rsid w:val="00133342"/>
    <w:rsid w:val="00135F5D"/>
    <w:rsid w:val="00143864"/>
    <w:rsid w:val="0015163D"/>
    <w:rsid w:val="00153FF2"/>
    <w:rsid w:val="00156E99"/>
    <w:rsid w:val="00157563"/>
    <w:rsid w:val="00163473"/>
    <w:rsid w:val="001634EB"/>
    <w:rsid w:val="00165B9E"/>
    <w:rsid w:val="00170704"/>
    <w:rsid w:val="00175F05"/>
    <w:rsid w:val="00177C78"/>
    <w:rsid w:val="001907B8"/>
    <w:rsid w:val="001A08C3"/>
    <w:rsid w:val="001A6224"/>
    <w:rsid w:val="001A75A2"/>
    <w:rsid w:val="001B30EB"/>
    <w:rsid w:val="001C2B43"/>
    <w:rsid w:val="001C2DCA"/>
    <w:rsid w:val="001C3A53"/>
    <w:rsid w:val="001D725D"/>
    <w:rsid w:val="001E66B7"/>
    <w:rsid w:val="001F0817"/>
    <w:rsid w:val="00214604"/>
    <w:rsid w:val="00217EC0"/>
    <w:rsid w:val="00227CF5"/>
    <w:rsid w:val="00235345"/>
    <w:rsid w:val="002465B7"/>
    <w:rsid w:val="002518F4"/>
    <w:rsid w:val="00266AC0"/>
    <w:rsid w:val="0027095B"/>
    <w:rsid w:val="00283A15"/>
    <w:rsid w:val="002943BA"/>
    <w:rsid w:val="00296889"/>
    <w:rsid w:val="002A12B2"/>
    <w:rsid w:val="002B5320"/>
    <w:rsid w:val="002C11E8"/>
    <w:rsid w:val="002C4500"/>
    <w:rsid w:val="002C4EFE"/>
    <w:rsid w:val="002E23BA"/>
    <w:rsid w:val="002E5E21"/>
    <w:rsid w:val="002F15F3"/>
    <w:rsid w:val="002F393C"/>
    <w:rsid w:val="002F6169"/>
    <w:rsid w:val="002F759D"/>
    <w:rsid w:val="00306A59"/>
    <w:rsid w:val="00310EB0"/>
    <w:rsid w:val="00312A93"/>
    <w:rsid w:val="003263EE"/>
    <w:rsid w:val="0033203D"/>
    <w:rsid w:val="003326E7"/>
    <w:rsid w:val="003338E9"/>
    <w:rsid w:val="0033433F"/>
    <w:rsid w:val="00340532"/>
    <w:rsid w:val="0034253D"/>
    <w:rsid w:val="00351EDE"/>
    <w:rsid w:val="00357378"/>
    <w:rsid w:val="00357EFB"/>
    <w:rsid w:val="0036488A"/>
    <w:rsid w:val="0036762D"/>
    <w:rsid w:val="00370A8B"/>
    <w:rsid w:val="003749D3"/>
    <w:rsid w:val="00381CCC"/>
    <w:rsid w:val="00383CE7"/>
    <w:rsid w:val="00387A1A"/>
    <w:rsid w:val="003A1060"/>
    <w:rsid w:val="003B0703"/>
    <w:rsid w:val="003C6BFF"/>
    <w:rsid w:val="003D17A9"/>
    <w:rsid w:val="003D4EC3"/>
    <w:rsid w:val="003D5FC0"/>
    <w:rsid w:val="003E2E73"/>
    <w:rsid w:val="003E5BE5"/>
    <w:rsid w:val="003F220C"/>
    <w:rsid w:val="003F5545"/>
    <w:rsid w:val="00400076"/>
    <w:rsid w:val="00417E67"/>
    <w:rsid w:val="00425BB5"/>
    <w:rsid w:val="0043789D"/>
    <w:rsid w:val="004406A8"/>
    <w:rsid w:val="004408D8"/>
    <w:rsid w:val="00444FAE"/>
    <w:rsid w:val="00450E52"/>
    <w:rsid w:val="0045159C"/>
    <w:rsid w:val="00456594"/>
    <w:rsid w:val="00460F57"/>
    <w:rsid w:val="00467E4B"/>
    <w:rsid w:val="004759A5"/>
    <w:rsid w:val="00476B9C"/>
    <w:rsid w:val="0048478C"/>
    <w:rsid w:val="00486822"/>
    <w:rsid w:val="004974E0"/>
    <w:rsid w:val="004A4BB8"/>
    <w:rsid w:val="004B26A1"/>
    <w:rsid w:val="004B2B45"/>
    <w:rsid w:val="004C19B6"/>
    <w:rsid w:val="004E6AA7"/>
    <w:rsid w:val="004F63C6"/>
    <w:rsid w:val="00501A73"/>
    <w:rsid w:val="0050701F"/>
    <w:rsid w:val="00522E7B"/>
    <w:rsid w:val="005238A3"/>
    <w:rsid w:val="0052769F"/>
    <w:rsid w:val="00532524"/>
    <w:rsid w:val="005374F0"/>
    <w:rsid w:val="0054030E"/>
    <w:rsid w:val="00540BE1"/>
    <w:rsid w:val="005423D8"/>
    <w:rsid w:val="00547F64"/>
    <w:rsid w:val="0055565B"/>
    <w:rsid w:val="00572531"/>
    <w:rsid w:val="00580625"/>
    <w:rsid w:val="005856FE"/>
    <w:rsid w:val="005B683B"/>
    <w:rsid w:val="005C058B"/>
    <w:rsid w:val="005C2728"/>
    <w:rsid w:val="005D0CC9"/>
    <w:rsid w:val="005D20C1"/>
    <w:rsid w:val="005D46F9"/>
    <w:rsid w:val="005E0A0A"/>
    <w:rsid w:val="005E3A1C"/>
    <w:rsid w:val="005E569E"/>
    <w:rsid w:val="005E67FF"/>
    <w:rsid w:val="00605FA2"/>
    <w:rsid w:val="00614A13"/>
    <w:rsid w:val="006150A3"/>
    <w:rsid w:val="00617649"/>
    <w:rsid w:val="00626BE9"/>
    <w:rsid w:val="00626C74"/>
    <w:rsid w:val="00630A9E"/>
    <w:rsid w:val="006558AD"/>
    <w:rsid w:val="00663780"/>
    <w:rsid w:val="00664EA5"/>
    <w:rsid w:val="00666B8A"/>
    <w:rsid w:val="0067325D"/>
    <w:rsid w:val="006801E8"/>
    <w:rsid w:val="006966E9"/>
    <w:rsid w:val="006A6722"/>
    <w:rsid w:val="006B1E84"/>
    <w:rsid w:val="006B4182"/>
    <w:rsid w:val="006D2ADB"/>
    <w:rsid w:val="006D42B1"/>
    <w:rsid w:val="006D7481"/>
    <w:rsid w:val="006E0B4C"/>
    <w:rsid w:val="006F13FF"/>
    <w:rsid w:val="006F434D"/>
    <w:rsid w:val="006F79F9"/>
    <w:rsid w:val="007034B0"/>
    <w:rsid w:val="00706E78"/>
    <w:rsid w:val="0071178F"/>
    <w:rsid w:val="007126A1"/>
    <w:rsid w:val="00733C16"/>
    <w:rsid w:val="00741D7F"/>
    <w:rsid w:val="00747F26"/>
    <w:rsid w:val="007607A7"/>
    <w:rsid w:val="00762000"/>
    <w:rsid w:val="00763EFF"/>
    <w:rsid w:val="00771529"/>
    <w:rsid w:val="00772590"/>
    <w:rsid w:val="00774662"/>
    <w:rsid w:val="00781992"/>
    <w:rsid w:val="00783EBF"/>
    <w:rsid w:val="007A0F63"/>
    <w:rsid w:val="007A3B09"/>
    <w:rsid w:val="007A3B9F"/>
    <w:rsid w:val="007A4DAE"/>
    <w:rsid w:val="007C67B2"/>
    <w:rsid w:val="007C77E8"/>
    <w:rsid w:val="007F231B"/>
    <w:rsid w:val="00815CAD"/>
    <w:rsid w:val="008177A6"/>
    <w:rsid w:val="00817CE3"/>
    <w:rsid w:val="00821EF2"/>
    <w:rsid w:val="00824956"/>
    <w:rsid w:val="0082770D"/>
    <w:rsid w:val="008324A9"/>
    <w:rsid w:val="00835D08"/>
    <w:rsid w:val="008537F4"/>
    <w:rsid w:val="008561F8"/>
    <w:rsid w:val="008570C2"/>
    <w:rsid w:val="00860C40"/>
    <w:rsid w:val="00864B8A"/>
    <w:rsid w:val="008806D4"/>
    <w:rsid w:val="0089495A"/>
    <w:rsid w:val="008A1C8F"/>
    <w:rsid w:val="008A6D5E"/>
    <w:rsid w:val="008B502D"/>
    <w:rsid w:val="008B5EDA"/>
    <w:rsid w:val="008D4196"/>
    <w:rsid w:val="008D5DA4"/>
    <w:rsid w:val="008D77BC"/>
    <w:rsid w:val="008E20DD"/>
    <w:rsid w:val="008F44E6"/>
    <w:rsid w:val="0091412C"/>
    <w:rsid w:val="009200B9"/>
    <w:rsid w:val="009200D1"/>
    <w:rsid w:val="00925D5D"/>
    <w:rsid w:val="00927460"/>
    <w:rsid w:val="00934D88"/>
    <w:rsid w:val="00936949"/>
    <w:rsid w:val="0095056C"/>
    <w:rsid w:val="009764DF"/>
    <w:rsid w:val="0098231F"/>
    <w:rsid w:val="009830B6"/>
    <w:rsid w:val="009A1D15"/>
    <w:rsid w:val="009B0350"/>
    <w:rsid w:val="009C0F98"/>
    <w:rsid w:val="009C551E"/>
    <w:rsid w:val="009E6013"/>
    <w:rsid w:val="009F2A1F"/>
    <w:rsid w:val="00A0319B"/>
    <w:rsid w:val="00A10152"/>
    <w:rsid w:val="00A12525"/>
    <w:rsid w:val="00A25082"/>
    <w:rsid w:val="00A3114E"/>
    <w:rsid w:val="00A4467C"/>
    <w:rsid w:val="00A447BE"/>
    <w:rsid w:val="00A53F06"/>
    <w:rsid w:val="00A73085"/>
    <w:rsid w:val="00A7359B"/>
    <w:rsid w:val="00A77EFF"/>
    <w:rsid w:val="00A87A84"/>
    <w:rsid w:val="00A87C5B"/>
    <w:rsid w:val="00A90C9A"/>
    <w:rsid w:val="00A945E9"/>
    <w:rsid w:val="00AA1AE1"/>
    <w:rsid w:val="00AA3EDF"/>
    <w:rsid w:val="00AA5EBE"/>
    <w:rsid w:val="00AB02DF"/>
    <w:rsid w:val="00AB1C5A"/>
    <w:rsid w:val="00AB4D4B"/>
    <w:rsid w:val="00AB799F"/>
    <w:rsid w:val="00AC001E"/>
    <w:rsid w:val="00AD2177"/>
    <w:rsid w:val="00B01DDE"/>
    <w:rsid w:val="00B02182"/>
    <w:rsid w:val="00B05E27"/>
    <w:rsid w:val="00B07E77"/>
    <w:rsid w:val="00B107DB"/>
    <w:rsid w:val="00B14CDA"/>
    <w:rsid w:val="00B159B4"/>
    <w:rsid w:val="00B21856"/>
    <w:rsid w:val="00B2224A"/>
    <w:rsid w:val="00B22797"/>
    <w:rsid w:val="00B23CAC"/>
    <w:rsid w:val="00B34A74"/>
    <w:rsid w:val="00B34D74"/>
    <w:rsid w:val="00B41AA2"/>
    <w:rsid w:val="00B46E2F"/>
    <w:rsid w:val="00B60898"/>
    <w:rsid w:val="00B730D8"/>
    <w:rsid w:val="00B8276F"/>
    <w:rsid w:val="00B91C64"/>
    <w:rsid w:val="00B95AE8"/>
    <w:rsid w:val="00BA18ED"/>
    <w:rsid w:val="00BA3373"/>
    <w:rsid w:val="00BB4BC5"/>
    <w:rsid w:val="00BB559F"/>
    <w:rsid w:val="00BC0F22"/>
    <w:rsid w:val="00BD26DA"/>
    <w:rsid w:val="00BD4FB4"/>
    <w:rsid w:val="00BD51AB"/>
    <w:rsid w:val="00BD6680"/>
    <w:rsid w:val="00BF1509"/>
    <w:rsid w:val="00BF4503"/>
    <w:rsid w:val="00BF5592"/>
    <w:rsid w:val="00C062A0"/>
    <w:rsid w:val="00C06EC1"/>
    <w:rsid w:val="00C10540"/>
    <w:rsid w:val="00C14187"/>
    <w:rsid w:val="00C1611E"/>
    <w:rsid w:val="00C16CE0"/>
    <w:rsid w:val="00C3378F"/>
    <w:rsid w:val="00C347D8"/>
    <w:rsid w:val="00C35F89"/>
    <w:rsid w:val="00C42BD1"/>
    <w:rsid w:val="00C448D0"/>
    <w:rsid w:val="00C53C45"/>
    <w:rsid w:val="00C545B3"/>
    <w:rsid w:val="00C63DB2"/>
    <w:rsid w:val="00C66C0D"/>
    <w:rsid w:val="00C774F3"/>
    <w:rsid w:val="00C9190A"/>
    <w:rsid w:val="00CA51AE"/>
    <w:rsid w:val="00CD3225"/>
    <w:rsid w:val="00CD7DD9"/>
    <w:rsid w:val="00CF1917"/>
    <w:rsid w:val="00D06605"/>
    <w:rsid w:val="00D147D7"/>
    <w:rsid w:val="00D22EAB"/>
    <w:rsid w:val="00D34CCB"/>
    <w:rsid w:val="00D37270"/>
    <w:rsid w:val="00D40C5D"/>
    <w:rsid w:val="00D45830"/>
    <w:rsid w:val="00D46091"/>
    <w:rsid w:val="00D51575"/>
    <w:rsid w:val="00D559A8"/>
    <w:rsid w:val="00D605B4"/>
    <w:rsid w:val="00D66193"/>
    <w:rsid w:val="00D67B3F"/>
    <w:rsid w:val="00D713EB"/>
    <w:rsid w:val="00D74703"/>
    <w:rsid w:val="00D82C88"/>
    <w:rsid w:val="00DA6ED0"/>
    <w:rsid w:val="00DB4B71"/>
    <w:rsid w:val="00DB556D"/>
    <w:rsid w:val="00DD44ED"/>
    <w:rsid w:val="00DD7738"/>
    <w:rsid w:val="00DE133E"/>
    <w:rsid w:val="00DE19A5"/>
    <w:rsid w:val="00DE1A28"/>
    <w:rsid w:val="00DF055C"/>
    <w:rsid w:val="00DF4CB3"/>
    <w:rsid w:val="00E01F13"/>
    <w:rsid w:val="00E02710"/>
    <w:rsid w:val="00E11293"/>
    <w:rsid w:val="00E35E1E"/>
    <w:rsid w:val="00E363F5"/>
    <w:rsid w:val="00E443EA"/>
    <w:rsid w:val="00E53185"/>
    <w:rsid w:val="00E5560B"/>
    <w:rsid w:val="00E81CB0"/>
    <w:rsid w:val="00E822A2"/>
    <w:rsid w:val="00E92C68"/>
    <w:rsid w:val="00EB0BE0"/>
    <w:rsid w:val="00EC7F46"/>
    <w:rsid w:val="00ED3A1F"/>
    <w:rsid w:val="00EE1B5B"/>
    <w:rsid w:val="00EF64B8"/>
    <w:rsid w:val="00F05D30"/>
    <w:rsid w:val="00F14D55"/>
    <w:rsid w:val="00F1516E"/>
    <w:rsid w:val="00F20003"/>
    <w:rsid w:val="00F31C05"/>
    <w:rsid w:val="00F44BB7"/>
    <w:rsid w:val="00F6005A"/>
    <w:rsid w:val="00F72247"/>
    <w:rsid w:val="00F769B2"/>
    <w:rsid w:val="00F953EE"/>
    <w:rsid w:val="00FB327F"/>
    <w:rsid w:val="00FC2756"/>
    <w:rsid w:val="00FC564F"/>
    <w:rsid w:val="00FD3582"/>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semiHidden/>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2182"/>
  </w:style>
  <w:style w:type="character" w:styleId="a7">
    <w:name w:val="Hyperlink"/>
    <w:basedOn w:val="a0"/>
    <w:uiPriority w:val="99"/>
    <w:semiHidden/>
    <w:unhideWhenUsed/>
    <w:rsid w:val="000A1AC3"/>
    <w:rPr>
      <w:color w:val="0000FF"/>
      <w:u w:val="single"/>
    </w:rPr>
  </w:style>
  <w:style w:type="character" w:customStyle="1" w:styleId="1">
    <w:name w:val="Обычный1"/>
    <w:rsid w:val="00D559A8"/>
  </w:style>
</w:styles>
</file>

<file path=word/webSettings.xml><?xml version="1.0" encoding="utf-8"?>
<w:webSettings xmlns:r="http://schemas.openxmlformats.org/officeDocument/2006/relationships" xmlns:w="http://schemas.openxmlformats.org/wordprocessingml/2006/main">
  <w:divs>
    <w:div w:id="30695125">
      <w:bodyDiv w:val="1"/>
      <w:marLeft w:val="0"/>
      <w:marRight w:val="0"/>
      <w:marTop w:val="0"/>
      <w:marBottom w:val="0"/>
      <w:divBdr>
        <w:top w:val="none" w:sz="0" w:space="0" w:color="auto"/>
        <w:left w:val="none" w:sz="0" w:space="0" w:color="auto"/>
        <w:bottom w:val="none" w:sz="0" w:space="0" w:color="auto"/>
        <w:right w:val="none" w:sz="0" w:space="0" w:color="auto"/>
      </w:divBdr>
    </w:div>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198737055">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2057620">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43932731">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159463985">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1458062376">
      <w:bodyDiv w:val="1"/>
      <w:marLeft w:val="0"/>
      <w:marRight w:val="0"/>
      <w:marTop w:val="0"/>
      <w:marBottom w:val="0"/>
      <w:divBdr>
        <w:top w:val="none" w:sz="0" w:space="0" w:color="auto"/>
        <w:left w:val="none" w:sz="0" w:space="0" w:color="auto"/>
        <w:bottom w:val="none" w:sz="0" w:space="0" w:color="auto"/>
        <w:right w:val="none" w:sz="0" w:space="0" w:color="auto"/>
      </w:divBdr>
    </w:div>
    <w:div w:id="1475944702">
      <w:bodyDiv w:val="1"/>
      <w:marLeft w:val="0"/>
      <w:marRight w:val="0"/>
      <w:marTop w:val="0"/>
      <w:marBottom w:val="0"/>
      <w:divBdr>
        <w:top w:val="none" w:sz="0" w:space="0" w:color="auto"/>
        <w:left w:val="none" w:sz="0" w:space="0" w:color="auto"/>
        <w:bottom w:val="none" w:sz="0" w:space="0" w:color="auto"/>
        <w:right w:val="none" w:sz="0" w:space="0" w:color="auto"/>
      </w:divBdr>
    </w:div>
    <w:div w:id="1539926527">
      <w:bodyDiv w:val="1"/>
      <w:marLeft w:val="0"/>
      <w:marRight w:val="0"/>
      <w:marTop w:val="0"/>
      <w:marBottom w:val="0"/>
      <w:divBdr>
        <w:top w:val="none" w:sz="0" w:space="0" w:color="auto"/>
        <w:left w:val="none" w:sz="0" w:space="0" w:color="auto"/>
        <w:bottom w:val="none" w:sz="0" w:space="0" w:color="auto"/>
        <w:right w:val="none" w:sz="0" w:space="0" w:color="auto"/>
      </w:divBdr>
    </w:div>
    <w:div w:id="1662849413">
      <w:bodyDiv w:val="1"/>
      <w:marLeft w:val="0"/>
      <w:marRight w:val="0"/>
      <w:marTop w:val="0"/>
      <w:marBottom w:val="0"/>
      <w:divBdr>
        <w:top w:val="none" w:sz="0" w:space="0" w:color="auto"/>
        <w:left w:val="none" w:sz="0" w:space="0" w:color="auto"/>
        <w:bottom w:val="none" w:sz="0" w:space="0" w:color="auto"/>
        <w:right w:val="none" w:sz="0" w:space="0" w:color="auto"/>
      </w:divBdr>
    </w:div>
    <w:div w:id="1902401657">
      <w:bodyDiv w:val="1"/>
      <w:marLeft w:val="0"/>
      <w:marRight w:val="0"/>
      <w:marTop w:val="0"/>
      <w:marBottom w:val="0"/>
      <w:divBdr>
        <w:top w:val="none" w:sz="0" w:space="0" w:color="auto"/>
        <w:left w:val="none" w:sz="0" w:space="0" w:color="auto"/>
        <w:bottom w:val="none" w:sz="0" w:space="0" w:color="auto"/>
        <w:right w:val="none" w:sz="0" w:space="0" w:color="auto"/>
      </w:divBdr>
    </w:div>
    <w:div w:id="1917931858">
      <w:bodyDiv w:val="1"/>
      <w:marLeft w:val="0"/>
      <w:marRight w:val="0"/>
      <w:marTop w:val="0"/>
      <w:marBottom w:val="0"/>
      <w:divBdr>
        <w:top w:val="none" w:sz="0" w:space="0" w:color="auto"/>
        <w:left w:val="none" w:sz="0" w:space="0" w:color="auto"/>
        <w:bottom w:val="none" w:sz="0" w:space="0" w:color="auto"/>
        <w:right w:val="none" w:sz="0" w:space="0" w:color="auto"/>
      </w:divBdr>
    </w:div>
    <w:div w:id="1989044215">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 w:id="21390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B8A13E07FE63FFD4F36B199B76675FD4AE1242346m4G" TargetMode="External"/><Relationship Id="rId18" Type="http://schemas.openxmlformats.org/officeDocument/2006/relationships/hyperlink" Target="consultantplus://offline/ref=602CF36A0981D2947DD3E72906D13DB8B34A2EF9F413AB482EF908371A8FBB7EC7D76D1D13515B1B198816E577E63FFD4F36B199B76675FD4AE1242346m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consultantplus://offline/ref=602CF36A0981D2947DD3F92410BD63B2B74973F0F219A21E7AAE0E6045DFBD2B95973344521D481B1A9615E4754EmCG" TargetMode="Externa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98817E274E63FFD4F36B199B76675FD4AE1242346m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911E67FE63FFD4F36B199B76675FD4AE1242346m4G" TargetMode="Externa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88E17E572E63FFD4F36B199B76675FD4AE1242346m4G" TargetMode="External"/><Relationship Id="rId10" Type="http://schemas.openxmlformats.org/officeDocument/2006/relationships/hyperlink" Target="consultantplus://offline/ref=602CF36A0981D2947DD3E72906D13DB8B34A2EF9F413AB482EF908371A8FBB7EC7D76D1D13515B1B1A8816ED76E63FFD4F36B199B76675FD4AE1242346m4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E72906D13DB8B34A2EF9F413AB482EF908371A8FBB7EC7D76D1D13515B1B188E17E572E63FFD4F36B199B76675FD4AE1242346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AF1C-1DF6-498D-ADCC-19932BEA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5142</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2</cp:revision>
  <cp:lastPrinted>2023-11-14T10:13:00Z</cp:lastPrinted>
  <dcterms:created xsi:type="dcterms:W3CDTF">2023-11-14T10:13:00Z</dcterms:created>
  <dcterms:modified xsi:type="dcterms:W3CDTF">2023-11-14T10:13:00Z</dcterms:modified>
</cp:coreProperties>
</file>