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октября 2026 г.                       г. Ставрополь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jc w:val="both"/>
        <w:spacing w:after="0" w:afterAutospacing="0" w:line="238" w:lineRule="exact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внесении изменений в решение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both"/>
        <w:spacing w:after="0" w:afterAutospacing="0" w:line="238" w:lineRule="exact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both"/>
        <w:spacing w:after="0" w:afterAutospacing="0" w:line="238" w:lineRule="exact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«Об утверждении Положения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both"/>
        <w:spacing w:after="0" w:afterAutospacing="0" w:line="238" w:lineRule="exact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</w:t>
      </w:r>
      <w:r>
        <w:rPr>
          <w:rFonts w:ascii="Times New Roman" w:hAnsi="Times New Roman" w:eastAsia="Times New Roman" w:cs="Times New Roman"/>
          <w:sz w:val="28"/>
        </w:rPr>
        <w:t xml:space="preserve">бюджетном процессе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both"/>
        <w:spacing w:after="0" w:afterAutospacing="0" w:line="238" w:lineRule="exact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в городе Ставрополе</w:t>
      </w:r>
      <w:r>
        <w:rPr>
          <w:rFonts w:ascii="Times New Roman" w:hAnsi="Times New Roman" w:eastAsia="Times New Roman" w:cs="Times New Roman"/>
          <w:sz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соответствии с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Бюджетны</w:t>
      </w:r>
      <w:r>
        <w:rPr>
          <w:rFonts w:ascii="Times New Roman" w:hAnsi="Times New Roman" w:eastAsia="Times New Roman" w:cs="Times New Roman"/>
          <w:sz w:val="28"/>
        </w:rPr>
        <w:t xml:space="preserve">м</w:t>
      </w:r>
      <w:r>
        <w:rPr>
          <w:rFonts w:ascii="Times New Roman" w:hAnsi="Times New Roman" w:eastAsia="Times New Roman" w:cs="Times New Roman"/>
          <w:sz w:val="28"/>
        </w:rPr>
        <w:t xml:space="preserve"> кодекс</w:t>
      </w:r>
      <w:r>
        <w:rPr>
          <w:rFonts w:ascii="Times New Roman" w:hAnsi="Times New Roman" w:eastAsia="Times New Roman" w:cs="Times New Roman"/>
          <w:sz w:val="28"/>
        </w:rPr>
        <w:t xml:space="preserve">ом</w:t>
      </w:r>
      <w:r>
        <w:rPr>
          <w:rFonts w:ascii="Times New Roman" w:hAnsi="Times New Roman" w:eastAsia="Times New Roman" w:cs="Times New Roman"/>
          <w:sz w:val="28"/>
        </w:rPr>
        <w:t xml:space="preserve"> Российской Федерации</w:t>
      </w:r>
      <w:r>
        <w:rPr>
          <w:rFonts w:ascii="Times New Roman" w:hAnsi="Times New Roman" w:eastAsia="Times New Roman" w:cs="Times New Roman"/>
          <w:sz w:val="28"/>
        </w:rPr>
        <w:t xml:space="preserve">, 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Ставропольская городская Дума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Style w:val="915"/>
          <w:rFonts w:ascii="Times New Roman" w:hAnsi="Times New Roman" w:eastAsia="Times New Roman" w:cs="Times New Roman"/>
          <w:sz w:val="28"/>
        </w:rPr>
        <w:t xml:space="preserve">РЕШИЛА: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18"/>
        <w:ind w:left="0" w:firstLine="709"/>
        <w:spacing w:after="0" w:afterAutospacing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b w:val="0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1. Внести в </w:t>
      </w:r>
      <w:r>
        <w:rPr>
          <w:rFonts w:ascii="Times New Roman" w:hAnsi="Times New Roman" w:eastAsia="Times New Roman" w:cs="Times New Roman"/>
          <w:sz w:val="28"/>
        </w:rPr>
        <w:t xml:space="preserve">решение Ставропольской городск</w:t>
      </w:r>
      <w:r>
        <w:rPr>
          <w:rFonts w:ascii="Times New Roman" w:hAnsi="Times New Roman" w:eastAsia="Times New Roman" w:cs="Times New Roman"/>
          <w:sz w:val="28"/>
        </w:rPr>
        <w:t xml:space="preserve">ой Думы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от 28 сентября 2005 года № 117</w:t>
      </w:r>
      <w:r>
        <w:rPr>
          <w:rFonts w:ascii="Times New Roman" w:hAnsi="Times New Roman" w:eastAsia="Times New Roman" w:cs="Times New Roman"/>
          <w:sz w:val="28"/>
        </w:rPr>
        <w:t xml:space="preserve"> «Об утверждении Положения </w:t>
      </w:r>
      <w:r>
        <w:rPr>
          <w:rFonts w:ascii="Times New Roman" w:hAnsi="Times New Roman" w:eastAsia="Times New Roman" w:cs="Times New Roman"/>
          <w:sz w:val="28"/>
        </w:rPr>
        <w:t xml:space="preserve">о бюджетном процессе в </w:t>
      </w:r>
      <w:r>
        <w:rPr>
          <w:rFonts w:ascii="Times New Roman" w:hAnsi="Times New Roman" w:eastAsia="Times New Roman" w:cs="Times New Roman"/>
          <w:spacing w:val="-6"/>
          <w:sz w:val="28"/>
        </w:rPr>
        <w:t xml:space="preserve">городе Ставрополе</w:t>
      </w:r>
      <w:r>
        <w:rPr>
          <w:rFonts w:ascii="Times New Roman" w:hAnsi="Times New Roman" w:eastAsia="Times New Roman" w:cs="Times New Roman"/>
          <w:spacing w:val="-6"/>
          <w:sz w:val="28"/>
        </w:rPr>
        <w:t xml:space="preserve">» </w:t>
      </w:r>
      <w:r>
        <w:rPr>
          <w:rFonts w:ascii="Times New Roman" w:hAnsi="Times New Roman" w:eastAsia="Times New Roman" w:cs="Times New Roman"/>
          <w:spacing w:val="-6"/>
          <w:sz w:val="28"/>
        </w:rPr>
        <w:t xml:space="preserve">(с изменениями, внесенными решениями Ставропольской</w:t>
      </w:r>
      <w:r>
        <w:rPr>
          <w:rFonts w:ascii="Times New Roman" w:hAnsi="Times New Roman" w:eastAsia="Times New Roman" w:cs="Times New Roman"/>
          <w:sz w:val="28"/>
        </w:rPr>
        <w:t xml:space="preserve"> городской Думы от 29 декабря 2005 года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198, </w:t>
      </w:r>
      <w:r>
        <w:rPr>
          <w:rFonts w:ascii="Times New Roman" w:hAnsi="Times New Roman" w:eastAsia="Times New Roman" w:cs="Times New Roman"/>
          <w:sz w:val="28"/>
        </w:rPr>
        <w:t xml:space="preserve">от 24 октября 2007 года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155, от 24 марта 2010 года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17, от 13 апреля </w:t>
      </w:r>
      <w:r>
        <w:rPr>
          <w:rFonts w:ascii="Times New Roman" w:hAnsi="Times New Roman" w:eastAsia="Times New Roman" w:cs="Times New Roman"/>
          <w:sz w:val="28"/>
        </w:rPr>
        <w:t xml:space="preserve">2011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30, от 21 марта 2012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184, от 31 октября 2012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264, </w:t>
      </w:r>
      <w:r>
        <w:rPr>
          <w:rFonts w:ascii="Times New Roman" w:hAnsi="Times New Roman" w:eastAsia="Times New Roman" w:cs="Times New Roman"/>
          <w:sz w:val="28"/>
        </w:rPr>
        <w:t xml:space="preserve">от 27 марта 2013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341,                        от 28 августа 2013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391, от 27 ноября 2013 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425, от 26 февраля 2014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479, от 30 сентября 2014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550, </w:t>
      </w:r>
      <w:r>
        <w:rPr>
          <w:rFonts w:ascii="Times New Roman" w:hAnsi="Times New Roman" w:eastAsia="Times New Roman" w:cs="Times New Roman"/>
          <w:sz w:val="28"/>
        </w:rPr>
        <w:t xml:space="preserve">от 30 октября 2014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558,                             от 25 февраля 2015 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604, от 13 мая 2015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646, от 28 июля 2015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708, от 11 мая 2016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851, от 31 октября </w:t>
      </w:r>
      <w:r>
        <w:rPr>
          <w:rFonts w:ascii="Times New Roman" w:hAnsi="Times New Roman" w:eastAsia="Times New Roman" w:cs="Times New Roman"/>
          <w:sz w:val="28"/>
        </w:rPr>
        <w:t xml:space="preserve">2016 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19, от 15 марта                  2017 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67, от 31 мая 2017 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107, от 25 октября 2017 г. </w:t>
      </w:r>
      <w:r>
        <w:rPr>
          <w:rFonts w:ascii="Times New Roman" w:hAnsi="Times New Roman" w:eastAsia="Times New Roman" w:cs="Times New Roman"/>
          <w:sz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</w:rPr>
        <w:t xml:space="preserve">157</w:t>
      </w:r>
      <w:r>
        <w:rPr>
          <w:rFonts w:ascii="Times New Roman" w:hAnsi="Times New Roman" w:eastAsia="Times New Roman" w:cs="Times New Roman"/>
          <w:sz w:val="28"/>
        </w:rPr>
        <w:t xml:space="preserve">, от 16 мая 2018 г. № 237</w:t>
      </w:r>
      <w:r>
        <w:rPr>
          <w:rFonts w:ascii="Times New Roman" w:hAnsi="Times New Roman" w:eastAsia="Times New Roman" w:cs="Times New Roman"/>
          <w:sz w:val="28"/>
        </w:rPr>
        <w:t xml:space="preserve">, от 23 октября 2019 г. </w:t>
      </w:r>
      <w:r>
        <w:rPr>
          <w:rFonts w:ascii="Times New Roman" w:hAnsi="Times New Roman" w:eastAsia="Times New Roman" w:cs="Times New Roman"/>
          <w:sz w:val="28"/>
        </w:rPr>
        <w:fldChar w:fldCharType="begin"/>
      </w:r>
      <w:r>
        <w:rPr>
          <w:rFonts w:ascii="Times New Roman" w:hAnsi="Times New Roman" w:eastAsia="Times New Roman" w:cs="Times New Roman"/>
          <w:sz w:val="28"/>
        </w:rPr>
        <w:instrText xml:space="preserve">HYPERLINK "consultantplus://offline/ref=8EB5B5BC72E175A328732B702431FD9C4B1EE1197045DAB85E4636C229DE3487A7B0AB80A1820D3D388013522D804E1A6A09F6F770C2F7A2F3270ECEK0j1J"</w:instrText>
      </w:r>
      <w:r>
        <w:rPr>
          <w:rFonts w:ascii="Times New Roman" w:hAnsi="Times New Roman" w:eastAsia="Times New Roman" w:cs="Times New Roman"/>
          <w:sz w:val="28"/>
        </w:rPr>
        <w:fldChar w:fldCharType="separate"/>
      </w:r>
      <w:r>
        <w:rPr>
          <w:rFonts w:ascii="Times New Roman" w:hAnsi="Times New Roman" w:eastAsia="Times New Roman" w:cs="Times New Roman"/>
          <w:sz w:val="28"/>
        </w:rPr>
        <w:t xml:space="preserve">№ 380</w:t>
      </w:r>
      <w:r>
        <w:rPr>
          <w:rFonts w:ascii="Times New Roman" w:hAnsi="Times New Roman" w:eastAsia="Times New Roman" w:cs="Times New Roman"/>
          <w:sz w:val="28"/>
        </w:rPr>
        <w:fldChar w:fldCharType="end"/>
      </w:r>
      <w:r>
        <w:rPr>
          <w:rFonts w:ascii="Times New Roman" w:hAnsi="Times New Roman" w:eastAsia="Times New Roman" w:cs="Times New Roman"/>
          <w:sz w:val="28"/>
        </w:rPr>
        <w:t xml:space="preserve">, </w:t>
      </w:r>
      <w:r>
        <w:rPr>
          <w:rFonts w:ascii="Times New Roman" w:hAnsi="Times New Roman" w:eastAsia="Times New Roman" w:cs="Times New Roman"/>
          <w:sz w:val="28"/>
        </w:rPr>
        <w:t xml:space="preserve">от 29 января 2020 г. </w:t>
      </w:r>
      <w:r>
        <w:rPr>
          <w:rFonts w:ascii="Times New Roman" w:hAnsi="Times New Roman" w:eastAsia="Times New Roman" w:cs="Times New Roman"/>
          <w:sz w:val="28"/>
        </w:rPr>
        <w:fldChar w:fldCharType="begin"/>
      </w:r>
      <w:r>
        <w:rPr>
          <w:rFonts w:ascii="Times New Roman" w:hAnsi="Times New Roman" w:eastAsia="Times New Roman" w:cs="Times New Roman"/>
          <w:sz w:val="28"/>
        </w:rPr>
        <w:instrText xml:space="preserve">HYPERLINK "consultantplus://offline/ref=8EB5B5BC72E175A328732B702431FD9C4B1EE1197045D6BC574B36C229DE3487A7B0AB80A1820D3D388013522D804E1A6A09F6F770C2F7A2F3270ECEK0j1J"</w:instrText>
      </w:r>
      <w:r>
        <w:rPr>
          <w:rFonts w:ascii="Times New Roman" w:hAnsi="Times New Roman" w:eastAsia="Times New Roman" w:cs="Times New Roman"/>
          <w:sz w:val="28"/>
        </w:rPr>
        <w:fldChar w:fldCharType="separate"/>
      </w:r>
      <w:r>
        <w:rPr>
          <w:rFonts w:ascii="Times New Roman" w:hAnsi="Times New Roman" w:eastAsia="Times New Roman" w:cs="Times New Roman"/>
          <w:sz w:val="28"/>
        </w:rPr>
        <w:t xml:space="preserve">№ 414</w:t>
      </w:r>
      <w:r>
        <w:rPr>
          <w:rFonts w:ascii="Times New Roman" w:hAnsi="Times New Roman" w:eastAsia="Times New Roman" w:cs="Times New Roman"/>
          <w:sz w:val="28"/>
        </w:rPr>
        <w:fldChar w:fldCharType="end"/>
      </w:r>
      <w:r>
        <w:rPr>
          <w:rFonts w:ascii="Times New Roman" w:hAnsi="Times New Roman" w:eastAsia="Times New Roman" w:cs="Times New Roman"/>
          <w:sz w:val="28"/>
        </w:rPr>
        <w:t xml:space="preserve">,                       от 09 декабря 2020 г. № 507, от 25 августа 2021 г. № 595, от 25 февраля                 </w:t>
      </w:r>
      <w:r>
        <w:rPr>
          <w:rFonts w:ascii="Times New Roman" w:hAnsi="Times New Roman" w:eastAsia="Times New Roman" w:cs="Times New Roman"/>
          <w:spacing w:val="-6"/>
          <w:sz w:val="28"/>
        </w:rPr>
        <w:t xml:space="preserve">2022 г. № 53, от 18 октября 2023 г. № 218, от 29 ноября 2023 г. № 229</w:t>
      </w:r>
      <w:r>
        <w:rPr>
          <w:rFonts w:ascii="Times New Roman" w:hAnsi="Times New Roman" w:eastAsia="Times New Roman" w:cs="Times New Roman"/>
          <w:spacing w:val="-6"/>
          <w:sz w:val="28"/>
        </w:rPr>
        <w:t xml:space="preserve">) (далее –</w:t>
      </w:r>
      <w:r>
        <w:rPr>
          <w:rFonts w:ascii="Times New Roman" w:hAnsi="Times New Roman" w:eastAsia="Times New Roman" w:cs="Times New Roman"/>
          <w:sz w:val="28"/>
        </w:rPr>
        <w:t xml:space="preserve"> решение) </w:t>
      </w:r>
      <w:r>
        <w:rPr>
          <w:rFonts w:ascii="Times New Roman" w:hAnsi="Times New Roman" w:eastAsia="Times New Roman" w:cs="Times New Roman"/>
          <w:sz w:val="28"/>
        </w:rPr>
        <w:t xml:space="preserve">следующие изменения: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contextualSpacing w:val="0"/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  <w:t xml:space="preserve">1) преамбулу решения 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contextualSpacing w:val="0"/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  <w:t xml:space="preserve">«В соответствии с Бюджетным кодексом Российской Федерации, Законом Ставропольского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  <w:t xml:space="preserve">края от 19 ноября 2007 г. № 59-кз «О бюджетном процессе в Ставропольском крае», Уставом муниципального образования городского округа города Ставрополя Ставропольского края Ставропольская городская Дума решила: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2) в Положении</w:t>
      </w:r>
      <w:r>
        <w:rPr>
          <w:rFonts w:ascii="Times New Roman" w:hAnsi="Times New Roman" w:eastAsia="Times New Roman" w:cs="Times New Roman"/>
          <w:sz w:val="28"/>
        </w:rPr>
        <w:t xml:space="preserve"> о бюджетном процессе в городе Ставрополе: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а) 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в преамбуле слова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края» заменить словами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б) в пункте 8 статьи 4.1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слова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края» заменить словами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в) в статье 5: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в пункте 10 слова «порядка организации и проведения публичных слушаний» заменить словами «порядка назначения и проведения публичных слушаний»;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 пункте 31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</w:rPr>
        <w:t xml:space="preserve">слова 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Уставом муниципального образования города Ставрополя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Ставропольского края» заменить словами 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г) в пункте 14 статьи 5.1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слова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края» заменить словами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д) в пункте 1 статьи 7: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подпункт 5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«5) утверждение основных направлений бюджетной, налоговой и долговой политики на очередной финансовый год и плановый период;»;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подпункт 22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«22) 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установление в соответствии с решением о бюджете города на очередной финансовый год и плановый период порядка предоставления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субсидий из бюджета города юридическим лицам (за исключением субсидий государственным (муниципальным) учреждениям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и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субсидий, указанных в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strike w:val="0"/>
          <w:sz w:val="28"/>
        </w:rPr>
        <w:t xml:space="preserve">пунктах 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b w:val="0"/>
          <w:strike w:val="0"/>
          <w:sz w:val="28"/>
        </w:rPr>
        <w:t xml:space="preserve">8</w:t>
      </w:r>
      <w:r>
        <w:rPr>
          <w:rFonts w:ascii="Times New Roman" w:hAnsi="Times New Roman" w:eastAsia="Times New Roman" w:cs="Times New Roman"/>
          <w:b w:val="0"/>
          <w:strike w:val="0"/>
          <w:sz w:val="28"/>
        </w:rPr>
        <w:t xml:space="preserve"> статьи 78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Бюджетного кодекса Российской Федерации), индивидуальным предпринимателям, физическим лицам -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производителям товаров, работ, услуг, </w:t>
      </w:r>
      <w:r>
        <w:rPr>
          <w:rFonts w:ascii="Times New Roman" w:hAnsi="Times New Roman" w:eastAsia="Times New Roman" w:cs="Times New Roman"/>
          <w:b w:val="0"/>
          <w:strike w:val="0"/>
          <w:sz w:val="28"/>
        </w:rPr>
        <w:t xml:space="preserve">а также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грантов в форме субсидий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юридическим лицам, не являющимся государственными (муниципальными) учреждениями, индивидуальным предпринимателям, физическим лицам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за исключением случаев предоставления субсидий в соответствии с порядком, установленным нормативным правовым актом Правительства Российской Федерации, указанным в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strike w:val="0"/>
          <w:sz w:val="28"/>
        </w:rPr>
        <w:t xml:space="preserve">подпункте 1 пункта 2 статьи 78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Бюджетного кодекса Российской Федерации, и принимаемыми в соответствии с ним решениями органов местного самоуправления, осуществляющих полномочия главного распорядителя средств бюджета города, а также грантов,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порядок предоставления которых определен решением Президента Российской Федерации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дополнить подпунктами 52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</w:rPr>
        <w:t xml:space="preserve">52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6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следующего содержания: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«52</w:t>
      </w:r>
      <w:r>
        <w:rPr>
          <w:rFonts w:ascii="Times New Roman" w:hAnsi="Times New Roman" w:eastAsia="Times New Roman" w:cs="Times New Roman"/>
          <w:b w:val="0"/>
          <w:sz w:val="28"/>
          <w:vertAlign w:val="superscript"/>
        </w:rPr>
        <w:t xml:space="preserve">4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) установление порядка внесения изменений в сводную бюджетную роспись бюджета города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без внесения изменений в решение о бюджете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города на очередной финансовый год и плановый период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при перераспределении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contextualSpacing w:val="0"/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sz w:val="28"/>
        </w:rPr>
        <w:t xml:space="preserve">52</w:t>
      </w:r>
      <w:r>
        <w:rPr>
          <w:rFonts w:ascii="Times New Roman" w:hAnsi="Times New Roman" w:eastAsia="Times New Roman" w:cs="Times New Roman"/>
          <w:b w:val="0"/>
          <w:sz w:val="28"/>
          <w:vertAlign w:val="superscript"/>
        </w:rPr>
        <w:t xml:space="preserve">5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) установление порядка предоставления субсидий из бюджета города на выполнение работ (оказание услуг) публично-правовой компанией, необходимых для осуществления полномочий отраслевых (функциональных) и территориальных органов администрации города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по управлению и распоряжению объектами недвижимого имущества, находящимися в муниципальной собственности города Ставрополя (в том числе на выполнение кадастровых работ в отношении таких объектов), по выявлению в порядке, предусмотренном Федеральным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strike w:val="0"/>
          <w:sz w:val="28"/>
        </w:rPr>
        <w:t xml:space="preserve">законом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от 13 июля 2015 года </w:t>
      </w:r>
      <w:r>
        <w:rPr>
          <w:rFonts w:ascii="Times New Roman" w:hAnsi="Times New Roman" w:eastAsia="Times New Roman" w:cs="Times New Roman"/>
          <w:b w:val="0"/>
          <w:spacing w:val="-6"/>
          <w:sz w:val="28"/>
        </w:rPr>
        <w:t xml:space="preserve">№ 218-ФЗ «О государственной регистрации недвижимости», правообладателей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объектов недвижимого имущества, по выявлению объектов недвижимого имущества, права на которые отсутствуют;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52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6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) 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установлен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ие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порядка принятия главным распорядителем средств бюджета города решения о наличии потребности в не использованных в отчетном финансовом году остатках субсидий, в том числе грантов в форме субсидий, предоставленных из бюджета города юридическим лицам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, индивидуальным предпринимателям, физическим лицам в соответствии с пунктами 2, 7 статьи 78, пун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ктами 2, 4 статьи 78.1 Бюджетного кодекса Российской Федерации;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»;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b w:val="0"/>
        </w:rPr>
      </w:pPr>
      <w:r>
        <w:rPr>
          <w:rFonts w:ascii="Times New Roman" w:hAnsi="Times New Roman" w:eastAsia="Times New Roman" w:cs="Times New Roman"/>
          <w:sz w:val="28"/>
        </w:rPr>
        <w:t xml:space="preserve">в подпункте 53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слова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края» заменить словами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е) в статье 8: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пункт 3 изложить в следующей редакции: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«3) разработка и представление в администрацию города основных направлений бюджетной, налоговой и долговой политики города Ставрополя на очередной финансовый год и плановый период;»;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в пункте 21 слова «состава и сроков представления» заменить словами «порядка, состава и сроков формирования и представления»;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дополнить пунктами 44</w:t>
      </w:r>
      <w:r>
        <w:rPr>
          <w:rFonts w:ascii="Times New Roman" w:hAnsi="Times New Roman" w:eastAsia="Times New Roman" w:cs="Times New Roman"/>
          <w:b w:val="0"/>
          <w:sz w:val="28"/>
          <w:vertAlign w:val="superscript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44</w:t>
      </w:r>
      <w:r>
        <w:rPr>
          <w:rFonts w:ascii="Times New Roman" w:hAnsi="Times New Roman" w:eastAsia="Times New Roman" w:cs="Times New Roman"/>
          <w:b w:val="0"/>
          <w:sz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следующего содержания: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«44</w:t>
      </w:r>
      <w:r>
        <w:rPr>
          <w:rFonts w:ascii="Times New Roman" w:hAnsi="Times New Roman" w:eastAsia="Times New Roman" w:cs="Times New Roman"/>
          <w:b w:val="0"/>
          <w:sz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) установление порядка составления и утверждения плана финансово-хозяйственной деятельности муниципального бюджетного и автономного учреждения;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firstLine="709"/>
        <w:jc w:val="both"/>
        <w:spacing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</w:rPr>
        <w:t xml:space="preserve">44</w:t>
      </w:r>
      <w:r>
        <w:rPr>
          <w:rFonts w:ascii="Times New Roman" w:hAnsi="Times New Roman" w:eastAsia="Times New Roman" w:cs="Times New Roman"/>
          <w:b w:val="0"/>
          <w:sz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) установление порядка составления и утверждения отчета о результатах деятельности муниципального учреждения и об использовании им имущества;»;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b w:val="0"/>
        </w:rPr>
      </w:pPr>
      <w:r>
        <w:rPr>
          <w:rFonts w:ascii="Times New Roman" w:hAnsi="Times New Roman" w:eastAsia="Times New Roman" w:cs="Times New Roman"/>
          <w:sz w:val="28"/>
        </w:rPr>
        <w:t xml:space="preserve">в пункте 45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слова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края» заменить словами «</w:t>
      </w:r>
      <w:r>
        <w:rPr>
          <w:rFonts w:ascii="Times New Roman" w:hAnsi="Times New Roman" w:eastAsia="Times New Roman" w:cs="Times New Roman"/>
          <w:sz w:val="28"/>
        </w:rPr>
        <w:t xml:space="preserve">Уставом муниципального образования городского округа города Ставрополя </w:t>
      </w:r>
      <w:r>
        <w:rPr>
          <w:rFonts w:ascii="Times New Roman" w:hAnsi="Times New Roman" w:eastAsia="Times New Roman" w:cs="Times New Roman"/>
          <w:sz w:val="28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ж) в абзаце первом пункта 2 статьи 11 сло</w:t>
      </w:r>
      <w:r>
        <w:rPr>
          <w:rFonts w:ascii="Times New Roman" w:hAnsi="Times New Roman" w:eastAsia="Times New Roman" w:cs="Times New Roman"/>
          <w:sz w:val="28"/>
        </w:rPr>
        <w:t xml:space="preserve">ва «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в условиях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действующего на день внесения проекта решения о бюджете в городскую Думу</w:t>
      </w:r>
      <w:r>
        <w:rPr>
          <w:rFonts w:ascii="Times New Roman" w:hAnsi="Times New Roman" w:eastAsia="Times New Roman" w:cs="Times New Roman"/>
          <w:sz w:val="28"/>
        </w:rPr>
        <w:t xml:space="preserve">» заменить </w:t>
      </w:r>
      <w:r>
        <w:rPr>
          <w:rFonts w:ascii="Times New Roman" w:hAnsi="Times New Roman" w:eastAsia="Times New Roman" w:cs="Times New Roman"/>
          <w:sz w:val="28"/>
        </w:rPr>
        <w:t xml:space="preserve">словами «, действующего на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день внесения проекта решения о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 бюджете в городскую Думу, а также принятого на указанную дату и вступающего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в сил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у в очередном финансовом году и плановом периоде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з) пункт 2 статьи 12 дополнить абзацем следующего содержания: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sz w:val="28"/>
        </w:rPr>
        <w:t xml:space="preserve">В случаях и порядке, установленных законодательством Российской Федерации, законодательством Ставропольского края, Уставом муниципального образования городского округа города Ставрополя Ставропольского края, ф</w:t>
      </w:r>
      <w:r>
        <w:rPr>
          <w:rFonts w:ascii="Times New Roman" w:hAnsi="Times New Roman" w:eastAsia="Times New Roman" w:cs="Times New Roman"/>
          <w:sz w:val="28"/>
        </w:rPr>
        <w:t xml:space="preserve">инансовое обеспечение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переданных отдельных государственных полномочий может дополнительно осуществляться за счет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собственных доходов и источников финансирования дефицита бюджета города</w:t>
      </w:r>
      <w:r>
        <w:rPr>
          <w:rFonts w:ascii="Times New Roman" w:hAnsi="Times New Roman" w:eastAsia="Times New Roman" w:cs="Times New Roman"/>
          <w:sz w:val="28"/>
        </w:rPr>
        <w:t xml:space="preserve">.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и) в пункте 1 статьи 14 слова «и не может превышать 3 процента утвержденного указанным решением общего объема расходов» исключить;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к) в абзаце первом пункта 2 статьи 18.1 слова «в соответствии с утвердившим программу муниципальным правовым актом администрации города» заменить словами «в соответствии с перечнем и структурой муниципальных программ, определенными администрацией города»;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л) в пункте 3 статьи 23: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абзаце десятом слова «потерь бюджета города от предоставления налоговых льгот» заменить словами «налоговых расходов»;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абзац пятнадцатый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«паспорта (проекты паспортов) муниципальных программ (проекты изменений в указанные паспорта);»;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абзац семнадцатый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«адресная инвестиционная программа;»;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м) в статье 25: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абзаце первом пункта 3 слов</w:t>
      </w:r>
      <w:r>
        <w:rPr>
          <w:rFonts w:ascii="Times New Roman" w:hAnsi="Times New Roman" w:eastAsia="Times New Roman" w:cs="Times New Roman"/>
          <w:sz w:val="28"/>
        </w:rPr>
        <w:t xml:space="preserve">а «Положения о порядке организации и проведения публичных слушаний в городе Ставрополе» заменить словами «Порядка назначения и проведения публичных слушаний на территории муниципального образования городского округа города Ставрополя Ставропольского края»;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пункте 5 слова «в течение трех дней» заменить словами «в течение дву</w:t>
      </w:r>
      <w:r>
        <w:rPr>
          <w:rFonts w:ascii="Times New Roman" w:hAnsi="Times New Roman" w:eastAsia="Times New Roman" w:cs="Times New Roman"/>
          <w:sz w:val="28"/>
        </w:rPr>
        <w:t xml:space="preserve">х рабочих дней»;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н) </w:t>
      </w:r>
      <w:r>
        <w:rPr>
          <w:rFonts w:ascii="Times New Roman" w:hAnsi="Times New Roman" w:eastAsia="Times New Roman" w:cs="Times New Roman"/>
          <w:sz w:val="28"/>
        </w:rPr>
        <w:t xml:space="preserve">в </w:t>
      </w:r>
      <w:r>
        <w:rPr>
          <w:rFonts w:ascii="Times New Roman" w:hAnsi="Times New Roman" w:eastAsia="Times New Roman" w:cs="Times New Roman"/>
          <w:sz w:val="28"/>
        </w:rPr>
        <w:t xml:space="preserve">статье 33.1: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пункте 2 слова «Главные администраторы (администраторы)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доходов бюджета города, главные распорядители (распорядители) средств бюджета города</w:t>
      </w:r>
      <w:r>
        <w:rPr>
          <w:rFonts w:ascii="Times New Roman" w:hAnsi="Times New Roman" w:eastAsia="Times New Roman" w:cs="Times New Roman"/>
          <w:sz w:val="28"/>
        </w:rPr>
        <w:t xml:space="preserve">» заменить словами «</w:t>
      </w:r>
      <w:r>
        <w:rPr>
          <w:rFonts w:ascii="Times New Roman" w:hAnsi="Times New Roman" w:eastAsia="Times New Roman" w:cs="Times New Roman"/>
          <w:sz w:val="28"/>
        </w:rPr>
        <w:t xml:space="preserve">Главные администраторы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доходов бюджета города, главные распорядители средств бюджета города, главные администраторы источников финансирования дефицита бюджета города</w:t>
      </w:r>
      <w:r>
        <w:rPr>
          <w:rFonts w:ascii="Times New Roman" w:hAnsi="Times New Roman" w:eastAsia="Times New Roman" w:cs="Times New Roman"/>
          <w:sz w:val="28"/>
        </w:rPr>
        <w:t xml:space="preserve">»;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ind w:left="0" w:right="0" w:firstLine="709"/>
        <w:jc w:val="both"/>
        <w:spacing w:before="0" w:after="0" w:afterAutospacing="0" w:line="242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пункте 4 слова «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главных администраторов (администраторов) доходов бюджета города, главных распорядителей (распорядителей) средств бюджета города</w:t>
      </w:r>
      <w:r>
        <w:rPr>
          <w:rFonts w:ascii="Times New Roman" w:hAnsi="Times New Roman" w:eastAsia="Times New Roman" w:cs="Times New Roman"/>
          <w:sz w:val="28"/>
        </w:rPr>
        <w:t xml:space="preserve">» </w:t>
      </w:r>
      <w:r>
        <w:rPr>
          <w:rFonts w:ascii="Times New Roman" w:hAnsi="Times New Roman" w:eastAsia="Times New Roman" w:cs="Times New Roman"/>
          <w:sz w:val="28"/>
        </w:rPr>
        <w:t xml:space="preserve">заменить словами «г</w:t>
      </w:r>
      <w:r>
        <w:rPr>
          <w:rFonts w:ascii="Times New Roman" w:hAnsi="Times New Roman" w:eastAsia="Times New Roman" w:cs="Times New Roman"/>
          <w:sz w:val="28"/>
        </w:rPr>
        <w:t xml:space="preserve">лавных администраторов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доходов </w:t>
      </w:r>
      <w:r>
        <w:rPr>
          <w:rFonts w:ascii="Times New Roman" w:hAnsi="Times New Roman" w:eastAsia="Times New Roman" w:cs="Times New Roman"/>
          <w:b w:val="0"/>
          <w:sz w:val="28"/>
        </w:rPr>
        <w:t xml:space="preserve">бюджета города, главных распорядителей средств бюджета города, главных администраторов источников финансирования дефицита бюджета города</w:t>
      </w:r>
      <w:r>
        <w:rPr>
          <w:rFonts w:ascii="Times New Roman" w:hAnsi="Times New Roman" w:eastAsia="Times New Roman" w:cs="Times New Roman"/>
          <w:sz w:val="28"/>
        </w:rPr>
        <w:t xml:space="preserve">».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firstLine="709"/>
        <w:jc w:val="both"/>
        <w:spacing w:after="0" w:afterAutospacing="0" w:line="240" w:lineRule="auto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2. </w:t>
      </w:r>
      <w:r>
        <w:rPr>
          <w:rFonts w:ascii="Times New Roman" w:hAnsi="Times New Roman" w:eastAsia="Times New Roman" w:cs="Times New Roman"/>
          <w:sz w:val="28"/>
        </w:rPr>
        <w:t xml:space="preserve">Настоящее решение вступает в силу на следующий день после </w:t>
      </w:r>
      <w:r>
        <w:rPr>
          <w:rFonts w:ascii="Times New Roman" w:hAnsi="Times New Roman" w:eastAsia="Times New Roman" w:cs="Times New Roman"/>
          <w:sz w:val="28"/>
        </w:rPr>
        <w:t xml:space="preserve">дня его официального опубликования в газете «Вечерний Ставрополь»</w:t>
      </w:r>
      <w:r>
        <w:rPr>
          <w:rFonts w:ascii="Times New Roman" w:hAnsi="Times New Roman" w:eastAsia="Times New Roman" w:cs="Times New Roman"/>
          <w:sz w:val="28"/>
        </w:rPr>
        <w:t xml:space="preserve">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  <w:style w:type="paragraph" w:styleId="918" w:customStyle="1">
    <w:name w:val="Style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1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204</cp:revision>
  <dcterms:created xsi:type="dcterms:W3CDTF">2017-12-11T11:20:00Z</dcterms:created>
  <dcterms:modified xsi:type="dcterms:W3CDTF">2026-10-28T09:51:02Z</dcterms:modified>
</cp:coreProperties>
</file>