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4E0A8D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EC68B3">
        <w:rPr>
          <w:color w:val="000000"/>
          <w:szCs w:val="28"/>
        </w:rPr>
        <w:t>3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</w:t>
      </w:r>
      <w:r>
        <w:rPr>
          <w:szCs w:val="28"/>
        </w:rPr>
        <w:t xml:space="preserve">                             </w:t>
      </w:r>
      <w:r w:rsidR="00BB7E14">
        <w:rPr>
          <w:szCs w:val="28"/>
        </w:rPr>
        <w:t xml:space="preserve">       № </w:t>
      </w:r>
      <w:r>
        <w:rPr>
          <w:szCs w:val="28"/>
        </w:rPr>
        <w:t>13</w:t>
      </w:r>
      <w:r w:rsidR="00EC68B3">
        <w:rPr>
          <w:szCs w:val="28"/>
        </w:rPr>
        <w:t>5</w:t>
      </w:r>
      <w:r>
        <w:rPr>
          <w:szCs w:val="28"/>
        </w:rPr>
        <w:t>/9</w:t>
      </w:r>
      <w:r w:rsidR="00EC68B3">
        <w:rPr>
          <w:szCs w:val="28"/>
        </w:rPr>
        <w:t>2</w:t>
      </w:r>
      <w:r w:rsidR="00C6161D">
        <w:rPr>
          <w:szCs w:val="28"/>
        </w:rPr>
        <w:t>7</w:t>
      </w:r>
    </w:p>
    <w:p w:rsidR="00E92A1D" w:rsidRDefault="00E92A1D">
      <w:pPr>
        <w:spacing w:line="216" w:lineRule="auto"/>
        <w:rPr>
          <w:szCs w:val="28"/>
        </w:rPr>
      </w:pPr>
    </w:p>
    <w:p w:rsidR="00C6161D" w:rsidRPr="00C6161D" w:rsidRDefault="00C6161D" w:rsidP="00C6161D">
      <w:pPr>
        <w:widowControl w:val="0"/>
        <w:spacing w:line="240" w:lineRule="exact"/>
        <w:jc w:val="center"/>
        <w:rPr>
          <w:szCs w:val="28"/>
        </w:rPr>
      </w:pPr>
      <w:r w:rsidRPr="00C6161D">
        <w:rPr>
          <w:szCs w:val="28"/>
        </w:rPr>
        <w:t xml:space="preserve">Об оплате расходов на подготовку и проведение выборов депутатов Ставропольской городской Думы девятого созыва </w:t>
      </w:r>
      <w:proofErr w:type="gramStart"/>
      <w:r w:rsidRPr="00C6161D">
        <w:rPr>
          <w:szCs w:val="28"/>
        </w:rPr>
        <w:t>за</w:t>
      </w:r>
      <w:proofErr w:type="gramEnd"/>
      <w:r w:rsidRPr="00C6161D">
        <w:rPr>
          <w:szCs w:val="28"/>
        </w:rPr>
        <w:t xml:space="preserve"> нижестоящие </w:t>
      </w:r>
    </w:p>
    <w:p w:rsidR="002157A1" w:rsidRDefault="00C6161D" w:rsidP="00C6161D">
      <w:pPr>
        <w:widowControl w:val="0"/>
        <w:spacing w:line="240" w:lineRule="exact"/>
        <w:jc w:val="center"/>
        <w:rPr>
          <w:szCs w:val="28"/>
        </w:rPr>
      </w:pPr>
      <w:r w:rsidRPr="00C6161D">
        <w:rPr>
          <w:szCs w:val="28"/>
        </w:rPr>
        <w:t>избирательные комиссии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C6161D">
      <w:pPr>
        <w:widowControl w:val="0"/>
        <w:ind w:firstLine="708"/>
        <w:jc w:val="both"/>
        <w:rPr>
          <w:szCs w:val="28"/>
        </w:rPr>
      </w:pPr>
      <w:proofErr w:type="gramStart"/>
      <w:r w:rsidRPr="00C6161D">
        <w:rPr>
          <w:rFonts w:ascii="Times New Roman CYR" w:hAnsi="Times New Roman CYR"/>
          <w:color w:val="000000" w:themeColor="text1"/>
        </w:rPr>
        <w:t xml:space="preserve">На основании пункта 11 статьи 4 Закона Ставропольского края от </w:t>
      </w:r>
      <w:r w:rsidR="00353DFA">
        <w:rPr>
          <w:rFonts w:ascii="Times New Roman CYR" w:hAnsi="Times New Roman CYR"/>
          <w:color w:val="000000" w:themeColor="text1"/>
        </w:rPr>
        <w:br/>
      </w:r>
      <w:r w:rsidRPr="00C6161D">
        <w:rPr>
          <w:rFonts w:ascii="Times New Roman CYR" w:hAnsi="Times New Roman CYR"/>
          <w:color w:val="000000" w:themeColor="text1"/>
        </w:rPr>
        <w:t xml:space="preserve">19 ноября 2003 года № 42-кз «О системе избирательных комиссий в Ставропольском крае», в соответствии с постановлением избирательной комиссии Ставропольского края от 07 июня 2023г. № 42/361-7 </w:t>
      </w:r>
      <w:r w:rsidR="00353DFA">
        <w:rPr>
          <w:rFonts w:ascii="Times New Roman CYR" w:hAnsi="Times New Roman CYR"/>
          <w:color w:val="000000" w:themeColor="text1"/>
        </w:rPr>
        <w:br/>
      </w:r>
      <w:r w:rsidRPr="00C6161D">
        <w:rPr>
          <w:rFonts w:ascii="Times New Roman CYR" w:hAnsi="Times New Roman CYR"/>
          <w:color w:val="000000" w:themeColor="text1"/>
        </w:rPr>
        <w:t>«Об Инструкции о порядке открытия и ведения счетов, учета и отчетности, перечисления денежных средств, выделенных из местного бюджета избирательной комиссии, организующей выборы, другим избирательным</w:t>
      </w:r>
      <w:proofErr w:type="gramEnd"/>
      <w:r w:rsidRPr="00C6161D">
        <w:rPr>
          <w:rFonts w:ascii="Times New Roman CYR" w:hAnsi="Times New Roman CYR"/>
          <w:color w:val="000000" w:themeColor="text1"/>
        </w:rPr>
        <w:t xml:space="preserve"> </w:t>
      </w:r>
      <w:proofErr w:type="gramStart"/>
      <w:r w:rsidRPr="00C6161D">
        <w:rPr>
          <w:rFonts w:ascii="Times New Roman CYR" w:hAnsi="Times New Roman CYR"/>
          <w:color w:val="000000" w:themeColor="text1"/>
        </w:rPr>
        <w:t xml:space="preserve">комиссиям, комиссиям референдума на подготовку и проведение выборов в органы местного самоуправления в Ставропольском крае и местного референдума», постановлениями территориальной избирательной комиссии Промышленного района города Ставрополя от 07 июля 2025г. № 127/863 </w:t>
      </w:r>
      <w:r w:rsidR="00353DFA">
        <w:rPr>
          <w:rFonts w:ascii="Times New Roman CYR" w:hAnsi="Times New Roman CYR"/>
          <w:color w:val="000000" w:themeColor="text1"/>
        </w:rPr>
        <w:br/>
      </w:r>
      <w:r w:rsidRPr="00C6161D">
        <w:rPr>
          <w:rFonts w:ascii="Times New Roman CYR" w:hAnsi="Times New Roman CYR"/>
          <w:color w:val="000000" w:themeColor="text1"/>
        </w:rPr>
        <w:t>«Об утверждении методики распределения и расходования средств местного бюджета, выделенных избирательным комиссиям на подготовку и проведение досрочных выборов депутатов Ставропольской городской Думы девятого созыва», от 02 июля 2025г</w:t>
      </w:r>
      <w:proofErr w:type="gramEnd"/>
      <w:r w:rsidRPr="00C6161D">
        <w:rPr>
          <w:rFonts w:ascii="Times New Roman CYR" w:hAnsi="Times New Roman CYR"/>
          <w:color w:val="000000" w:themeColor="text1"/>
        </w:rPr>
        <w:t>. № 126/841 «О возложении полномочий окружных избирательных комиссий одномандатных избирательных округов по досрочным выборам депутатов Ставропольской го</w:t>
      </w:r>
      <w:r>
        <w:rPr>
          <w:rFonts w:ascii="Times New Roman CYR" w:hAnsi="Times New Roman CYR"/>
          <w:color w:val="000000" w:themeColor="text1"/>
        </w:rPr>
        <w:t xml:space="preserve">родской Думы девятого созыва», </w:t>
      </w:r>
      <w:r w:rsidRPr="00C6161D">
        <w:rPr>
          <w:rFonts w:ascii="Times New Roman CYR" w:hAnsi="Times New Roman CYR"/>
          <w:color w:val="000000" w:themeColor="text1"/>
        </w:rPr>
        <w:t>территориальная избирательная комиссия Промышленного района города Ставрополя, организующая подготовку и проведение досрочных выборов депутатов Ставропольской городской Думы девятого созыва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4C53B8" w:rsidRDefault="004C53B8" w:rsidP="004C53B8">
      <w:pPr>
        <w:suppressAutoHyphens w:val="0"/>
        <w:ind w:firstLine="709"/>
        <w:jc w:val="both"/>
        <w:rPr>
          <w:szCs w:val="24"/>
        </w:rPr>
      </w:pPr>
      <w:r w:rsidRPr="004C53B8">
        <w:rPr>
          <w:szCs w:val="24"/>
        </w:rPr>
        <w:t>1. Оплатить в централизованном порядке за нижестоящие избирательные комиссии расходы по приобретению канцелярских принадлежностей, необходимых для обеспечения деятельности избирательных комиссий в период подготовки и проведения досрочных выборов депутатов Ставропольской городской Думы девятого созыва</w:t>
      </w:r>
      <w:r>
        <w:rPr>
          <w:szCs w:val="24"/>
        </w:rPr>
        <w:t xml:space="preserve">. </w:t>
      </w:r>
    </w:p>
    <w:p w:rsidR="004C53B8" w:rsidRDefault="004C53B8" w:rsidP="004C53B8">
      <w:pPr>
        <w:suppressAutoHyphens w:val="0"/>
        <w:ind w:firstLine="709"/>
        <w:jc w:val="both"/>
        <w:rPr>
          <w:szCs w:val="24"/>
        </w:rPr>
      </w:pPr>
      <w:r w:rsidRPr="004C53B8">
        <w:rPr>
          <w:szCs w:val="24"/>
        </w:rPr>
        <w:t xml:space="preserve">2. </w:t>
      </w:r>
      <w:proofErr w:type="gramStart"/>
      <w:r w:rsidRPr="004C53B8">
        <w:rPr>
          <w:szCs w:val="24"/>
        </w:rPr>
        <w:t xml:space="preserve">Оплату расходов произвести за счет раздела II «Средства на оплату расходов на подготовку и проведение выборов за нижестоящие избирательные комиссии и на финансирование их непредвиденных расходов», утвержденного постановлением территориальной избирательной комиссии Промышленного района города </w:t>
      </w:r>
      <w:bookmarkStart w:id="0" w:name="_GoBack"/>
      <w:bookmarkEnd w:id="0"/>
      <w:r w:rsidRPr="004C53B8">
        <w:rPr>
          <w:szCs w:val="24"/>
        </w:rPr>
        <w:t>Ставрополя от 07 июля 2025 года № 127/863 «О распределении средств местного бюджета, выделенных территориальной избирательной комиссии Промышленного района города Ставрополя на подготовку и проведение досрочных</w:t>
      </w:r>
      <w:proofErr w:type="gramEnd"/>
      <w:r w:rsidRPr="004C53B8">
        <w:rPr>
          <w:szCs w:val="24"/>
        </w:rPr>
        <w:t xml:space="preserve"> выборов депутатов Ставропольской городской Думы девятого созыва»</w:t>
      </w:r>
      <w:r>
        <w:rPr>
          <w:szCs w:val="24"/>
        </w:rPr>
        <w:t>.</w:t>
      </w:r>
    </w:p>
    <w:p w:rsidR="002157A1" w:rsidRPr="004C53B8" w:rsidRDefault="004C53B8" w:rsidP="004C53B8">
      <w:pPr>
        <w:suppressAutoHyphens w:val="0"/>
        <w:ind w:firstLine="709"/>
        <w:jc w:val="both"/>
        <w:rPr>
          <w:szCs w:val="24"/>
        </w:rPr>
      </w:pPr>
      <w:r w:rsidRPr="004C53B8">
        <w:rPr>
          <w:szCs w:val="24"/>
        </w:rPr>
        <w:lastRenderedPageBreak/>
        <w:t>3.</w:t>
      </w:r>
      <w:r w:rsidRPr="004C53B8">
        <w:rPr>
          <w:szCs w:val="28"/>
        </w:rPr>
        <w:t xml:space="preserve">  Направить </w:t>
      </w:r>
      <w:r w:rsidRPr="004C53B8">
        <w:rPr>
          <w:szCs w:val="24"/>
        </w:rPr>
        <w:t xml:space="preserve">настоящее постановление </w:t>
      </w:r>
      <w:r w:rsidRPr="004C53B8">
        <w:rPr>
          <w:szCs w:val="28"/>
        </w:rPr>
        <w:t>в территориальные  избирательные комиссии для руководства в работе.</w:t>
      </w:r>
    </w:p>
    <w:p w:rsidR="00E92A1D" w:rsidRPr="008046F8" w:rsidRDefault="004C53B8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510F1A">
        <w:rPr>
          <w:szCs w:val="28"/>
        </w:rPr>
        <w:t>официальном</w:t>
      </w:r>
      <w:r w:rsidR="00510F1A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4C53B8">
      <w:pgSz w:w="11906" w:h="16838"/>
      <w:pgMar w:top="567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279F9"/>
    <w:rsid w:val="00092EE4"/>
    <w:rsid w:val="002157A1"/>
    <w:rsid w:val="002600A6"/>
    <w:rsid w:val="0027145E"/>
    <w:rsid w:val="002D0CEA"/>
    <w:rsid w:val="003068ED"/>
    <w:rsid w:val="0031256B"/>
    <w:rsid w:val="00353DFA"/>
    <w:rsid w:val="003F6BA0"/>
    <w:rsid w:val="004C53B8"/>
    <w:rsid w:val="004D237E"/>
    <w:rsid w:val="004E0A8D"/>
    <w:rsid w:val="00500D59"/>
    <w:rsid w:val="00503150"/>
    <w:rsid w:val="00510F1A"/>
    <w:rsid w:val="00525EF4"/>
    <w:rsid w:val="005B3AA3"/>
    <w:rsid w:val="00625856"/>
    <w:rsid w:val="00655886"/>
    <w:rsid w:val="008046F8"/>
    <w:rsid w:val="008C3D30"/>
    <w:rsid w:val="00924D53"/>
    <w:rsid w:val="0093450C"/>
    <w:rsid w:val="00AA0678"/>
    <w:rsid w:val="00B44A07"/>
    <w:rsid w:val="00BB7E14"/>
    <w:rsid w:val="00C6161D"/>
    <w:rsid w:val="00CD472C"/>
    <w:rsid w:val="00D115B0"/>
    <w:rsid w:val="00D62EC0"/>
    <w:rsid w:val="00D9749F"/>
    <w:rsid w:val="00E158AC"/>
    <w:rsid w:val="00E258A8"/>
    <w:rsid w:val="00E92A1D"/>
    <w:rsid w:val="00EC68B3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153</cp:revision>
  <cp:lastPrinted>2025-06-03T14:10:00Z</cp:lastPrinted>
  <dcterms:created xsi:type="dcterms:W3CDTF">2023-05-18T10:01:00Z</dcterms:created>
  <dcterms:modified xsi:type="dcterms:W3CDTF">2025-07-23T15:54:00Z</dcterms:modified>
  <dc:language>ru-RU</dc:language>
  <cp:version>917504</cp:version>
</cp:coreProperties>
</file>