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53" w:rsidRDefault="00455EB9">
      <w:pPr>
        <w:jc w:val="center"/>
        <w:rPr>
          <w:color w:val="FF0000"/>
        </w:rPr>
      </w:pPr>
      <w:r w:rsidRPr="00455EB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9.95pt;margin-top:-29.55pt;width:54pt;height:24pt;z-index:251657728" stroked="f">
            <v:textbox style="mso-next-textbox:#_x0000_s1027">
              <w:txbxContent>
                <w:p w:rsidR="00CF6880" w:rsidRDefault="00CF6880">
                  <w:pPr>
                    <w:jc w:val="center"/>
                    <w:rPr>
                      <w:color w:val="FFFFFF"/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Проект</w:t>
                  </w:r>
                </w:p>
                <w:p w:rsidR="00CF6880" w:rsidRDefault="00CF6880"/>
              </w:txbxContent>
            </v:textbox>
            <w10:wrap type="square"/>
          </v:shape>
        </w:pict>
      </w:r>
    </w:p>
    <w:p w:rsidR="00842A53" w:rsidRDefault="00842A53" w:rsidP="00513449"/>
    <w:p w:rsidR="00842A53" w:rsidRDefault="00842A53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Избирательная комиссия города Ставрополя </w:t>
      </w:r>
    </w:p>
    <w:p w:rsidR="00842A53" w:rsidRDefault="00842A53">
      <w:pPr>
        <w:spacing w:line="240" w:lineRule="exact"/>
        <w:jc w:val="center"/>
        <w:rPr>
          <w:b/>
          <w:bCs/>
        </w:rPr>
      </w:pPr>
    </w:p>
    <w:p w:rsidR="00842A53" w:rsidRDefault="00842A53">
      <w:pPr>
        <w:jc w:val="center"/>
        <w:rPr>
          <w:b/>
          <w:sz w:val="24"/>
        </w:rPr>
      </w:pPr>
    </w:p>
    <w:p w:rsidR="00842A53" w:rsidRDefault="00842A53">
      <w:pPr>
        <w:pStyle w:val="31"/>
        <w:rPr>
          <w:bCs/>
          <w:sz w:val="40"/>
        </w:rPr>
      </w:pPr>
      <w:r>
        <w:rPr>
          <w:bCs/>
          <w:sz w:val="40"/>
        </w:rPr>
        <w:t>ПОСТАНОВЛЕНИЕ</w:t>
      </w:r>
    </w:p>
    <w:p w:rsidR="00842A53" w:rsidRDefault="00842A53">
      <w:pPr>
        <w:pStyle w:val="31"/>
      </w:pPr>
    </w:p>
    <w:p w:rsidR="00842A53" w:rsidRPr="004D5588" w:rsidRDefault="004244B3">
      <w:pPr>
        <w:jc w:val="both"/>
        <w:rPr>
          <w:b/>
          <w:color w:val="FF0000"/>
        </w:rPr>
      </w:pPr>
      <w:r>
        <w:t>0</w:t>
      </w:r>
      <w:r w:rsidR="0014319A">
        <w:t>4</w:t>
      </w:r>
      <w:r w:rsidR="004D5588">
        <w:t xml:space="preserve"> </w:t>
      </w:r>
      <w:r w:rsidR="0014319A">
        <w:t>августа</w:t>
      </w:r>
      <w:r w:rsidR="00254C13">
        <w:t xml:space="preserve"> 201</w:t>
      </w:r>
      <w:r>
        <w:t>6</w:t>
      </w:r>
      <w:r w:rsidR="00842A53">
        <w:t xml:space="preserve"> года                                                                            </w:t>
      </w:r>
      <w:r w:rsidR="00842A53" w:rsidRPr="009E500E">
        <w:t xml:space="preserve">№ </w:t>
      </w:r>
      <w:r w:rsidR="0014319A">
        <w:t>53</w:t>
      </w:r>
      <w:r w:rsidR="00254C13" w:rsidRPr="009E500E">
        <w:t>/</w:t>
      </w:r>
      <w:r w:rsidR="0014319A">
        <w:t>200</w:t>
      </w:r>
    </w:p>
    <w:p w:rsidR="00842A53" w:rsidRDefault="00842A53">
      <w:pPr>
        <w:jc w:val="center"/>
        <w:rPr>
          <w:vertAlign w:val="superscript"/>
        </w:rPr>
      </w:pPr>
      <w:r>
        <w:rPr>
          <w:vertAlign w:val="superscript"/>
        </w:rPr>
        <w:t>г. Ставрополь</w:t>
      </w:r>
    </w:p>
    <w:p w:rsidR="00842A53" w:rsidRDefault="00842A53">
      <w:pPr>
        <w:jc w:val="both"/>
      </w:pPr>
    </w:p>
    <w:p w:rsidR="00842A53" w:rsidRDefault="00842A53">
      <w:pPr>
        <w:spacing w:line="240" w:lineRule="exact"/>
        <w:jc w:val="center"/>
        <w:rPr>
          <w:rFonts w:ascii="Times New Roman" w:hAnsi="Times New Roman"/>
          <w:color w:val="FF0000"/>
          <w:sz w:val="26"/>
        </w:rPr>
      </w:pPr>
      <w:r>
        <w:t xml:space="preserve">Об </w:t>
      </w:r>
      <w:r w:rsidR="00097908">
        <w:t xml:space="preserve">обращении </w:t>
      </w:r>
      <w:r w:rsidR="004D5588">
        <w:t>граждан</w:t>
      </w:r>
      <w:r w:rsidR="001962E3">
        <w:t>ина</w:t>
      </w:r>
      <w:r w:rsidR="004D5588">
        <w:t xml:space="preserve"> </w:t>
      </w:r>
      <w:proofErr w:type="spellStart"/>
      <w:r w:rsidR="001962E3">
        <w:t>Куриленко</w:t>
      </w:r>
      <w:proofErr w:type="spellEnd"/>
      <w:r w:rsidR="001962E3">
        <w:t xml:space="preserve"> А.И. о нарушении</w:t>
      </w:r>
      <w:r w:rsidR="00F81751">
        <w:t xml:space="preserve"> конституционн</w:t>
      </w:r>
      <w:r w:rsidR="00706283">
        <w:t>ых</w:t>
      </w:r>
      <w:r w:rsidR="00F81751">
        <w:t xml:space="preserve"> </w:t>
      </w:r>
      <w:r w:rsidR="00706283">
        <w:t xml:space="preserve">прав избирать и быть избранным </w:t>
      </w:r>
      <w:r w:rsidR="00F81751">
        <w:t>при проведении выборов депутатов Ста</w:t>
      </w:r>
      <w:r w:rsidR="00F81751">
        <w:t>в</w:t>
      </w:r>
      <w:r w:rsidR="00F81751">
        <w:t>ропольской городской Думы седьмого созыва</w:t>
      </w:r>
    </w:p>
    <w:p w:rsidR="00842A53" w:rsidRDefault="00842A53">
      <w:pPr>
        <w:pStyle w:val="20"/>
        <w:spacing w:line="240" w:lineRule="auto"/>
        <w:ind w:right="0"/>
        <w:jc w:val="center"/>
      </w:pPr>
    </w:p>
    <w:p w:rsidR="001962E3" w:rsidRPr="001962E3" w:rsidRDefault="001962E3" w:rsidP="001962E3">
      <w:pPr>
        <w:pStyle w:val="a7"/>
        <w:spacing w:line="240" w:lineRule="auto"/>
        <w:ind w:firstLine="708"/>
        <w:jc w:val="both"/>
        <w:rPr>
          <w:szCs w:val="28"/>
        </w:rPr>
      </w:pPr>
      <w:r w:rsidRPr="001962E3">
        <w:rPr>
          <w:szCs w:val="28"/>
        </w:rPr>
        <w:t xml:space="preserve">Рассмотрев обращение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Александра Ивановича, направле</w:t>
      </w:r>
      <w:r w:rsidRPr="001962E3">
        <w:rPr>
          <w:szCs w:val="28"/>
        </w:rPr>
        <w:t>н</w:t>
      </w:r>
      <w:r w:rsidRPr="001962E3">
        <w:rPr>
          <w:szCs w:val="28"/>
        </w:rPr>
        <w:t>ное в  избирательную комиссию города Ставрополя (далее — избирательная комиссия) письмом от 29 июля 2016 года за № 01-11/2489 избирательной к</w:t>
      </w:r>
      <w:r w:rsidRPr="001962E3">
        <w:rPr>
          <w:szCs w:val="28"/>
        </w:rPr>
        <w:t>о</w:t>
      </w:r>
      <w:r w:rsidRPr="001962E3">
        <w:rPr>
          <w:szCs w:val="28"/>
        </w:rPr>
        <w:t>миссией Ставропольского края, избирательная комиссия установила сл</w:t>
      </w:r>
      <w:r w:rsidRPr="001962E3">
        <w:rPr>
          <w:szCs w:val="28"/>
        </w:rPr>
        <w:t>е</w:t>
      </w:r>
      <w:r w:rsidRPr="001962E3">
        <w:rPr>
          <w:szCs w:val="28"/>
        </w:rPr>
        <w:t>дующее: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  <w:t xml:space="preserve">22.07.2016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Александр Иванович обратился к Председателю Центральной избирательной комиссии Российской Федерации Панфиловой Элле Александровне с сообщением </w:t>
      </w:r>
      <w:proofErr w:type="gramStart"/>
      <w:r w:rsidRPr="001962E3">
        <w:rPr>
          <w:szCs w:val="28"/>
        </w:rPr>
        <w:t>о</w:t>
      </w:r>
      <w:proofErr w:type="gramEnd"/>
      <w:r w:rsidRPr="001962E3">
        <w:rPr>
          <w:szCs w:val="28"/>
        </w:rPr>
        <w:t xml:space="preserve"> имевшем место, по его мнению, факте применения в отношении него «деструктивных политических технологий в форме выдвижения по одномандатному избирательному округу № 4 «канд</w:t>
      </w:r>
      <w:r w:rsidRPr="001962E3">
        <w:rPr>
          <w:szCs w:val="28"/>
        </w:rPr>
        <w:t>и</w:t>
      </w:r>
      <w:r w:rsidRPr="001962E3">
        <w:rPr>
          <w:szCs w:val="28"/>
        </w:rPr>
        <w:t>дата-дублёра» (однофамильца)». По мнению заявителя, «применение подо</w:t>
      </w:r>
      <w:r w:rsidRPr="001962E3">
        <w:rPr>
          <w:szCs w:val="28"/>
        </w:rPr>
        <w:t>б</w:t>
      </w:r>
      <w:r w:rsidRPr="001962E3">
        <w:rPr>
          <w:szCs w:val="28"/>
        </w:rPr>
        <w:t>ных механизмов в корне противоречит духу Конституции Российской Фед</w:t>
      </w:r>
      <w:r w:rsidRPr="001962E3">
        <w:rPr>
          <w:szCs w:val="28"/>
        </w:rPr>
        <w:t>е</w:t>
      </w:r>
      <w:r w:rsidRPr="001962E3">
        <w:rPr>
          <w:szCs w:val="28"/>
        </w:rPr>
        <w:t>рации, а также избирательного законодательства России».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  <w:t xml:space="preserve">В обоснование своих доводов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А.И. указал, что он был в</w:t>
      </w:r>
      <w:r w:rsidRPr="001962E3">
        <w:rPr>
          <w:szCs w:val="28"/>
        </w:rPr>
        <w:t>ы</w:t>
      </w:r>
      <w:r w:rsidRPr="001962E3">
        <w:rPr>
          <w:szCs w:val="28"/>
        </w:rPr>
        <w:t>двинут кандидатом в депутаты Ставропольской городской Думы седьмого созыва по одномандатному избирательному округу № 4 Ставропольским р</w:t>
      </w:r>
      <w:r w:rsidRPr="001962E3">
        <w:rPr>
          <w:szCs w:val="28"/>
        </w:rPr>
        <w:t>е</w:t>
      </w:r>
      <w:r w:rsidRPr="001962E3">
        <w:rPr>
          <w:szCs w:val="28"/>
        </w:rPr>
        <w:t>гиональным отделением политической партии «Либеральн</w:t>
      </w:r>
      <w:proofErr w:type="gramStart"/>
      <w:r w:rsidRPr="001962E3">
        <w:rPr>
          <w:szCs w:val="28"/>
        </w:rPr>
        <w:t>о-</w:t>
      </w:r>
      <w:proofErr w:type="gramEnd"/>
      <w:r w:rsidRPr="001962E3">
        <w:rPr>
          <w:szCs w:val="28"/>
        </w:rPr>
        <w:t xml:space="preserve"> демократич</w:t>
      </w:r>
      <w:r w:rsidRPr="001962E3">
        <w:rPr>
          <w:szCs w:val="28"/>
        </w:rPr>
        <w:t>е</w:t>
      </w:r>
      <w:r w:rsidRPr="001962E3">
        <w:rPr>
          <w:szCs w:val="28"/>
        </w:rPr>
        <w:t>ская партия России» а также, что он является депутатом Ставропольской г</w:t>
      </w:r>
      <w:r w:rsidRPr="001962E3">
        <w:rPr>
          <w:szCs w:val="28"/>
        </w:rPr>
        <w:t>о</w:t>
      </w:r>
      <w:r w:rsidRPr="001962E3">
        <w:rPr>
          <w:szCs w:val="28"/>
        </w:rPr>
        <w:t>родской Думы шестого созыва, руководителем фракции политической па</w:t>
      </w:r>
      <w:r w:rsidRPr="001962E3">
        <w:rPr>
          <w:szCs w:val="28"/>
        </w:rPr>
        <w:t>р</w:t>
      </w:r>
      <w:r w:rsidRPr="001962E3">
        <w:rPr>
          <w:szCs w:val="28"/>
        </w:rPr>
        <w:t>тии «Либерально-демократическая партия России» в Ставропольской горо</w:t>
      </w:r>
      <w:r w:rsidRPr="001962E3">
        <w:rPr>
          <w:szCs w:val="28"/>
        </w:rPr>
        <w:t>д</w:t>
      </w:r>
      <w:r w:rsidRPr="001962E3">
        <w:rPr>
          <w:szCs w:val="28"/>
        </w:rPr>
        <w:t>ской Думе.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</w:r>
      <w:proofErr w:type="gramStart"/>
      <w:r w:rsidRPr="001962E3">
        <w:rPr>
          <w:szCs w:val="28"/>
        </w:rPr>
        <w:t xml:space="preserve">Как указал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А.И., из сведений, опубликованных в Государс</w:t>
      </w:r>
      <w:r w:rsidRPr="001962E3">
        <w:rPr>
          <w:szCs w:val="28"/>
        </w:rPr>
        <w:t>т</w:t>
      </w:r>
      <w:r w:rsidRPr="001962E3">
        <w:rPr>
          <w:szCs w:val="28"/>
        </w:rPr>
        <w:t xml:space="preserve">венной автоматизированной системе Российской Федерации «Выборы», ему стало известно о том, что по одномандатному избирательному округу № 4 в качестве кандидата в депутаты Ставропольской городской Думы седьмого созыва в порядке самовыдвижения выдвинут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Алексей Никола</w:t>
      </w:r>
      <w:r w:rsidRPr="001962E3">
        <w:rPr>
          <w:szCs w:val="28"/>
        </w:rPr>
        <w:t>е</w:t>
      </w:r>
      <w:r w:rsidRPr="001962E3">
        <w:rPr>
          <w:szCs w:val="28"/>
        </w:rPr>
        <w:t>вич, 1987 года рождения (его однофамилец со схожими инициалами).</w:t>
      </w:r>
      <w:proofErr w:type="gramEnd"/>
      <w:r w:rsidRPr="001962E3">
        <w:rPr>
          <w:szCs w:val="28"/>
        </w:rPr>
        <w:t xml:space="preserve"> Таким образом, по мнению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А.И., «были созданы условия, препятству</w:t>
      </w:r>
      <w:r w:rsidRPr="001962E3">
        <w:rPr>
          <w:szCs w:val="28"/>
        </w:rPr>
        <w:t>ю</w:t>
      </w:r>
      <w:r w:rsidRPr="001962E3">
        <w:rPr>
          <w:szCs w:val="28"/>
        </w:rPr>
        <w:t xml:space="preserve">щие конкурентной политической борьбе в ходе избирательной кампании». По мнению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А.И., якобы, имеющее место злоупотребление изб</w:t>
      </w:r>
      <w:r w:rsidRPr="001962E3">
        <w:rPr>
          <w:szCs w:val="28"/>
        </w:rPr>
        <w:t>и</w:t>
      </w:r>
      <w:r w:rsidRPr="001962E3">
        <w:rPr>
          <w:szCs w:val="28"/>
        </w:rPr>
        <w:t xml:space="preserve">рательным правом со стороны указанного кандидата априори нарушает права граждан, поддерживающих выдвижение кандидата, истинной целью </w:t>
      </w:r>
      <w:proofErr w:type="gramStart"/>
      <w:r w:rsidRPr="001962E3">
        <w:rPr>
          <w:szCs w:val="28"/>
        </w:rPr>
        <w:t>участия</w:t>
      </w:r>
      <w:proofErr w:type="gramEnd"/>
      <w:r w:rsidRPr="001962E3">
        <w:rPr>
          <w:szCs w:val="28"/>
        </w:rPr>
        <w:t xml:space="preserve"> </w:t>
      </w:r>
      <w:r w:rsidRPr="001962E3">
        <w:rPr>
          <w:szCs w:val="28"/>
        </w:rPr>
        <w:lastRenderedPageBreak/>
        <w:t>в выборах которого является воспрепятствование проведению его избир</w:t>
      </w:r>
      <w:r w:rsidRPr="001962E3">
        <w:rPr>
          <w:szCs w:val="28"/>
        </w:rPr>
        <w:t>а</w:t>
      </w:r>
      <w:r w:rsidRPr="001962E3">
        <w:rPr>
          <w:szCs w:val="28"/>
        </w:rPr>
        <w:t>тельной кампании, а также осознанному волеизъявлению граждан. В тексте обращения заявитель выразил своё убеждение, «...что никакими мотивами не может быть оправдано попирание конституционными правами граждан, а также дискредитация демократических идей и государственных институтов» (орфография автора сохранена).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  <w:t>Кроме того, по утверждению заявителя, у него «есть обоснованные опасения полагать, что законные права, интересы граждан, проживающих на территории одномандатного избирательного округа № 4, могут быть по</w:t>
      </w:r>
      <w:r w:rsidRPr="001962E3">
        <w:rPr>
          <w:szCs w:val="28"/>
        </w:rPr>
        <w:t>д</w:t>
      </w:r>
      <w:r w:rsidRPr="001962E3">
        <w:rPr>
          <w:szCs w:val="28"/>
        </w:rPr>
        <w:t>вергнуты серьезным нарушениям» (орфография автора сохранена). В частн</w:t>
      </w:r>
      <w:r w:rsidRPr="001962E3">
        <w:rPr>
          <w:szCs w:val="28"/>
        </w:rPr>
        <w:t>о</w:t>
      </w:r>
      <w:r w:rsidRPr="001962E3">
        <w:rPr>
          <w:szCs w:val="28"/>
        </w:rPr>
        <w:t>сти, заявитель сослался на сбор подписей в поддержку выдвижения кандид</w:t>
      </w:r>
      <w:r w:rsidRPr="001962E3">
        <w:rPr>
          <w:szCs w:val="28"/>
        </w:rPr>
        <w:t>а</w:t>
      </w:r>
      <w:r w:rsidRPr="001962E3">
        <w:rPr>
          <w:szCs w:val="28"/>
        </w:rPr>
        <w:t xml:space="preserve">та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А.Н.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  <w:t>На основании указанных доводов, заявитель просил «принять меры по обеспечению законности в ходе избирательной кампании при проведении выборов депутатов Ставропольской городской Думы седьмого созыва, а та</w:t>
      </w:r>
      <w:r w:rsidRPr="001962E3">
        <w:rPr>
          <w:szCs w:val="28"/>
        </w:rPr>
        <w:t>к</w:t>
      </w:r>
      <w:r w:rsidRPr="001962E3">
        <w:rPr>
          <w:szCs w:val="28"/>
        </w:rPr>
        <w:t>же обеспечить открытость и гласность избирательной кампании в Ставр</w:t>
      </w:r>
      <w:r w:rsidRPr="001962E3">
        <w:rPr>
          <w:szCs w:val="28"/>
        </w:rPr>
        <w:t>о</w:t>
      </w:r>
      <w:r w:rsidRPr="001962E3">
        <w:rPr>
          <w:szCs w:val="28"/>
        </w:rPr>
        <w:t>польском крае».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</w:r>
      <w:proofErr w:type="gramStart"/>
      <w:r w:rsidRPr="001962E3">
        <w:rPr>
          <w:szCs w:val="28"/>
        </w:rPr>
        <w:t>Для участия в рассмотрении обращения на заседание избирательной комиссии были приглашены: заявитель — кандидат в депутаты Ставропол</w:t>
      </w:r>
      <w:r w:rsidRPr="001962E3">
        <w:rPr>
          <w:szCs w:val="28"/>
        </w:rPr>
        <w:t>ь</w:t>
      </w:r>
      <w:r w:rsidRPr="001962E3">
        <w:rPr>
          <w:szCs w:val="28"/>
        </w:rPr>
        <w:t xml:space="preserve">ской городской Думы седьмого созыва по одномандатному избирательному округу № 4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А.И., кандидат в депутаты Ставропольской городской Думы седьмого созыва по одномандатному избирательному округу № 4 - </w:t>
      </w:r>
      <w:proofErr w:type="spellStart"/>
      <w:r w:rsidRPr="001962E3">
        <w:rPr>
          <w:szCs w:val="28"/>
        </w:rPr>
        <w:t>К</w:t>
      </w:r>
      <w:r w:rsidRPr="001962E3">
        <w:rPr>
          <w:szCs w:val="28"/>
        </w:rPr>
        <w:t>у</w:t>
      </w:r>
      <w:r w:rsidRPr="001962E3">
        <w:rPr>
          <w:szCs w:val="28"/>
        </w:rPr>
        <w:t>риленко</w:t>
      </w:r>
      <w:proofErr w:type="spellEnd"/>
      <w:r w:rsidRPr="001962E3">
        <w:rPr>
          <w:szCs w:val="28"/>
        </w:rPr>
        <w:t xml:space="preserve"> А.Н., представитель территориальной избирательной комиссии </w:t>
      </w:r>
      <w:r w:rsidRPr="001962E3">
        <w:rPr>
          <w:color w:val="FF0000"/>
          <w:szCs w:val="28"/>
        </w:rPr>
        <w:t xml:space="preserve"> </w:t>
      </w:r>
      <w:r w:rsidRPr="001962E3">
        <w:rPr>
          <w:szCs w:val="28"/>
        </w:rPr>
        <w:t>Л</w:t>
      </w:r>
      <w:r w:rsidRPr="001962E3">
        <w:rPr>
          <w:szCs w:val="28"/>
        </w:rPr>
        <w:t>е</w:t>
      </w:r>
      <w:r w:rsidRPr="001962E3">
        <w:rPr>
          <w:szCs w:val="28"/>
        </w:rPr>
        <w:t>нинского района города Ставрополя, на которую возложены полномочия о</w:t>
      </w:r>
      <w:r w:rsidRPr="001962E3">
        <w:rPr>
          <w:szCs w:val="28"/>
        </w:rPr>
        <w:t>к</w:t>
      </w:r>
      <w:r w:rsidRPr="001962E3">
        <w:rPr>
          <w:szCs w:val="28"/>
        </w:rPr>
        <w:t>ружной избирательной комиссии по</w:t>
      </w:r>
      <w:proofErr w:type="gramEnd"/>
      <w:r w:rsidRPr="001962E3">
        <w:rPr>
          <w:szCs w:val="28"/>
        </w:rPr>
        <w:t xml:space="preserve"> выборам депутатов Ставропольской г</w:t>
      </w:r>
      <w:r w:rsidRPr="001962E3">
        <w:rPr>
          <w:szCs w:val="28"/>
        </w:rPr>
        <w:t>о</w:t>
      </w:r>
      <w:r w:rsidRPr="001962E3">
        <w:rPr>
          <w:szCs w:val="28"/>
        </w:rPr>
        <w:t>родской Думы седьмого созыва по одномандатному избирательному округу № 4 (далее — представитель ТИК).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  <w:t xml:space="preserve">В заседании избирательной комиссии заявитель —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А.И. </w:t>
      </w:r>
      <w:r w:rsidR="00B76056">
        <w:rPr>
          <w:szCs w:val="28"/>
        </w:rPr>
        <w:t>не явился</w:t>
      </w:r>
      <w:r w:rsidRPr="001962E3">
        <w:rPr>
          <w:szCs w:val="28"/>
        </w:rPr>
        <w:t>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А.Н. против доводов обращения возражал. Заявил о необх</w:t>
      </w:r>
      <w:r w:rsidRPr="001962E3">
        <w:rPr>
          <w:szCs w:val="28"/>
        </w:rPr>
        <w:t>о</w:t>
      </w:r>
      <w:r w:rsidRPr="001962E3">
        <w:rPr>
          <w:szCs w:val="28"/>
        </w:rPr>
        <w:t>димости соблюдения принципа равенства кандидатов, независимо от зан</w:t>
      </w:r>
      <w:r w:rsidRPr="001962E3">
        <w:rPr>
          <w:szCs w:val="28"/>
        </w:rPr>
        <w:t>и</w:t>
      </w:r>
      <w:r w:rsidRPr="001962E3">
        <w:rPr>
          <w:szCs w:val="28"/>
        </w:rPr>
        <w:t>маемого ими социального положения, субъекта их выдвижения, недопуст</w:t>
      </w:r>
      <w:r w:rsidRPr="001962E3">
        <w:rPr>
          <w:szCs w:val="28"/>
        </w:rPr>
        <w:t>и</w:t>
      </w:r>
      <w:r w:rsidRPr="001962E3">
        <w:rPr>
          <w:szCs w:val="28"/>
        </w:rPr>
        <w:t>мости умаления его пассивного права быть избранным.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  <w:t>Представитель ТИК пояснил, что при выдвижении и регистрации об</w:t>
      </w:r>
      <w:r w:rsidRPr="001962E3">
        <w:rPr>
          <w:szCs w:val="28"/>
        </w:rPr>
        <w:t>о</w:t>
      </w:r>
      <w:r w:rsidRPr="001962E3">
        <w:rPr>
          <w:szCs w:val="28"/>
        </w:rPr>
        <w:t xml:space="preserve">их кандидатов: </w:t>
      </w:r>
      <w:proofErr w:type="spellStart"/>
      <w:proofErr w:type="gram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А.И. и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А.Н., территориальной избир</w:t>
      </w:r>
      <w:r w:rsidRPr="001962E3">
        <w:rPr>
          <w:szCs w:val="28"/>
        </w:rPr>
        <w:t>а</w:t>
      </w:r>
      <w:r w:rsidRPr="001962E3">
        <w:rPr>
          <w:szCs w:val="28"/>
        </w:rPr>
        <w:t>тельной комиссией был осуществлен равный подход к кандидатам, безотн</w:t>
      </w:r>
      <w:r w:rsidRPr="001962E3">
        <w:rPr>
          <w:szCs w:val="28"/>
        </w:rPr>
        <w:t>о</w:t>
      </w:r>
      <w:r w:rsidRPr="001962E3">
        <w:rPr>
          <w:szCs w:val="28"/>
        </w:rPr>
        <w:t xml:space="preserve">сительно к факту выдвижения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А.И. кандидатом в депутаты Ста</w:t>
      </w:r>
      <w:r w:rsidRPr="001962E3">
        <w:rPr>
          <w:szCs w:val="28"/>
        </w:rPr>
        <w:t>в</w:t>
      </w:r>
      <w:r w:rsidRPr="001962E3">
        <w:rPr>
          <w:szCs w:val="28"/>
        </w:rPr>
        <w:t>ропольской городской Думы седьмого созыва по одномандатному избир</w:t>
      </w:r>
      <w:r w:rsidRPr="001962E3">
        <w:rPr>
          <w:szCs w:val="28"/>
        </w:rPr>
        <w:t>а</w:t>
      </w:r>
      <w:r w:rsidRPr="001962E3">
        <w:rPr>
          <w:szCs w:val="28"/>
        </w:rPr>
        <w:t>тельному округу № 4 избирательным объединением, а также, тому, что он является депутатом Ставропольской городской Думы шестого созыва, рук</w:t>
      </w:r>
      <w:r w:rsidRPr="001962E3">
        <w:rPr>
          <w:szCs w:val="28"/>
        </w:rPr>
        <w:t>о</w:t>
      </w:r>
      <w:r w:rsidRPr="001962E3">
        <w:rPr>
          <w:szCs w:val="28"/>
        </w:rPr>
        <w:t>водителем фракции политической партии «Либерально-демократическая партия России» в Ставропольской городской</w:t>
      </w:r>
      <w:proofErr w:type="gramEnd"/>
      <w:r w:rsidRPr="001962E3">
        <w:rPr>
          <w:szCs w:val="28"/>
        </w:rPr>
        <w:t xml:space="preserve"> Думе шестого созыва. Оба ка</w:t>
      </w:r>
      <w:r w:rsidRPr="001962E3">
        <w:rPr>
          <w:szCs w:val="28"/>
        </w:rPr>
        <w:t>н</w:t>
      </w:r>
      <w:r w:rsidRPr="001962E3">
        <w:rPr>
          <w:szCs w:val="28"/>
        </w:rPr>
        <w:t>дидата представили документы для выдвижения и регистрации в соответс</w:t>
      </w:r>
      <w:r w:rsidRPr="001962E3">
        <w:rPr>
          <w:szCs w:val="28"/>
        </w:rPr>
        <w:t>т</w:t>
      </w:r>
      <w:r w:rsidRPr="001962E3">
        <w:rPr>
          <w:szCs w:val="28"/>
        </w:rPr>
        <w:t>вии с требованиями законодательства Российской Федерации о выборах и референдумах (далее — избирательное законодательство) и были зарегис</w:t>
      </w:r>
      <w:r w:rsidRPr="001962E3">
        <w:rPr>
          <w:szCs w:val="28"/>
        </w:rPr>
        <w:t>т</w:t>
      </w:r>
      <w:r w:rsidRPr="001962E3">
        <w:rPr>
          <w:szCs w:val="28"/>
        </w:rPr>
        <w:lastRenderedPageBreak/>
        <w:t xml:space="preserve">рированы в установленном порядке. Кроме того, кандидату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А.И. и члену ТИК с правом совещательного голоса Арасланову С.Н., назначенн</w:t>
      </w:r>
      <w:r w:rsidRPr="001962E3">
        <w:rPr>
          <w:szCs w:val="28"/>
        </w:rPr>
        <w:t>о</w:t>
      </w:r>
      <w:r w:rsidRPr="001962E3">
        <w:rPr>
          <w:szCs w:val="28"/>
        </w:rPr>
        <w:t>му этим кандидатом, была предоставлена возможность изучить все докуме</w:t>
      </w:r>
      <w:r w:rsidRPr="001962E3">
        <w:rPr>
          <w:szCs w:val="28"/>
        </w:rPr>
        <w:t>н</w:t>
      </w:r>
      <w:r w:rsidRPr="001962E3">
        <w:rPr>
          <w:szCs w:val="28"/>
        </w:rPr>
        <w:t>ты, связанные с выдвижением и регистрацией кандидатов по одномандатн</w:t>
      </w:r>
      <w:r w:rsidRPr="001962E3">
        <w:rPr>
          <w:szCs w:val="28"/>
        </w:rPr>
        <w:t>о</w:t>
      </w:r>
      <w:r w:rsidRPr="001962E3">
        <w:rPr>
          <w:szCs w:val="28"/>
        </w:rPr>
        <w:t xml:space="preserve">му избирательному округу № 4. Замечаний на указанные документы от этих лиц не поступало. Также, в </w:t>
      </w:r>
      <w:proofErr w:type="gramStart"/>
      <w:r w:rsidRPr="001962E3">
        <w:rPr>
          <w:szCs w:val="28"/>
        </w:rPr>
        <w:t>ТИК</w:t>
      </w:r>
      <w:proofErr w:type="gramEnd"/>
      <w:r w:rsidRPr="001962E3">
        <w:rPr>
          <w:szCs w:val="28"/>
        </w:rPr>
        <w:t xml:space="preserve"> не поступало </w:t>
      </w:r>
      <w:proofErr w:type="gramStart"/>
      <w:r w:rsidRPr="001962E3">
        <w:rPr>
          <w:szCs w:val="28"/>
        </w:rPr>
        <w:t>каких</w:t>
      </w:r>
      <w:proofErr w:type="gramEnd"/>
      <w:r w:rsidRPr="001962E3">
        <w:rPr>
          <w:szCs w:val="28"/>
        </w:rPr>
        <w:t xml:space="preserve"> — либо жалоб и/или о</w:t>
      </w:r>
      <w:r w:rsidRPr="001962E3">
        <w:rPr>
          <w:szCs w:val="28"/>
        </w:rPr>
        <w:t>б</w:t>
      </w:r>
      <w:r w:rsidRPr="001962E3">
        <w:rPr>
          <w:szCs w:val="28"/>
        </w:rPr>
        <w:t>ращений ни от указанных, ни от каких-либо иных лиц, свидетельствующих о нарушениях избирательного законодательства при выдвижении и регистр</w:t>
      </w:r>
      <w:r w:rsidRPr="001962E3">
        <w:rPr>
          <w:szCs w:val="28"/>
        </w:rPr>
        <w:t>а</w:t>
      </w:r>
      <w:r w:rsidRPr="001962E3">
        <w:rPr>
          <w:szCs w:val="28"/>
        </w:rPr>
        <w:t>ции кандидатов по  одномандатному избирательному округу № 4.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  <w:t xml:space="preserve">Изучив обстоятельства, указанные в обращении, </w:t>
      </w:r>
      <w:proofErr w:type="gramStart"/>
      <w:r w:rsidRPr="001962E3">
        <w:rPr>
          <w:szCs w:val="28"/>
        </w:rPr>
        <w:t>заслушав указанных лиц и проанализировав представленные документы о выдвижении и регис</w:t>
      </w:r>
      <w:r w:rsidRPr="001962E3">
        <w:rPr>
          <w:szCs w:val="28"/>
        </w:rPr>
        <w:t>т</w:t>
      </w:r>
      <w:r w:rsidRPr="001962E3">
        <w:rPr>
          <w:szCs w:val="28"/>
        </w:rPr>
        <w:t>рации кандидатов в депутаты Ставропольской городской</w:t>
      </w:r>
      <w:proofErr w:type="gramEnd"/>
      <w:r w:rsidRPr="001962E3">
        <w:rPr>
          <w:szCs w:val="28"/>
        </w:rPr>
        <w:t xml:space="preserve"> Думы седьмого с</w:t>
      </w:r>
      <w:r w:rsidRPr="001962E3">
        <w:rPr>
          <w:szCs w:val="28"/>
        </w:rPr>
        <w:t>о</w:t>
      </w:r>
      <w:r w:rsidRPr="001962E3">
        <w:rPr>
          <w:szCs w:val="28"/>
        </w:rPr>
        <w:t xml:space="preserve">зыва по одномандатному избирательному округу № 4: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А.И. и </w:t>
      </w:r>
      <w:proofErr w:type="spellStart"/>
      <w:r w:rsidRPr="001962E3">
        <w:rPr>
          <w:szCs w:val="28"/>
        </w:rPr>
        <w:t>К</w:t>
      </w:r>
      <w:r w:rsidRPr="001962E3">
        <w:rPr>
          <w:szCs w:val="28"/>
        </w:rPr>
        <w:t>у</w:t>
      </w:r>
      <w:r w:rsidRPr="001962E3">
        <w:rPr>
          <w:szCs w:val="28"/>
        </w:rPr>
        <w:t>риленко</w:t>
      </w:r>
      <w:proofErr w:type="spellEnd"/>
      <w:r w:rsidRPr="001962E3">
        <w:rPr>
          <w:szCs w:val="28"/>
        </w:rPr>
        <w:t xml:space="preserve"> А.Н., избирательная комиссия города Ставрополя пришла к сл</w:t>
      </w:r>
      <w:r w:rsidRPr="001962E3">
        <w:rPr>
          <w:szCs w:val="28"/>
        </w:rPr>
        <w:t>е</w:t>
      </w:r>
      <w:r w:rsidRPr="001962E3">
        <w:rPr>
          <w:szCs w:val="28"/>
        </w:rPr>
        <w:t>дующим выводам.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rFonts w:eastAsia="Arial" w:cs="Arial"/>
          <w:szCs w:val="28"/>
        </w:rPr>
      </w:pPr>
      <w:r w:rsidRPr="001962E3">
        <w:rPr>
          <w:szCs w:val="28"/>
        </w:rPr>
        <w:tab/>
        <w:t xml:space="preserve">В соответствии с Конституцией Российской Федерации (статьями 17, 19, 32) в </w:t>
      </w:r>
      <w:r w:rsidRPr="001962E3">
        <w:rPr>
          <w:rFonts w:eastAsia="Arial" w:cs="Arial"/>
          <w:szCs w:val="28"/>
        </w:rPr>
        <w:t xml:space="preserve"> Российской Федерации признаются и гарантируются права и своб</w:t>
      </w:r>
      <w:r w:rsidRPr="001962E3">
        <w:rPr>
          <w:rFonts w:eastAsia="Arial" w:cs="Arial"/>
          <w:szCs w:val="28"/>
        </w:rPr>
        <w:t>о</w:t>
      </w:r>
      <w:r w:rsidRPr="001962E3">
        <w:rPr>
          <w:rFonts w:eastAsia="Arial" w:cs="Arial"/>
          <w:szCs w:val="28"/>
        </w:rPr>
        <w:t>ды человека и гражданина согласно общепризнанным принципам и нормам международного права и в соответствии с Конституцией Российской Фед</w:t>
      </w:r>
      <w:r w:rsidRPr="001962E3">
        <w:rPr>
          <w:rFonts w:eastAsia="Arial" w:cs="Arial"/>
          <w:szCs w:val="28"/>
        </w:rPr>
        <w:t>е</w:t>
      </w:r>
      <w:r w:rsidRPr="001962E3">
        <w:rPr>
          <w:rFonts w:eastAsia="Arial" w:cs="Arial"/>
          <w:szCs w:val="28"/>
        </w:rPr>
        <w:t xml:space="preserve">рации.  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rFonts w:eastAsia="Arial" w:cs="Arial"/>
          <w:szCs w:val="28"/>
        </w:rPr>
      </w:pPr>
      <w:r w:rsidRPr="001962E3">
        <w:rPr>
          <w:rFonts w:eastAsia="Arial" w:cs="Arial"/>
          <w:szCs w:val="28"/>
        </w:rPr>
        <w:tab/>
        <w:t>Основные права и свободы человека неотчуждаемы и принадлежат к</w:t>
      </w:r>
      <w:r w:rsidRPr="001962E3">
        <w:rPr>
          <w:rFonts w:eastAsia="Arial" w:cs="Arial"/>
          <w:szCs w:val="28"/>
        </w:rPr>
        <w:t>а</w:t>
      </w:r>
      <w:r w:rsidRPr="001962E3">
        <w:rPr>
          <w:rFonts w:eastAsia="Arial" w:cs="Arial"/>
          <w:szCs w:val="28"/>
        </w:rPr>
        <w:t>ждому от рождения. Осуществление прав и свобод человека и гражданина не должно нарушать права и свободы других лиц.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rFonts w:eastAsia="Arial" w:cs="Arial"/>
          <w:szCs w:val="28"/>
        </w:rPr>
      </w:pPr>
      <w:r w:rsidRPr="001962E3">
        <w:rPr>
          <w:rFonts w:eastAsia="Arial" w:cs="Arial"/>
          <w:szCs w:val="28"/>
        </w:rPr>
        <w:tab/>
        <w:t>Все равны перед законом и судом. Государство гарантирует равенство прав и свобод человека и гражданина независимо от пола, расы, национал</w:t>
      </w:r>
      <w:r w:rsidRPr="001962E3">
        <w:rPr>
          <w:rFonts w:eastAsia="Arial" w:cs="Arial"/>
          <w:szCs w:val="28"/>
        </w:rPr>
        <w:t>ь</w:t>
      </w:r>
      <w:r w:rsidRPr="001962E3">
        <w:rPr>
          <w:rFonts w:eastAsia="Arial" w:cs="Arial"/>
          <w:szCs w:val="28"/>
        </w:rPr>
        <w:t>ности, языка, происхождения, имущественного и должностного положения, места жительства, отношения к религии, убеждений, принадлежности к о</w:t>
      </w:r>
      <w:r w:rsidRPr="001962E3">
        <w:rPr>
          <w:rFonts w:eastAsia="Arial" w:cs="Arial"/>
          <w:szCs w:val="28"/>
        </w:rPr>
        <w:t>б</w:t>
      </w:r>
      <w:r w:rsidRPr="001962E3">
        <w:rPr>
          <w:rFonts w:eastAsia="Arial" w:cs="Arial"/>
          <w:szCs w:val="28"/>
        </w:rPr>
        <w:t>щественным объединениям, а также других обстоятельств. Запрещаются л</w:t>
      </w:r>
      <w:r w:rsidRPr="001962E3">
        <w:rPr>
          <w:rFonts w:eastAsia="Arial" w:cs="Arial"/>
          <w:szCs w:val="28"/>
        </w:rPr>
        <w:t>ю</w:t>
      </w:r>
      <w:r w:rsidRPr="001962E3">
        <w:rPr>
          <w:rFonts w:eastAsia="Arial" w:cs="Arial"/>
          <w:szCs w:val="28"/>
        </w:rPr>
        <w:t>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rFonts w:eastAsia="Arial" w:cs="Arial"/>
          <w:szCs w:val="28"/>
        </w:rPr>
      </w:pPr>
      <w:r w:rsidRPr="001962E3">
        <w:rPr>
          <w:rFonts w:eastAsia="Arial" w:cs="Arial"/>
          <w:szCs w:val="28"/>
        </w:rPr>
        <w:tab/>
        <w:t>Граждане Российской Федерации имеют право участвовать в управл</w:t>
      </w:r>
      <w:r w:rsidRPr="001962E3">
        <w:rPr>
          <w:rFonts w:eastAsia="Arial" w:cs="Arial"/>
          <w:szCs w:val="28"/>
        </w:rPr>
        <w:t>е</w:t>
      </w:r>
      <w:r w:rsidRPr="001962E3">
        <w:rPr>
          <w:rFonts w:eastAsia="Arial" w:cs="Arial"/>
          <w:szCs w:val="28"/>
        </w:rPr>
        <w:t>нии делами государства как непосредственно, так и через своих представит</w:t>
      </w:r>
      <w:r w:rsidRPr="001962E3">
        <w:rPr>
          <w:rFonts w:eastAsia="Arial" w:cs="Arial"/>
          <w:szCs w:val="28"/>
        </w:rPr>
        <w:t>е</w:t>
      </w:r>
      <w:r w:rsidRPr="001962E3">
        <w:rPr>
          <w:rFonts w:eastAsia="Arial" w:cs="Arial"/>
          <w:szCs w:val="28"/>
        </w:rPr>
        <w:t>лей. Граждане Российской Федерации имеют право избирать и быть избра</w:t>
      </w:r>
      <w:r w:rsidRPr="001962E3">
        <w:rPr>
          <w:rFonts w:eastAsia="Arial" w:cs="Arial"/>
          <w:szCs w:val="28"/>
        </w:rPr>
        <w:t>н</w:t>
      </w:r>
      <w:r w:rsidRPr="001962E3">
        <w:rPr>
          <w:rFonts w:eastAsia="Arial" w:cs="Arial"/>
          <w:szCs w:val="28"/>
        </w:rPr>
        <w:t>ными в органы государственной власти и органы местного самоуправления, а также участвовать в референдуме.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rFonts w:eastAsia="Arial" w:cs="Arial"/>
          <w:szCs w:val="28"/>
        </w:rPr>
      </w:pPr>
      <w:r w:rsidRPr="001962E3">
        <w:rPr>
          <w:szCs w:val="28"/>
        </w:rPr>
        <w:tab/>
        <w:t xml:space="preserve">Применительно к рассматриваемым правоотношениям, вышеуказанные конституционные нормы развиты в законоположениях </w:t>
      </w:r>
      <w:r w:rsidRPr="001962E3">
        <w:rPr>
          <w:rFonts w:eastAsia="Arial" w:cs="Arial"/>
          <w:szCs w:val="28"/>
        </w:rPr>
        <w:t>Федерального закона от 12.06.2002 N 67-ФЗ "Об основных гарантиях избирательных прав и права на участие в референдуме граждан Российской Федерации" (далее — Фед</w:t>
      </w:r>
      <w:r w:rsidRPr="001962E3">
        <w:rPr>
          <w:rFonts w:eastAsia="Arial" w:cs="Arial"/>
          <w:szCs w:val="28"/>
        </w:rPr>
        <w:t>е</w:t>
      </w:r>
      <w:r w:rsidRPr="001962E3">
        <w:rPr>
          <w:rFonts w:eastAsia="Arial" w:cs="Arial"/>
          <w:szCs w:val="28"/>
        </w:rPr>
        <w:t>ральный закон).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rFonts w:eastAsia="Arial" w:cs="Arial"/>
          <w:szCs w:val="28"/>
        </w:rPr>
        <w:tab/>
      </w:r>
      <w:proofErr w:type="gramStart"/>
      <w:r w:rsidRPr="001962E3">
        <w:rPr>
          <w:rFonts w:eastAsia="Arial" w:cs="Arial"/>
          <w:szCs w:val="28"/>
        </w:rPr>
        <w:t>Согласно статье 2 Федерального закона избирательные права граждан - конституционное право граждан Российской Федерации избирать и быть и</w:t>
      </w:r>
      <w:r w:rsidRPr="001962E3">
        <w:rPr>
          <w:rFonts w:eastAsia="Arial" w:cs="Arial"/>
          <w:szCs w:val="28"/>
        </w:rPr>
        <w:t>з</w:t>
      </w:r>
      <w:r w:rsidRPr="001962E3">
        <w:rPr>
          <w:rFonts w:eastAsia="Arial" w:cs="Arial"/>
          <w:szCs w:val="28"/>
        </w:rPr>
        <w:t>бранными в органы государственной власти и органы местного самоуправл</w:t>
      </w:r>
      <w:r w:rsidRPr="001962E3">
        <w:rPr>
          <w:rFonts w:eastAsia="Arial" w:cs="Arial"/>
          <w:szCs w:val="28"/>
        </w:rPr>
        <w:t>е</w:t>
      </w:r>
      <w:r w:rsidRPr="001962E3">
        <w:rPr>
          <w:rFonts w:eastAsia="Arial" w:cs="Arial"/>
          <w:szCs w:val="28"/>
        </w:rPr>
        <w:t>ния, а также право участвовать в выдвижении кандидатов, списков кандид</w:t>
      </w:r>
      <w:r w:rsidRPr="001962E3">
        <w:rPr>
          <w:rFonts w:eastAsia="Arial" w:cs="Arial"/>
          <w:szCs w:val="28"/>
        </w:rPr>
        <w:t>а</w:t>
      </w:r>
      <w:r w:rsidRPr="001962E3">
        <w:rPr>
          <w:rFonts w:eastAsia="Arial" w:cs="Arial"/>
          <w:szCs w:val="28"/>
        </w:rPr>
        <w:t>тов, в предвыборной агитации, в наблюдении за проведением выборов, раб</w:t>
      </w:r>
      <w:r w:rsidRPr="001962E3">
        <w:rPr>
          <w:rFonts w:eastAsia="Arial" w:cs="Arial"/>
          <w:szCs w:val="28"/>
        </w:rPr>
        <w:t>о</w:t>
      </w:r>
      <w:r w:rsidRPr="001962E3">
        <w:rPr>
          <w:rFonts w:eastAsia="Arial" w:cs="Arial"/>
          <w:szCs w:val="28"/>
        </w:rPr>
        <w:lastRenderedPageBreak/>
        <w:t>той избирательных комиссий, включая установление итогов голосования и определение результатов выборов, в других избирательных действиях в п</w:t>
      </w:r>
      <w:r w:rsidRPr="001962E3">
        <w:rPr>
          <w:rFonts w:eastAsia="Arial" w:cs="Arial"/>
          <w:szCs w:val="28"/>
        </w:rPr>
        <w:t>о</w:t>
      </w:r>
      <w:r w:rsidRPr="001962E3">
        <w:rPr>
          <w:rFonts w:eastAsia="Arial" w:cs="Arial"/>
          <w:szCs w:val="28"/>
        </w:rPr>
        <w:t>рядке, установленном</w:t>
      </w:r>
      <w:proofErr w:type="gramEnd"/>
      <w:r w:rsidRPr="001962E3">
        <w:rPr>
          <w:rFonts w:eastAsia="Arial" w:cs="Arial"/>
          <w:szCs w:val="28"/>
        </w:rPr>
        <w:t xml:space="preserve"> Конституцией Российской Федерации, данным Фед</w:t>
      </w:r>
      <w:r w:rsidRPr="001962E3">
        <w:rPr>
          <w:rFonts w:eastAsia="Arial" w:cs="Arial"/>
          <w:szCs w:val="28"/>
        </w:rPr>
        <w:t>е</w:t>
      </w:r>
      <w:r w:rsidRPr="001962E3">
        <w:rPr>
          <w:rFonts w:eastAsia="Arial" w:cs="Arial"/>
          <w:szCs w:val="28"/>
        </w:rPr>
        <w:t>ральным законом, иными федеральными законами, конституциями (устав</w:t>
      </w:r>
      <w:r w:rsidRPr="001962E3">
        <w:rPr>
          <w:rFonts w:eastAsia="Arial" w:cs="Arial"/>
          <w:szCs w:val="28"/>
        </w:rPr>
        <w:t>а</w:t>
      </w:r>
      <w:r w:rsidRPr="001962E3">
        <w:rPr>
          <w:rFonts w:eastAsia="Arial" w:cs="Arial"/>
          <w:szCs w:val="28"/>
        </w:rPr>
        <w:t>ми), законами субъектов Российской Федерации;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  <w:t>Статьей 3 Федерального закона установлены п</w:t>
      </w:r>
      <w:r w:rsidRPr="001962E3">
        <w:rPr>
          <w:rFonts w:eastAsia="Arial" w:cs="Arial"/>
          <w:szCs w:val="28"/>
        </w:rPr>
        <w:t>ринципы проведения в Российской Федерации выборов: гражданин Российской Федерации участв</w:t>
      </w:r>
      <w:r w:rsidRPr="001962E3">
        <w:rPr>
          <w:rFonts w:eastAsia="Arial" w:cs="Arial"/>
          <w:szCs w:val="28"/>
        </w:rPr>
        <w:t>у</w:t>
      </w:r>
      <w:r w:rsidRPr="001962E3">
        <w:rPr>
          <w:rFonts w:eastAsia="Arial" w:cs="Arial"/>
          <w:szCs w:val="28"/>
        </w:rPr>
        <w:t>ет в выборах на основе всеобщего равного и прямого избирательного права при тайном голосовании. Участие гражданина Российской Федерации в в</w:t>
      </w:r>
      <w:r w:rsidRPr="001962E3">
        <w:rPr>
          <w:rFonts w:eastAsia="Arial" w:cs="Arial"/>
          <w:szCs w:val="28"/>
        </w:rPr>
        <w:t>ы</w:t>
      </w:r>
      <w:r w:rsidRPr="001962E3">
        <w:rPr>
          <w:rFonts w:eastAsia="Arial" w:cs="Arial"/>
          <w:szCs w:val="28"/>
        </w:rPr>
        <w:t>борах является свободным и добровольным. Никто не вправе оказывать во</w:t>
      </w:r>
      <w:r w:rsidRPr="001962E3">
        <w:rPr>
          <w:rFonts w:eastAsia="Arial" w:cs="Arial"/>
          <w:szCs w:val="28"/>
        </w:rPr>
        <w:t>з</w:t>
      </w:r>
      <w:r w:rsidRPr="001962E3">
        <w:rPr>
          <w:rFonts w:eastAsia="Arial" w:cs="Arial"/>
          <w:szCs w:val="28"/>
        </w:rPr>
        <w:t>действие на гражданина Российской Федерации с целью принудить его к участию или неучастию в выборах  либо воспрепятствовать его свободному волеизъявлению.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  <w:t xml:space="preserve">Статьями 4 и 5 Федерального закона закреплены принципы всеобщего и равного избирательного права. </w:t>
      </w:r>
      <w:r w:rsidRPr="001962E3">
        <w:rPr>
          <w:rFonts w:eastAsia="Arial" w:cs="Arial"/>
          <w:szCs w:val="28"/>
        </w:rPr>
        <w:t>Гражданин Российской Федерации, дости</w:t>
      </w:r>
      <w:r w:rsidRPr="001962E3">
        <w:rPr>
          <w:rFonts w:eastAsia="Arial" w:cs="Arial"/>
          <w:szCs w:val="28"/>
        </w:rPr>
        <w:t>г</w:t>
      </w:r>
      <w:r w:rsidRPr="001962E3">
        <w:rPr>
          <w:rFonts w:eastAsia="Arial" w:cs="Arial"/>
          <w:szCs w:val="28"/>
        </w:rPr>
        <w:t>ший на день голосования возраста 18 лет, имеет право избирать, быть и</w:t>
      </w:r>
      <w:r w:rsidRPr="001962E3">
        <w:rPr>
          <w:rFonts w:eastAsia="Arial" w:cs="Arial"/>
          <w:szCs w:val="28"/>
        </w:rPr>
        <w:t>з</w:t>
      </w:r>
      <w:r w:rsidRPr="001962E3">
        <w:rPr>
          <w:rFonts w:eastAsia="Arial" w:cs="Arial"/>
          <w:szCs w:val="28"/>
        </w:rPr>
        <w:t>бранным депутатом представительного органа муниципального образования.  Гражданин Российской Федерации, который достигнет на день голосования возраста 18 лет, вправе участвовать в предусмотренных законом и провод</w:t>
      </w:r>
      <w:r w:rsidRPr="001962E3">
        <w:rPr>
          <w:rFonts w:eastAsia="Arial" w:cs="Arial"/>
          <w:szCs w:val="28"/>
        </w:rPr>
        <w:t>и</w:t>
      </w:r>
      <w:r w:rsidRPr="001962E3">
        <w:rPr>
          <w:rFonts w:eastAsia="Arial" w:cs="Arial"/>
          <w:szCs w:val="28"/>
        </w:rPr>
        <w:t>мых законными методами других избирательных действиях.  Гражданин Ро</w:t>
      </w:r>
      <w:r w:rsidRPr="001962E3">
        <w:rPr>
          <w:rFonts w:eastAsia="Arial" w:cs="Arial"/>
          <w:szCs w:val="28"/>
        </w:rPr>
        <w:t>с</w:t>
      </w:r>
      <w:r w:rsidRPr="001962E3">
        <w:rPr>
          <w:rFonts w:eastAsia="Arial" w:cs="Arial"/>
          <w:szCs w:val="28"/>
        </w:rPr>
        <w:t>сийской Федерации имеет право избирать, быть избранным независимо от пола, расы, национальности, языка, происхождения, имущественного и должностного положения, места жительства, отношения к религии, убежд</w:t>
      </w:r>
      <w:r w:rsidRPr="001962E3">
        <w:rPr>
          <w:rFonts w:eastAsia="Arial" w:cs="Arial"/>
          <w:szCs w:val="28"/>
        </w:rPr>
        <w:t>е</w:t>
      </w:r>
      <w:r w:rsidRPr="001962E3">
        <w:rPr>
          <w:rFonts w:eastAsia="Arial" w:cs="Arial"/>
          <w:szCs w:val="28"/>
        </w:rPr>
        <w:t>ний, принадлежности к общественным объединениям, а также других о</w:t>
      </w:r>
      <w:r w:rsidRPr="001962E3">
        <w:rPr>
          <w:rFonts w:eastAsia="Arial" w:cs="Arial"/>
          <w:szCs w:val="28"/>
        </w:rPr>
        <w:t>б</w:t>
      </w:r>
      <w:r w:rsidRPr="001962E3">
        <w:rPr>
          <w:rFonts w:eastAsia="Arial" w:cs="Arial"/>
          <w:szCs w:val="28"/>
        </w:rPr>
        <w:t>стоятельств. Граждане Российской Федерации участвуют в выборах и реф</w:t>
      </w:r>
      <w:r w:rsidRPr="001962E3">
        <w:rPr>
          <w:rFonts w:eastAsia="Arial" w:cs="Arial"/>
          <w:szCs w:val="28"/>
        </w:rPr>
        <w:t>е</w:t>
      </w:r>
      <w:r w:rsidRPr="001962E3">
        <w:rPr>
          <w:rFonts w:eastAsia="Arial" w:cs="Arial"/>
          <w:szCs w:val="28"/>
        </w:rPr>
        <w:t>рендуме на равных основаниях.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</w:r>
      <w:r w:rsidRPr="001962E3">
        <w:rPr>
          <w:b/>
          <w:bCs/>
          <w:szCs w:val="28"/>
        </w:rPr>
        <w:t xml:space="preserve">Доводы рассматриваемого обращения </w:t>
      </w:r>
      <w:proofErr w:type="spellStart"/>
      <w:r w:rsidRPr="001962E3">
        <w:rPr>
          <w:b/>
          <w:bCs/>
          <w:szCs w:val="28"/>
        </w:rPr>
        <w:t>Куриленко</w:t>
      </w:r>
      <w:proofErr w:type="spellEnd"/>
      <w:r w:rsidRPr="001962E3">
        <w:rPr>
          <w:b/>
          <w:bCs/>
          <w:szCs w:val="28"/>
        </w:rPr>
        <w:t xml:space="preserve"> Александра Ивановича направлены на противопоставление своего пассивного изб</w:t>
      </w:r>
      <w:r w:rsidRPr="001962E3">
        <w:rPr>
          <w:b/>
          <w:bCs/>
          <w:szCs w:val="28"/>
        </w:rPr>
        <w:t>и</w:t>
      </w:r>
      <w:r w:rsidRPr="001962E3">
        <w:rPr>
          <w:b/>
          <w:bCs/>
          <w:szCs w:val="28"/>
        </w:rPr>
        <w:t xml:space="preserve">рательного </w:t>
      </w:r>
      <w:proofErr w:type="gramStart"/>
      <w:r w:rsidRPr="001962E3">
        <w:rPr>
          <w:b/>
          <w:bCs/>
          <w:szCs w:val="28"/>
        </w:rPr>
        <w:t>права</w:t>
      </w:r>
      <w:proofErr w:type="gramEnd"/>
      <w:r w:rsidRPr="001962E3">
        <w:rPr>
          <w:b/>
          <w:bCs/>
          <w:szCs w:val="28"/>
        </w:rPr>
        <w:t xml:space="preserve"> аналогичным равным правам иных лиц, умаляя их, по обстоятельствам его должностного положения, другим обстоятельс</w:t>
      </w:r>
      <w:r w:rsidRPr="001962E3">
        <w:rPr>
          <w:b/>
          <w:bCs/>
          <w:szCs w:val="28"/>
        </w:rPr>
        <w:t>т</w:t>
      </w:r>
      <w:r w:rsidRPr="001962E3">
        <w:rPr>
          <w:b/>
          <w:bCs/>
          <w:szCs w:val="28"/>
        </w:rPr>
        <w:t>вам и противоречат Конституции Российской Федерации, избирател</w:t>
      </w:r>
      <w:r w:rsidRPr="001962E3">
        <w:rPr>
          <w:b/>
          <w:bCs/>
          <w:szCs w:val="28"/>
        </w:rPr>
        <w:t>ь</w:t>
      </w:r>
      <w:r w:rsidRPr="001962E3">
        <w:rPr>
          <w:b/>
          <w:bCs/>
          <w:szCs w:val="28"/>
        </w:rPr>
        <w:t>ному законодательству.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  <w:t>Право на имя - одно из личных неимущественных прав гражданина. Присвоение человеку имени - основной способ индивидуализации личности в обществе, позволяющий выделить человека из массы других людей как вполне определенного участника общественных отношений.</w:t>
      </w:r>
      <w:r w:rsidRPr="001962E3">
        <w:rPr>
          <w:szCs w:val="28"/>
        </w:rPr>
        <w:br/>
        <w:t>Законом определены составные части имени человека. К ним в общем случае относятся: личное имя (собственно имя); наименование по отцу (отчество); наследственное семейное наименование (фамилия). В силу статей 23, 56 Конституции Российской Федерации право на имя относится к конституц</w:t>
      </w:r>
      <w:r w:rsidRPr="001962E3">
        <w:rPr>
          <w:szCs w:val="28"/>
        </w:rPr>
        <w:t>и</w:t>
      </w:r>
      <w:r w:rsidRPr="001962E3">
        <w:rPr>
          <w:szCs w:val="28"/>
        </w:rPr>
        <w:t xml:space="preserve">онным правам человека и гражданина и не подлежит ограничению.  </w:t>
      </w:r>
    </w:p>
    <w:p w:rsidR="001962E3" w:rsidRPr="001962E3" w:rsidRDefault="001962E3" w:rsidP="001962E3">
      <w:pPr>
        <w:pStyle w:val="a7"/>
        <w:spacing w:line="240" w:lineRule="auto"/>
        <w:ind w:firstLine="706"/>
        <w:jc w:val="both"/>
        <w:rPr>
          <w:szCs w:val="28"/>
        </w:rPr>
      </w:pPr>
      <w:r w:rsidRPr="001962E3">
        <w:rPr>
          <w:szCs w:val="28"/>
        </w:rPr>
        <w:t>Избирательной комиссией города Ставрополя установлено, что канд</w:t>
      </w:r>
      <w:r w:rsidRPr="001962E3">
        <w:rPr>
          <w:szCs w:val="28"/>
        </w:rPr>
        <w:t>и</w:t>
      </w:r>
      <w:r w:rsidRPr="001962E3">
        <w:rPr>
          <w:szCs w:val="28"/>
        </w:rPr>
        <w:t xml:space="preserve">дат </w:t>
      </w:r>
      <w:proofErr w:type="spellStart"/>
      <w:r w:rsidRPr="001962E3">
        <w:rPr>
          <w:szCs w:val="28"/>
        </w:rPr>
        <w:t>Куриленко</w:t>
      </w:r>
      <w:proofErr w:type="spellEnd"/>
      <w:r w:rsidRPr="001962E3">
        <w:rPr>
          <w:szCs w:val="28"/>
        </w:rPr>
        <w:t xml:space="preserve"> Алексей Николаевич получил свое имя при рождении, что подтверждается представленными документами, постоянно проживает в г</w:t>
      </w:r>
      <w:r w:rsidRPr="001962E3">
        <w:rPr>
          <w:szCs w:val="28"/>
        </w:rPr>
        <w:t>о</w:t>
      </w:r>
      <w:r w:rsidRPr="001962E3">
        <w:rPr>
          <w:szCs w:val="28"/>
        </w:rPr>
        <w:t xml:space="preserve">роде Ставрополе. Доказательств, подтверждающих, что кандидат </w:t>
      </w:r>
      <w:r w:rsidR="00F81751">
        <w:rPr>
          <w:szCs w:val="28"/>
        </w:rPr>
        <w:t xml:space="preserve">                    </w:t>
      </w:r>
      <w:proofErr w:type="spellStart"/>
      <w:r w:rsidRPr="001962E3">
        <w:rPr>
          <w:szCs w:val="28"/>
        </w:rPr>
        <w:lastRenderedPageBreak/>
        <w:t>Куриленко</w:t>
      </w:r>
      <w:proofErr w:type="spellEnd"/>
      <w:r w:rsidRPr="001962E3">
        <w:rPr>
          <w:szCs w:val="28"/>
        </w:rPr>
        <w:t xml:space="preserve"> А.Н. выдвинул свою кандидатуру с целью нарушения избир</w:t>
      </w:r>
      <w:r w:rsidRPr="001962E3">
        <w:rPr>
          <w:szCs w:val="28"/>
        </w:rPr>
        <w:t>а</w:t>
      </w:r>
      <w:r w:rsidRPr="001962E3">
        <w:rPr>
          <w:szCs w:val="28"/>
        </w:rPr>
        <w:t>тельных прав заявителя не предоставлено.</w:t>
      </w:r>
    </w:p>
    <w:p w:rsidR="001962E3" w:rsidRPr="001962E3" w:rsidRDefault="001962E3" w:rsidP="001962E3">
      <w:pPr>
        <w:pStyle w:val="a7"/>
        <w:spacing w:line="240" w:lineRule="auto"/>
        <w:ind w:firstLine="706"/>
        <w:jc w:val="both"/>
        <w:rPr>
          <w:szCs w:val="28"/>
          <w:shd w:val="clear" w:color="auto" w:fill="FFFF00"/>
        </w:rPr>
      </w:pPr>
      <w:r w:rsidRPr="001962E3">
        <w:rPr>
          <w:szCs w:val="28"/>
        </w:rPr>
        <w:t>Избирательное законодательство не запрещает участие в избирател</w:t>
      </w:r>
      <w:r w:rsidRPr="001962E3">
        <w:rPr>
          <w:szCs w:val="28"/>
        </w:rPr>
        <w:t>ь</w:t>
      </w:r>
      <w:r w:rsidRPr="001962E3">
        <w:rPr>
          <w:szCs w:val="28"/>
        </w:rPr>
        <w:t>ных кампаниях кандидатов, имеющих совпадение фамилии, имени или отч</w:t>
      </w:r>
      <w:r w:rsidRPr="001962E3">
        <w:rPr>
          <w:szCs w:val="28"/>
        </w:rPr>
        <w:t>е</w:t>
      </w:r>
      <w:r w:rsidRPr="001962E3">
        <w:rPr>
          <w:szCs w:val="28"/>
        </w:rPr>
        <w:t>ства. Кроме того, в случае участия в избирательных кампаниях кандидатов с полным совпадением имени, фамилии и отчества подпунктом «а» пункта 5 статьи 63 Федерального закона урегулирован порядок расположения свед</w:t>
      </w:r>
      <w:r w:rsidRPr="001962E3">
        <w:rPr>
          <w:szCs w:val="28"/>
        </w:rPr>
        <w:t>е</w:t>
      </w:r>
      <w:r w:rsidRPr="001962E3">
        <w:rPr>
          <w:szCs w:val="28"/>
        </w:rPr>
        <w:t>ний о каждом из таких кандидатов в бюллетене для голосования.</w:t>
      </w:r>
    </w:p>
    <w:p w:rsidR="001962E3" w:rsidRPr="001962E3" w:rsidRDefault="001962E3" w:rsidP="001962E3">
      <w:pPr>
        <w:pStyle w:val="a7"/>
        <w:spacing w:line="240" w:lineRule="auto"/>
        <w:ind w:firstLine="706"/>
        <w:jc w:val="both"/>
        <w:rPr>
          <w:szCs w:val="28"/>
        </w:rPr>
      </w:pPr>
      <w:r w:rsidRPr="001962E3">
        <w:rPr>
          <w:szCs w:val="28"/>
        </w:rPr>
        <w:t>Требование заявителя  «принять меры по обеспечению законности в ходе избирательной кампании при проведении выборов депутатов Ставр</w:t>
      </w:r>
      <w:r w:rsidRPr="001962E3">
        <w:rPr>
          <w:szCs w:val="28"/>
        </w:rPr>
        <w:t>о</w:t>
      </w:r>
      <w:r w:rsidRPr="001962E3">
        <w:rPr>
          <w:szCs w:val="28"/>
        </w:rPr>
        <w:t>польской городской Думы седьмого созыва» не основано на нормах избир</w:t>
      </w:r>
      <w:r w:rsidRPr="001962E3">
        <w:rPr>
          <w:szCs w:val="28"/>
        </w:rPr>
        <w:t>а</w:t>
      </w:r>
      <w:r w:rsidRPr="001962E3">
        <w:rPr>
          <w:szCs w:val="28"/>
        </w:rPr>
        <w:t>тельного законодательства.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  <w:t xml:space="preserve">Частью 10 статьи 24 Федерального закона установлена компетенция избирательной комиссии. </w:t>
      </w:r>
      <w:r w:rsidRPr="001962E3">
        <w:rPr>
          <w:color w:val="FF0000"/>
          <w:szCs w:val="28"/>
        </w:rPr>
        <w:t xml:space="preserve"> </w:t>
      </w:r>
      <w:r w:rsidRPr="001962E3">
        <w:rPr>
          <w:szCs w:val="28"/>
        </w:rPr>
        <w:t xml:space="preserve">Указанные в Федеральном законе </w:t>
      </w:r>
      <w:proofErr w:type="gramStart"/>
      <w:r w:rsidRPr="001962E3">
        <w:rPr>
          <w:szCs w:val="28"/>
        </w:rPr>
        <w:t>положения, о</w:t>
      </w:r>
      <w:r w:rsidRPr="001962E3">
        <w:rPr>
          <w:szCs w:val="28"/>
        </w:rPr>
        <w:t>п</w:t>
      </w:r>
      <w:r w:rsidRPr="001962E3">
        <w:rPr>
          <w:szCs w:val="28"/>
        </w:rPr>
        <w:t>ределяющие сферу деятельности избирательной комиссии неукоснительно выполняются</w:t>
      </w:r>
      <w:proofErr w:type="gramEnd"/>
      <w:r w:rsidRPr="001962E3">
        <w:rPr>
          <w:szCs w:val="28"/>
        </w:rPr>
        <w:t xml:space="preserve"> избирательной комиссией города Ставрополя. Задачи по обе</w:t>
      </w:r>
      <w:r w:rsidRPr="001962E3">
        <w:rPr>
          <w:szCs w:val="28"/>
        </w:rPr>
        <w:t>с</w:t>
      </w:r>
      <w:r w:rsidRPr="001962E3">
        <w:rPr>
          <w:szCs w:val="28"/>
        </w:rPr>
        <w:t>печению законности в ходе избирательной кампании возложены законод</w:t>
      </w:r>
      <w:r w:rsidRPr="001962E3">
        <w:rPr>
          <w:szCs w:val="28"/>
        </w:rPr>
        <w:t>а</w:t>
      </w:r>
      <w:r w:rsidRPr="001962E3">
        <w:rPr>
          <w:szCs w:val="28"/>
        </w:rPr>
        <w:t>тельством на соответствующие правоохранительные и судебные органы. У избирательной комиссии есть основания полагать, что указанные правоохр</w:t>
      </w:r>
      <w:r w:rsidRPr="001962E3">
        <w:rPr>
          <w:szCs w:val="28"/>
        </w:rPr>
        <w:t>а</w:t>
      </w:r>
      <w:r w:rsidRPr="001962E3">
        <w:rPr>
          <w:szCs w:val="28"/>
        </w:rPr>
        <w:t>нительные и судебные органы также надлежащим образом исполнят возл</w:t>
      </w:r>
      <w:r w:rsidRPr="001962E3">
        <w:rPr>
          <w:szCs w:val="28"/>
        </w:rPr>
        <w:t>о</w:t>
      </w:r>
      <w:r w:rsidRPr="001962E3">
        <w:rPr>
          <w:szCs w:val="28"/>
        </w:rPr>
        <w:t>женные на них полномочия.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szCs w:val="28"/>
        </w:rPr>
        <w:tab/>
        <w:t>Гласность в деятельности избирательных комиссий, определяемая статьей 30 Федерального закона, а также, гарантии прав граждан на получ</w:t>
      </w:r>
      <w:r w:rsidRPr="001962E3">
        <w:rPr>
          <w:szCs w:val="28"/>
        </w:rPr>
        <w:t>е</w:t>
      </w:r>
      <w:r w:rsidRPr="001962E3">
        <w:rPr>
          <w:szCs w:val="28"/>
        </w:rPr>
        <w:t>ние и распространение информации о выборах и референдумах, установле</w:t>
      </w:r>
      <w:r w:rsidRPr="001962E3">
        <w:rPr>
          <w:szCs w:val="28"/>
        </w:rPr>
        <w:t>н</w:t>
      </w:r>
      <w:r w:rsidRPr="001962E3">
        <w:rPr>
          <w:szCs w:val="28"/>
        </w:rPr>
        <w:t xml:space="preserve">ные в </w:t>
      </w:r>
      <w:r w:rsidRPr="001962E3">
        <w:rPr>
          <w:rFonts w:eastAsia="font376" w:cs="font376"/>
          <w:szCs w:val="28"/>
        </w:rPr>
        <w:t>Главе VII. Федерального закона — обеспечиваются всем комплексом мер, установленных Федеральным законом, принимаемыми в его исполнение законами субъектов Российской Федерации, правоприменительными актами избирательных комиссий.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rFonts w:eastAsia="Arial" w:cs="Arial"/>
          <w:szCs w:val="28"/>
        </w:rPr>
      </w:pPr>
      <w:r w:rsidRPr="001962E3">
        <w:rPr>
          <w:szCs w:val="28"/>
        </w:rPr>
        <w:tab/>
        <w:t xml:space="preserve">Избирательная комиссия полагает необходимым обратить внимание заявителя на следующие обстоятельства. 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rFonts w:eastAsia="Arial" w:cs="Arial"/>
          <w:szCs w:val="28"/>
        </w:rPr>
      </w:pPr>
      <w:r w:rsidRPr="001962E3">
        <w:rPr>
          <w:rFonts w:eastAsia="Arial" w:cs="Arial"/>
          <w:szCs w:val="28"/>
        </w:rPr>
        <w:tab/>
      </w:r>
      <w:proofErr w:type="gramStart"/>
      <w:r w:rsidRPr="001962E3">
        <w:rPr>
          <w:szCs w:val="28"/>
        </w:rPr>
        <w:t>Статья 75 Федерального закона устанавливает, что р</w:t>
      </w:r>
      <w:r w:rsidRPr="001962E3">
        <w:rPr>
          <w:rFonts w:eastAsia="Arial" w:cs="Arial"/>
          <w:szCs w:val="28"/>
        </w:rPr>
        <w:t xml:space="preserve">ешения и действия (бездействие) комиссий и их должностных лиц, </w:t>
      </w:r>
      <w:r w:rsidRPr="001962E3">
        <w:rPr>
          <w:rFonts w:eastAsia="Arial" w:cs="Arial"/>
          <w:b/>
          <w:szCs w:val="28"/>
        </w:rPr>
        <w:t>нарушающие избирател</w:t>
      </w:r>
      <w:r w:rsidRPr="001962E3">
        <w:rPr>
          <w:rFonts w:eastAsia="Arial" w:cs="Arial"/>
          <w:b/>
          <w:szCs w:val="28"/>
        </w:rPr>
        <w:t>ь</w:t>
      </w:r>
      <w:r w:rsidRPr="001962E3">
        <w:rPr>
          <w:rFonts w:eastAsia="Arial" w:cs="Arial"/>
          <w:b/>
          <w:szCs w:val="28"/>
        </w:rPr>
        <w:t>ные права граждан</w:t>
      </w:r>
      <w:r w:rsidRPr="001962E3">
        <w:rPr>
          <w:rFonts w:eastAsia="Arial" w:cs="Arial"/>
          <w:szCs w:val="28"/>
        </w:rPr>
        <w:t xml:space="preserve"> и право граждан на участие в референдуме, могут быть обжалованы в непосредственно вышестоящую комиссию, которая обязана, не направляя жалобу в нижестоящую комиссию, за исключением случая, когда обстоятельства, изложенные в жалобе, не были предметом рассмотрения н</w:t>
      </w:r>
      <w:r w:rsidRPr="001962E3">
        <w:rPr>
          <w:rFonts w:eastAsia="Arial" w:cs="Arial"/>
          <w:szCs w:val="28"/>
        </w:rPr>
        <w:t>и</w:t>
      </w:r>
      <w:r w:rsidRPr="001962E3">
        <w:rPr>
          <w:rFonts w:eastAsia="Arial" w:cs="Arial"/>
          <w:szCs w:val="28"/>
        </w:rPr>
        <w:t>жестоящей комиссии, рассмотреть жалобу и вынести одно</w:t>
      </w:r>
      <w:proofErr w:type="gramEnd"/>
      <w:r w:rsidRPr="001962E3">
        <w:rPr>
          <w:rFonts w:eastAsia="Arial" w:cs="Arial"/>
          <w:szCs w:val="28"/>
        </w:rPr>
        <w:t xml:space="preserve"> из следующих решений:</w:t>
      </w:r>
    </w:p>
    <w:p w:rsidR="001962E3" w:rsidRPr="001962E3" w:rsidRDefault="001962E3" w:rsidP="001962E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1962E3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1962E3">
        <w:rPr>
          <w:rFonts w:ascii="Times New Roman" w:hAnsi="Times New Roman"/>
          <w:sz w:val="28"/>
          <w:szCs w:val="28"/>
        </w:rPr>
        <w:t>оставить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жалобу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без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удовлетворения</w:t>
      </w:r>
      <w:proofErr w:type="spellEnd"/>
      <w:r w:rsidRPr="001962E3">
        <w:rPr>
          <w:rFonts w:ascii="Times New Roman" w:hAnsi="Times New Roman"/>
          <w:sz w:val="28"/>
          <w:szCs w:val="28"/>
        </w:rPr>
        <w:t>;</w:t>
      </w:r>
    </w:p>
    <w:p w:rsidR="001962E3" w:rsidRPr="001962E3" w:rsidRDefault="001962E3" w:rsidP="001962E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1962E3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1962E3">
        <w:rPr>
          <w:rFonts w:ascii="Times New Roman" w:hAnsi="Times New Roman"/>
          <w:sz w:val="28"/>
          <w:szCs w:val="28"/>
        </w:rPr>
        <w:t>отменить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обжалуемое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решение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полностью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или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962E3">
        <w:rPr>
          <w:rFonts w:ascii="Times New Roman" w:hAnsi="Times New Roman"/>
          <w:sz w:val="28"/>
          <w:szCs w:val="28"/>
        </w:rPr>
        <w:t>части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62E3">
        <w:rPr>
          <w:rFonts w:ascii="Times New Roman" w:hAnsi="Times New Roman"/>
          <w:sz w:val="28"/>
          <w:szCs w:val="28"/>
        </w:rPr>
        <w:t>признать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незаконным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действие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62E3">
        <w:rPr>
          <w:rFonts w:ascii="Times New Roman" w:hAnsi="Times New Roman"/>
          <w:sz w:val="28"/>
          <w:szCs w:val="28"/>
        </w:rPr>
        <w:t>бездействие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)) и </w:t>
      </w:r>
      <w:proofErr w:type="spellStart"/>
      <w:r w:rsidRPr="001962E3">
        <w:rPr>
          <w:rFonts w:ascii="Times New Roman" w:hAnsi="Times New Roman"/>
          <w:sz w:val="28"/>
          <w:szCs w:val="28"/>
        </w:rPr>
        <w:t>принять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решение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по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существу</w:t>
      </w:r>
      <w:proofErr w:type="spellEnd"/>
      <w:r w:rsidRPr="001962E3">
        <w:rPr>
          <w:rFonts w:ascii="Times New Roman" w:hAnsi="Times New Roman"/>
          <w:sz w:val="28"/>
          <w:szCs w:val="28"/>
        </w:rPr>
        <w:t>;</w:t>
      </w:r>
    </w:p>
    <w:p w:rsidR="001962E3" w:rsidRPr="001962E3" w:rsidRDefault="001962E3" w:rsidP="001962E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962E3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1962E3">
        <w:rPr>
          <w:rFonts w:ascii="Times New Roman" w:hAnsi="Times New Roman"/>
          <w:sz w:val="28"/>
          <w:szCs w:val="28"/>
        </w:rPr>
        <w:t>отменить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обжалуемое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решение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полностью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или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962E3">
        <w:rPr>
          <w:rFonts w:ascii="Times New Roman" w:hAnsi="Times New Roman"/>
          <w:sz w:val="28"/>
          <w:szCs w:val="28"/>
        </w:rPr>
        <w:t>части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62E3">
        <w:rPr>
          <w:rFonts w:ascii="Times New Roman" w:hAnsi="Times New Roman"/>
          <w:sz w:val="28"/>
          <w:szCs w:val="28"/>
        </w:rPr>
        <w:t>признать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незаконным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действие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62E3">
        <w:rPr>
          <w:rFonts w:ascii="Times New Roman" w:hAnsi="Times New Roman"/>
          <w:sz w:val="28"/>
          <w:szCs w:val="28"/>
        </w:rPr>
        <w:t>бездействие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)), </w:t>
      </w:r>
      <w:proofErr w:type="spellStart"/>
      <w:r w:rsidRPr="001962E3">
        <w:rPr>
          <w:rFonts w:ascii="Times New Roman" w:hAnsi="Times New Roman"/>
          <w:sz w:val="28"/>
          <w:szCs w:val="28"/>
        </w:rPr>
        <w:t>обязав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нижестоящую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комиссию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повторно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рассмотреть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вопрос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962E3">
        <w:rPr>
          <w:rFonts w:ascii="Times New Roman" w:hAnsi="Times New Roman"/>
          <w:sz w:val="28"/>
          <w:szCs w:val="28"/>
        </w:rPr>
        <w:t>принять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решение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по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существу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62E3">
        <w:rPr>
          <w:rFonts w:ascii="Times New Roman" w:hAnsi="Times New Roman"/>
          <w:sz w:val="28"/>
          <w:szCs w:val="28"/>
        </w:rPr>
        <w:t>совершить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определенное</w:t>
      </w:r>
      <w:proofErr w:type="spellEnd"/>
      <w:r w:rsidRPr="00196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2E3">
        <w:rPr>
          <w:rFonts w:ascii="Times New Roman" w:hAnsi="Times New Roman"/>
          <w:sz w:val="28"/>
          <w:szCs w:val="28"/>
        </w:rPr>
        <w:t>действие</w:t>
      </w:r>
      <w:proofErr w:type="spellEnd"/>
      <w:r w:rsidRPr="001962E3">
        <w:rPr>
          <w:rFonts w:ascii="Times New Roman" w:hAnsi="Times New Roman"/>
          <w:sz w:val="28"/>
          <w:szCs w:val="28"/>
        </w:rPr>
        <w:t>).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rFonts w:eastAsia="Arial" w:cs="Arial"/>
          <w:szCs w:val="28"/>
        </w:rPr>
      </w:pPr>
      <w:r w:rsidRPr="001962E3">
        <w:rPr>
          <w:rFonts w:eastAsia="Arial" w:cs="Arial"/>
          <w:szCs w:val="28"/>
        </w:rPr>
        <w:lastRenderedPageBreak/>
        <w:tab/>
        <w:t>С жалобами на решения и действия (бездействие), нарушающие изб</w:t>
      </w:r>
      <w:r w:rsidRPr="001962E3">
        <w:rPr>
          <w:rFonts w:eastAsia="Arial" w:cs="Arial"/>
          <w:szCs w:val="28"/>
        </w:rPr>
        <w:t>и</w:t>
      </w:r>
      <w:r w:rsidRPr="001962E3">
        <w:rPr>
          <w:rFonts w:eastAsia="Arial" w:cs="Arial"/>
          <w:szCs w:val="28"/>
        </w:rPr>
        <w:t>рательные права граждан и право граждан на участие в референдуме, могут обратиться избиратели, участники референдума, кандидаты, их доверенные лица, избирательные объединения и их доверенные лица, иные обществе</w:t>
      </w:r>
      <w:r w:rsidRPr="001962E3">
        <w:rPr>
          <w:rFonts w:eastAsia="Arial" w:cs="Arial"/>
          <w:szCs w:val="28"/>
        </w:rPr>
        <w:t>н</w:t>
      </w:r>
      <w:r w:rsidRPr="001962E3">
        <w:rPr>
          <w:rFonts w:eastAsia="Arial" w:cs="Arial"/>
          <w:szCs w:val="28"/>
        </w:rPr>
        <w:t>ные объединения, инициативная группа по проведению референдума и ее уполномоченные представители, наблюдатели, а также комиссии. Избират</w:t>
      </w:r>
      <w:r w:rsidRPr="001962E3">
        <w:rPr>
          <w:rFonts w:eastAsia="Arial" w:cs="Arial"/>
          <w:szCs w:val="28"/>
        </w:rPr>
        <w:t>е</w:t>
      </w:r>
      <w:r w:rsidRPr="001962E3">
        <w:rPr>
          <w:rFonts w:eastAsia="Arial" w:cs="Arial"/>
          <w:szCs w:val="28"/>
        </w:rPr>
        <w:t>ли, участники референдума вправе обратиться с жалобами на решения, де</w:t>
      </w:r>
      <w:r w:rsidRPr="001962E3">
        <w:rPr>
          <w:rFonts w:eastAsia="Arial" w:cs="Arial"/>
          <w:szCs w:val="28"/>
        </w:rPr>
        <w:t>й</w:t>
      </w:r>
      <w:r w:rsidRPr="001962E3">
        <w:rPr>
          <w:rFonts w:eastAsia="Arial" w:cs="Arial"/>
          <w:szCs w:val="28"/>
        </w:rPr>
        <w:t>ствия (бездействие) участковой комиссии, связанные с установлением итогов голосования на том избирательном участке, участке референдума, на кот</w:t>
      </w:r>
      <w:r w:rsidRPr="001962E3">
        <w:rPr>
          <w:rFonts w:eastAsia="Arial" w:cs="Arial"/>
          <w:szCs w:val="28"/>
        </w:rPr>
        <w:t>о</w:t>
      </w:r>
      <w:r w:rsidRPr="001962E3">
        <w:rPr>
          <w:rFonts w:eastAsia="Arial" w:cs="Arial"/>
          <w:szCs w:val="28"/>
        </w:rPr>
        <w:t>ром они принимали участие в выборах, референдуме.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szCs w:val="28"/>
        </w:rPr>
      </w:pPr>
      <w:r w:rsidRPr="001962E3">
        <w:rPr>
          <w:rFonts w:eastAsia="Arial" w:cs="Arial"/>
          <w:szCs w:val="28"/>
        </w:rPr>
        <w:tab/>
      </w:r>
      <w:r w:rsidRPr="001962E3">
        <w:rPr>
          <w:rFonts w:eastAsia="Arial" w:cs="Arial"/>
          <w:b/>
          <w:bCs/>
          <w:szCs w:val="28"/>
        </w:rPr>
        <w:t xml:space="preserve">Обращение заявителя - </w:t>
      </w:r>
      <w:proofErr w:type="spellStart"/>
      <w:r w:rsidRPr="001962E3">
        <w:rPr>
          <w:rFonts w:eastAsia="Arial" w:cs="Arial"/>
          <w:b/>
          <w:bCs/>
          <w:szCs w:val="28"/>
        </w:rPr>
        <w:t>Куриленко</w:t>
      </w:r>
      <w:proofErr w:type="spellEnd"/>
      <w:r w:rsidRPr="001962E3">
        <w:rPr>
          <w:rFonts w:eastAsia="Arial" w:cs="Arial"/>
          <w:b/>
          <w:bCs/>
          <w:szCs w:val="28"/>
        </w:rPr>
        <w:t xml:space="preserve"> А.И. не содержит сведений, св</w:t>
      </w:r>
      <w:r w:rsidRPr="001962E3">
        <w:rPr>
          <w:rFonts w:eastAsia="Arial" w:cs="Arial"/>
          <w:b/>
          <w:bCs/>
          <w:szCs w:val="28"/>
        </w:rPr>
        <w:t>и</w:t>
      </w:r>
      <w:r w:rsidRPr="001962E3">
        <w:rPr>
          <w:rFonts w:eastAsia="Arial" w:cs="Arial"/>
          <w:b/>
          <w:bCs/>
          <w:szCs w:val="28"/>
        </w:rPr>
        <w:t xml:space="preserve">детельствующих об обжаловании какого — либо решения и действия (бездействия) комиссий и </w:t>
      </w:r>
      <w:proofErr w:type="gramStart"/>
      <w:r w:rsidRPr="001962E3">
        <w:rPr>
          <w:rFonts w:eastAsia="Arial" w:cs="Arial"/>
          <w:b/>
          <w:bCs/>
          <w:szCs w:val="28"/>
        </w:rPr>
        <w:t>их должностных лиц, нарушающих избир</w:t>
      </w:r>
      <w:r w:rsidRPr="001962E3">
        <w:rPr>
          <w:rFonts w:eastAsia="Arial" w:cs="Arial"/>
          <w:b/>
          <w:bCs/>
          <w:szCs w:val="28"/>
        </w:rPr>
        <w:t>а</w:t>
      </w:r>
      <w:r w:rsidRPr="001962E3">
        <w:rPr>
          <w:rFonts w:eastAsia="Arial" w:cs="Arial"/>
          <w:b/>
          <w:bCs/>
          <w:szCs w:val="28"/>
        </w:rPr>
        <w:t>тельные права указанного лица и не может</w:t>
      </w:r>
      <w:proofErr w:type="gramEnd"/>
      <w:r w:rsidRPr="001962E3">
        <w:rPr>
          <w:rFonts w:eastAsia="Arial" w:cs="Arial"/>
          <w:b/>
          <w:bCs/>
          <w:szCs w:val="28"/>
        </w:rPr>
        <w:t xml:space="preserve"> быть рассмотрено избир</w:t>
      </w:r>
      <w:r w:rsidRPr="001962E3">
        <w:rPr>
          <w:rFonts w:eastAsia="Arial" w:cs="Arial"/>
          <w:b/>
          <w:bCs/>
          <w:szCs w:val="28"/>
        </w:rPr>
        <w:t>а</w:t>
      </w:r>
      <w:r w:rsidRPr="001962E3">
        <w:rPr>
          <w:rFonts w:eastAsia="Arial" w:cs="Arial"/>
          <w:b/>
          <w:bCs/>
          <w:szCs w:val="28"/>
        </w:rPr>
        <w:t>тельной комиссией города Ставрополя в порядке статьи 75 Федеральн</w:t>
      </w:r>
      <w:r w:rsidRPr="001962E3">
        <w:rPr>
          <w:rFonts w:eastAsia="Arial" w:cs="Arial"/>
          <w:b/>
          <w:bCs/>
          <w:szCs w:val="28"/>
        </w:rPr>
        <w:t>о</w:t>
      </w:r>
      <w:r w:rsidRPr="001962E3">
        <w:rPr>
          <w:rFonts w:eastAsia="Arial" w:cs="Arial"/>
          <w:b/>
          <w:bCs/>
          <w:szCs w:val="28"/>
        </w:rPr>
        <w:t>го закона.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rFonts w:eastAsia="Arial" w:cs="Arial"/>
          <w:szCs w:val="28"/>
        </w:rPr>
      </w:pPr>
      <w:r w:rsidRPr="001962E3">
        <w:rPr>
          <w:szCs w:val="28"/>
        </w:rPr>
        <w:tab/>
        <w:t>С учетом положений статьи 76 Федерального закона, в отсутствие о</w:t>
      </w:r>
      <w:r w:rsidRPr="001962E3">
        <w:rPr>
          <w:szCs w:val="28"/>
        </w:rPr>
        <w:t>с</w:t>
      </w:r>
      <w:r w:rsidRPr="001962E3">
        <w:rPr>
          <w:szCs w:val="28"/>
        </w:rPr>
        <w:t xml:space="preserve">нований для </w:t>
      </w:r>
      <w:r w:rsidRPr="001962E3">
        <w:rPr>
          <w:rFonts w:eastAsia="Arial" w:cs="Arial"/>
          <w:szCs w:val="28"/>
        </w:rPr>
        <w:t xml:space="preserve">аннулирования регистрации кандидата, избирательная комиссия города Ставрополя полагает необходимым разъяснить заявителю — </w:t>
      </w:r>
      <w:proofErr w:type="spellStart"/>
      <w:r w:rsidRPr="001962E3">
        <w:rPr>
          <w:rFonts w:eastAsia="Arial" w:cs="Arial"/>
          <w:szCs w:val="28"/>
        </w:rPr>
        <w:t>Кур</w:t>
      </w:r>
      <w:r w:rsidRPr="001962E3">
        <w:rPr>
          <w:rFonts w:eastAsia="Arial" w:cs="Arial"/>
          <w:szCs w:val="28"/>
        </w:rPr>
        <w:t>и</w:t>
      </w:r>
      <w:r w:rsidRPr="001962E3">
        <w:rPr>
          <w:rFonts w:eastAsia="Arial" w:cs="Arial"/>
          <w:szCs w:val="28"/>
        </w:rPr>
        <w:t>ленко</w:t>
      </w:r>
      <w:proofErr w:type="spellEnd"/>
      <w:r w:rsidRPr="001962E3">
        <w:rPr>
          <w:rFonts w:eastAsia="Arial" w:cs="Arial"/>
          <w:szCs w:val="28"/>
        </w:rPr>
        <w:t xml:space="preserve"> А.</w:t>
      </w:r>
      <w:proofErr w:type="gramStart"/>
      <w:r w:rsidRPr="001962E3">
        <w:rPr>
          <w:rFonts w:eastAsia="Arial" w:cs="Arial"/>
          <w:szCs w:val="28"/>
        </w:rPr>
        <w:t>И.</w:t>
      </w:r>
      <w:proofErr w:type="gramEnd"/>
      <w:r w:rsidRPr="001962E3">
        <w:rPr>
          <w:rFonts w:eastAsia="Arial" w:cs="Arial"/>
          <w:szCs w:val="28"/>
        </w:rPr>
        <w:t xml:space="preserve"> что решение избирательной комиссии о регистрации кандидата может быть отменено судом, в порядке, предусмотренном статьей 75 Фед</w:t>
      </w:r>
      <w:r w:rsidRPr="001962E3">
        <w:rPr>
          <w:rFonts w:eastAsia="Arial" w:cs="Arial"/>
          <w:szCs w:val="28"/>
        </w:rPr>
        <w:t>е</w:t>
      </w:r>
      <w:r w:rsidRPr="001962E3">
        <w:rPr>
          <w:rFonts w:eastAsia="Arial" w:cs="Arial"/>
          <w:szCs w:val="28"/>
        </w:rPr>
        <w:t>рального закона, по заявлению зарегистрировавшей кандидата  избирател</w:t>
      </w:r>
      <w:r w:rsidRPr="001962E3">
        <w:rPr>
          <w:rFonts w:eastAsia="Arial" w:cs="Arial"/>
          <w:szCs w:val="28"/>
        </w:rPr>
        <w:t>ь</w:t>
      </w:r>
      <w:r w:rsidRPr="001962E3">
        <w:rPr>
          <w:rFonts w:eastAsia="Arial" w:cs="Arial"/>
          <w:szCs w:val="28"/>
        </w:rPr>
        <w:t>ной комиссии, кандидата, избирательного объединения, в отношении кот</w:t>
      </w:r>
      <w:r w:rsidRPr="001962E3">
        <w:rPr>
          <w:rFonts w:eastAsia="Arial" w:cs="Arial"/>
          <w:szCs w:val="28"/>
        </w:rPr>
        <w:t>о</w:t>
      </w:r>
      <w:r w:rsidRPr="001962E3">
        <w:rPr>
          <w:rFonts w:eastAsia="Arial" w:cs="Arial"/>
          <w:szCs w:val="28"/>
        </w:rPr>
        <w:t>рых вынесено такое решение, кандидата, зарегистрированного по тому же избирательному округу, избирательного объединения, список кандидатов к</w:t>
      </w:r>
      <w:r w:rsidRPr="001962E3">
        <w:rPr>
          <w:rFonts w:eastAsia="Arial" w:cs="Arial"/>
          <w:szCs w:val="28"/>
        </w:rPr>
        <w:t>о</w:t>
      </w:r>
      <w:r w:rsidRPr="001962E3">
        <w:rPr>
          <w:rFonts w:eastAsia="Arial" w:cs="Arial"/>
          <w:szCs w:val="28"/>
        </w:rPr>
        <w:t>торого зарегистрирован по тому же избирательному округу, если будет уст</w:t>
      </w:r>
      <w:r w:rsidRPr="001962E3">
        <w:rPr>
          <w:rFonts w:eastAsia="Arial" w:cs="Arial"/>
          <w:szCs w:val="28"/>
        </w:rPr>
        <w:t>а</w:t>
      </w:r>
      <w:r w:rsidRPr="001962E3">
        <w:rPr>
          <w:rFonts w:eastAsia="Arial" w:cs="Arial"/>
          <w:szCs w:val="28"/>
        </w:rPr>
        <w:t>новлено, что решение было принято избирательной комиссией с нарушением требований, предусмотренных пунктами 24 - 26 статьи 38 Федерального з</w:t>
      </w:r>
      <w:r w:rsidRPr="001962E3">
        <w:rPr>
          <w:rFonts w:eastAsia="Arial" w:cs="Arial"/>
          <w:szCs w:val="28"/>
        </w:rPr>
        <w:t>а</w:t>
      </w:r>
      <w:r w:rsidRPr="001962E3">
        <w:rPr>
          <w:rFonts w:eastAsia="Arial" w:cs="Arial"/>
          <w:szCs w:val="28"/>
        </w:rPr>
        <w:t>кона, иных требований, предусмотренных Федеральным законом, иным з</w:t>
      </w:r>
      <w:r w:rsidRPr="001962E3">
        <w:rPr>
          <w:rFonts w:eastAsia="Arial" w:cs="Arial"/>
          <w:szCs w:val="28"/>
        </w:rPr>
        <w:t>а</w:t>
      </w:r>
      <w:r w:rsidRPr="001962E3">
        <w:rPr>
          <w:rFonts w:eastAsia="Arial" w:cs="Arial"/>
          <w:szCs w:val="28"/>
        </w:rPr>
        <w:t>коном.</w:t>
      </w:r>
    </w:p>
    <w:p w:rsidR="001962E3" w:rsidRPr="001962E3" w:rsidRDefault="001962E3" w:rsidP="001962E3">
      <w:pPr>
        <w:pStyle w:val="ConsPlusNormal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962E3">
        <w:rPr>
          <w:rFonts w:ascii="Times New Roman" w:hAnsi="Times New Roman"/>
          <w:sz w:val="28"/>
          <w:szCs w:val="28"/>
          <w:lang w:val="ru-RU"/>
        </w:rPr>
        <w:tab/>
      </w:r>
      <w:r w:rsidRPr="001962E3">
        <w:rPr>
          <w:rFonts w:ascii="Times New Roman" w:hAnsi="Times New Roman"/>
          <w:bCs/>
          <w:sz w:val="28"/>
          <w:szCs w:val="28"/>
          <w:lang w:val="ru-RU"/>
        </w:rPr>
        <w:t xml:space="preserve">Решение избирательной комиссии о регистрации кандидата не может быть отменено избирательной комиссией, принявшей такое решение или избирательной комиссией иного уровня. </w:t>
      </w:r>
    </w:p>
    <w:p w:rsidR="001962E3" w:rsidRPr="001962E3" w:rsidRDefault="001962E3" w:rsidP="001962E3">
      <w:pPr>
        <w:pStyle w:val="ConsPlusNormal0"/>
        <w:ind w:firstLine="706"/>
        <w:jc w:val="both"/>
        <w:rPr>
          <w:rFonts w:ascii="Times New Roman" w:hAnsi="Times New Roman"/>
          <w:bCs/>
          <w:sz w:val="28"/>
          <w:szCs w:val="28"/>
        </w:rPr>
      </w:pPr>
      <w:r w:rsidRPr="001962E3">
        <w:rPr>
          <w:rFonts w:ascii="Times New Roman" w:hAnsi="Times New Roman"/>
          <w:bCs/>
          <w:sz w:val="28"/>
          <w:szCs w:val="28"/>
          <w:lang w:val="ru-RU"/>
        </w:rPr>
        <w:t xml:space="preserve">В том случае, если заявитель </w:t>
      </w:r>
      <w:proofErr w:type="spellStart"/>
      <w:r w:rsidRPr="001962E3">
        <w:rPr>
          <w:rFonts w:ascii="Times New Roman" w:hAnsi="Times New Roman"/>
          <w:bCs/>
          <w:sz w:val="28"/>
          <w:szCs w:val="28"/>
          <w:lang w:val="ru-RU"/>
        </w:rPr>
        <w:t>Куриленко</w:t>
      </w:r>
      <w:proofErr w:type="spellEnd"/>
      <w:r w:rsidRPr="001962E3">
        <w:rPr>
          <w:rFonts w:ascii="Times New Roman" w:hAnsi="Times New Roman"/>
          <w:bCs/>
          <w:sz w:val="28"/>
          <w:szCs w:val="28"/>
          <w:lang w:val="ru-RU"/>
        </w:rPr>
        <w:t xml:space="preserve"> А.И. полагает свои избирательные права нарушенными  решением территориальной избирательной комиссии Ленинского района города Ставрополя о регистрации кандидата </w:t>
      </w:r>
      <w:proofErr w:type="spellStart"/>
      <w:r w:rsidRPr="001962E3">
        <w:rPr>
          <w:rFonts w:ascii="Times New Roman" w:hAnsi="Times New Roman"/>
          <w:bCs/>
          <w:sz w:val="28"/>
          <w:szCs w:val="28"/>
          <w:lang w:val="ru-RU"/>
        </w:rPr>
        <w:t>Куриленко</w:t>
      </w:r>
      <w:proofErr w:type="spellEnd"/>
      <w:r w:rsidRPr="001962E3">
        <w:rPr>
          <w:rFonts w:ascii="Times New Roman" w:hAnsi="Times New Roman"/>
          <w:bCs/>
          <w:sz w:val="28"/>
          <w:szCs w:val="28"/>
          <w:lang w:val="ru-RU"/>
        </w:rPr>
        <w:t xml:space="preserve"> А.Н. он вправе обратиться с соответствующим заявлением в суд.</w:t>
      </w:r>
    </w:p>
    <w:p w:rsidR="001962E3" w:rsidRPr="001962E3" w:rsidRDefault="001962E3" w:rsidP="001962E3">
      <w:pPr>
        <w:pStyle w:val="a7"/>
        <w:spacing w:line="240" w:lineRule="auto"/>
        <w:jc w:val="both"/>
        <w:rPr>
          <w:bCs/>
          <w:szCs w:val="28"/>
        </w:rPr>
      </w:pPr>
    </w:p>
    <w:p w:rsidR="00842A53" w:rsidRDefault="00842A53">
      <w:pPr>
        <w:jc w:val="both"/>
        <w:rPr>
          <w:rFonts w:ascii="Times New Roman" w:hAnsi="Times New Roman"/>
        </w:rPr>
      </w:pPr>
    </w:p>
    <w:p w:rsidR="00842A53" w:rsidRDefault="00842A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842A53" w:rsidRDefault="00842A53">
      <w:pPr>
        <w:ind w:firstLine="851"/>
        <w:jc w:val="both"/>
        <w:rPr>
          <w:rFonts w:ascii="Times New Roman" w:hAnsi="Times New Roman"/>
          <w:color w:val="FF0000"/>
        </w:rPr>
      </w:pPr>
    </w:p>
    <w:p w:rsidR="00097908" w:rsidRDefault="00097908">
      <w:pPr>
        <w:tabs>
          <w:tab w:val="left" w:pos="709"/>
        </w:tabs>
        <w:ind w:firstLine="709"/>
        <w:jc w:val="both"/>
        <w:rPr>
          <w:rFonts w:ascii="Times New Roman" w:hAnsi="Times New Roman"/>
          <w:szCs w:val="28"/>
        </w:rPr>
      </w:pPr>
      <w:r>
        <w:t xml:space="preserve">1. </w:t>
      </w:r>
      <w:r w:rsidR="002B1900">
        <w:t>Направить настоящ</w:t>
      </w:r>
      <w:r w:rsidR="003D58A5">
        <w:t>е</w:t>
      </w:r>
      <w:r w:rsidR="002B1900">
        <w:t xml:space="preserve">е </w:t>
      </w:r>
      <w:r w:rsidR="003D58A5">
        <w:t>постановление</w:t>
      </w:r>
      <w:r w:rsidR="002B1900">
        <w:t xml:space="preserve"> избирательной комиссии гор</w:t>
      </w:r>
      <w:r w:rsidR="002B1900">
        <w:t>о</w:t>
      </w:r>
      <w:r w:rsidR="002B1900">
        <w:t>да Ставрополя</w:t>
      </w:r>
      <w:r w:rsidR="003D58A5">
        <w:t xml:space="preserve"> </w:t>
      </w:r>
      <w:r w:rsidR="00930D46">
        <w:t>в избирательну</w:t>
      </w:r>
      <w:r w:rsidR="00335924">
        <w:t>ю комиссию Ставропольского края</w:t>
      </w:r>
      <w:r w:rsidR="00DF43DF">
        <w:t>,</w:t>
      </w:r>
      <w:r w:rsidR="00930D46">
        <w:t xml:space="preserve"> </w:t>
      </w:r>
      <w:proofErr w:type="spellStart"/>
      <w:r w:rsidR="00F81751">
        <w:t>Куриле</w:t>
      </w:r>
      <w:r w:rsidR="00F81751">
        <w:t>н</w:t>
      </w:r>
      <w:r w:rsidR="00F81751">
        <w:t>ко</w:t>
      </w:r>
      <w:proofErr w:type="spellEnd"/>
      <w:r w:rsidR="00F81751">
        <w:t xml:space="preserve"> А</w:t>
      </w:r>
      <w:r w:rsidR="003D58A5">
        <w:t>лекса</w:t>
      </w:r>
      <w:r w:rsidR="003D58A5">
        <w:t>н</w:t>
      </w:r>
      <w:r w:rsidR="003D58A5">
        <w:t xml:space="preserve">дру </w:t>
      </w:r>
      <w:r w:rsidR="00F81751">
        <w:t>И</w:t>
      </w:r>
      <w:r w:rsidR="003D58A5">
        <w:t>вановичу</w:t>
      </w:r>
      <w:r w:rsidR="00DF43DF">
        <w:t xml:space="preserve">, </w:t>
      </w:r>
      <w:proofErr w:type="spellStart"/>
      <w:r w:rsidR="00DF43DF">
        <w:t>Куриленко</w:t>
      </w:r>
      <w:proofErr w:type="spellEnd"/>
      <w:r w:rsidR="00DF43DF">
        <w:t xml:space="preserve"> Алексею Николаевичу</w:t>
      </w:r>
      <w:r w:rsidR="00F81751">
        <w:t>.</w:t>
      </w:r>
    </w:p>
    <w:p w:rsidR="00EB1CB8" w:rsidRDefault="00097908" w:rsidP="00EB1CB8">
      <w:pPr>
        <w:widowControl w:val="0"/>
        <w:ind w:firstLine="53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2. </w:t>
      </w:r>
      <w:proofErr w:type="gramStart"/>
      <w:r w:rsidR="00EB1CB8" w:rsidRPr="004B37AA">
        <w:rPr>
          <w:rFonts w:ascii="Times New Roman" w:hAnsi="Times New Roman"/>
          <w:szCs w:val="28"/>
        </w:rPr>
        <w:t>Разместить</w:t>
      </w:r>
      <w:proofErr w:type="gramEnd"/>
      <w:r w:rsidR="00EB1CB8" w:rsidRPr="004B37AA">
        <w:rPr>
          <w:rFonts w:ascii="Times New Roman" w:hAnsi="Times New Roman"/>
          <w:szCs w:val="28"/>
        </w:rPr>
        <w:t xml:space="preserve"> настоящее постановление на сайте избирательной коми</w:t>
      </w:r>
      <w:r w:rsidR="00EB1CB8" w:rsidRPr="004B37AA">
        <w:rPr>
          <w:rFonts w:ascii="Times New Roman" w:hAnsi="Times New Roman"/>
          <w:szCs w:val="28"/>
        </w:rPr>
        <w:t>с</w:t>
      </w:r>
      <w:r w:rsidR="00EB1CB8" w:rsidRPr="004B37AA">
        <w:rPr>
          <w:rFonts w:ascii="Times New Roman" w:hAnsi="Times New Roman"/>
          <w:szCs w:val="28"/>
        </w:rPr>
        <w:t xml:space="preserve">сии </w:t>
      </w:r>
      <w:r w:rsidR="00EC6E13">
        <w:rPr>
          <w:rFonts w:ascii="Times New Roman" w:hAnsi="Times New Roman"/>
          <w:szCs w:val="28"/>
        </w:rPr>
        <w:t xml:space="preserve">города </w:t>
      </w:r>
      <w:r w:rsidR="00EB1CB8" w:rsidRPr="004B37AA">
        <w:rPr>
          <w:rFonts w:ascii="Times New Roman" w:hAnsi="Times New Roman"/>
          <w:szCs w:val="28"/>
        </w:rPr>
        <w:t>Ставропол</w:t>
      </w:r>
      <w:r w:rsidR="00EC6E13">
        <w:rPr>
          <w:rFonts w:ascii="Times New Roman" w:hAnsi="Times New Roman"/>
          <w:szCs w:val="28"/>
        </w:rPr>
        <w:t>я</w:t>
      </w:r>
      <w:r w:rsidR="00EB1CB8" w:rsidRPr="004B37AA">
        <w:rPr>
          <w:rFonts w:ascii="Times New Roman" w:hAnsi="Times New Roman"/>
          <w:szCs w:val="28"/>
        </w:rPr>
        <w:t xml:space="preserve"> в информаци</w:t>
      </w:r>
      <w:r w:rsidR="00EB1CB8">
        <w:rPr>
          <w:rFonts w:ascii="Times New Roman" w:hAnsi="Times New Roman"/>
          <w:szCs w:val="28"/>
        </w:rPr>
        <w:t>онно-телекоммуникационной сети «И</w:t>
      </w:r>
      <w:r w:rsidR="00EB1CB8">
        <w:rPr>
          <w:rFonts w:ascii="Times New Roman" w:hAnsi="Times New Roman"/>
          <w:szCs w:val="28"/>
        </w:rPr>
        <w:t>н</w:t>
      </w:r>
      <w:r w:rsidR="00EB1CB8">
        <w:rPr>
          <w:rFonts w:ascii="Times New Roman" w:hAnsi="Times New Roman"/>
          <w:szCs w:val="28"/>
        </w:rPr>
        <w:t>тернет»</w:t>
      </w:r>
      <w:r w:rsidR="00EB1CB8" w:rsidRPr="004B37AA">
        <w:rPr>
          <w:rFonts w:ascii="Times New Roman" w:hAnsi="Times New Roman"/>
          <w:szCs w:val="28"/>
        </w:rPr>
        <w:t>.</w:t>
      </w:r>
    </w:p>
    <w:p w:rsidR="00097908" w:rsidRDefault="00097908">
      <w:pPr>
        <w:tabs>
          <w:tab w:val="left" w:pos="709"/>
        </w:tabs>
        <w:ind w:firstLine="709"/>
        <w:jc w:val="both"/>
        <w:rPr>
          <w:rFonts w:ascii="Times New Roman" w:hAnsi="Times New Roman"/>
          <w:szCs w:val="28"/>
        </w:rPr>
      </w:pPr>
    </w:p>
    <w:p w:rsidR="00513449" w:rsidRDefault="00513449" w:rsidP="00513449">
      <w:pPr>
        <w:tabs>
          <w:tab w:val="left" w:pos="709"/>
        </w:tabs>
        <w:ind w:firstLine="709"/>
        <w:jc w:val="both"/>
        <w:rPr>
          <w:rFonts w:ascii="Times New Roman" w:hAnsi="Times New Roman"/>
          <w:szCs w:val="28"/>
        </w:rPr>
      </w:pPr>
    </w:p>
    <w:p w:rsidR="009E500E" w:rsidRPr="00513449" w:rsidRDefault="009E500E" w:rsidP="00930D46">
      <w:pPr>
        <w:tabs>
          <w:tab w:val="left" w:pos="709"/>
        </w:tabs>
        <w:jc w:val="both"/>
        <w:rPr>
          <w:rFonts w:ascii="Times New Roman" w:hAnsi="Times New Roman"/>
          <w:szCs w:val="28"/>
        </w:rPr>
      </w:pPr>
    </w:p>
    <w:p w:rsidR="00842A53" w:rsidRDefault="00842A53">
      <w:pPr>
        <w:pStyle w:val="1"/>
        <w:ind w:firstLine="0"/>
        <w:jc w:val="left"/>
        <w:rPr>
          <w:b w:val="0"/>
        </w:rPr>
      </w:pPr>
      <w:r>
        <w:rPr>
          <w:b w:val="0"/>
        </w:rPr>
        <w:t>Председатель                                                                          В.В. Филиппченко</w:t>
      </w:r>
    </w:p>
    <w:p w:rsidR="00842A53" w:rsidRDefault="00842A53"/>
    <w:p w:rsidR="009E500E" w:rsidRDefault="009E500E"/>
    <w:p w:rsidR="009E500E" w:rsidRDefault="009E500E"/>
    <w:p w:rsidR="00842A53" w:rsidRDefault="00842A53">
      <w:pPr>
        <w:jc w:val="both"/>
      </w:pPr>
      <w:r>
        <w:t xml:space="preserve">Секретарь                                                                       </w:t>
      </w:r>
      <w:r w:rsidR="009E500E">
        <w:t xml:space="preserve"> </w:t>
      </w:r>
      <w:r>
        <w:t xml:space="preserve">   </w:t>
      </w:r>
      <w:r w:rsidR="00930D46">
        <w:t xml:space="preserve">     Е.С. Морозова</w:t>
      </w:r>
      <w:r>
        <w:t xml:space="preserve">     </w:t>
      </w:r>
    </w:p>
    <w:p w:rsidR="00842A53" w:rsidRDefault="00842A53">
      <w:pPr>
        <w:ind w:firstLine="851"/>
        <w:jc w:val="both"/>
        <w:rPr>
          <w:rFonts w:ascii="Times New Roman" w:hAnsi="Times New Roman"/>
          <w:color w:val="FF0000"/>
        </w:rPr>
      </w:pPr>
    </w:p>
    <w:p w:rsidR="00842A53" w:rsidRDefault="00842A53">
      <w:pPr>
        <w:ind w:firstLine="851"/>
        <w:jc w:val="both"/>
        <w:rPr>
          <w:rFonts w:ascii="Times New Roman" w:hAnsi="Times New Roman"/>
        </w:rPr>
      </w:pPr>
    </w:p>
    <w:sectPr w:rsidR="00842A53" w:rsidSect="004008E1">
      <w:headerReference w:type="default" r:id="rId7"/>
      <w:pgSz w:w="11907" w:h="16840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65" w:rsidRDefault="008A0D65">
      <w:r>
        <w:separator/>
      </w:r>
    </w:p>
  </w:endnote>
  <w:endnote w:type="continuationSeparator" w:id="0">
    <w:p w:rsidR="008A0D65" w:rsidRDefault="008A0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76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65" w:rsidRDefault="008A0D65">
      <w:r>
        <w:separator/>
      </w:r>
    </w:p>
  </w:footnote>
  <w:footnote w:type="continuationSeparator" w:id="0">
    <w:p w:rsidR="008A0D65" w:rsidRDefault="008A0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80" w:rsidRDefault="00455EB9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F688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43DF">
      <w:rPr>
        <w:rStyle w:val="a4"/>
        <w:noProof/>
      </w:rPr>
      <w:t>6</w:t>
    </w:r>
    <w:r>
      <w:rPr>
        <w:rStyle w:val="a4"/>
      </w:rPr>
      <w:fldChar w:fldCharType="end"/>
    </w:r>
  </w:p>
  <w:p w:rsidR="00CF6880" w:rsidRDefault="00CF68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9B9"/>
    <w:multiLevelType w:val="hybridMultilevel"/>
    <w:tmpl w:val="0C70861C"/>
    <w:lvl w:ilvl="0" w:tplc="19F428A8">
      <w:start w:val="1"/>
      <w:numFmt w:val="decimal"/>
      <w:lvlText w:val="%1."/>
      <w:lvlJc w:val="left"/>
      <w:pPr>
        <w:tabs>
          <w:tab w:val="num" w:pos="2096"/>
        </w:tabs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17610AB"/>
    <w:multiLevelType w:val="hybridMultilevel"/>
    <w:tmpl w:val="7638D98C"/>
    <w:lvl w:ilvl="0" w:tplc="43B61D2C">
      <w:start w:val="9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EA691C"/>
    <w:rsid w:val="00057757"/>
    <w:rsid w:val="00097908"/>
    <w:rsid w:val="000A3B23"/>
    <w:rsid w:val="001164B0"/>
    <w:rsid w:val="0014319A"/>
    <w:rsid w:val="001662DA"/>
    <w:rsid w:val="001962E3"/>
    <w:rsid w:val="001D7841"/>
    <w:rsid w:val="00254C13"/>
    <w:rsid w:val="002B1900"/>
    <w:rsid w:val="002D0818"/>
    <w:rsid w:val="00335924"/>
    <w:rsid w:val="00340460"/>
    <w:rsid w:val="00384A55"/>
    <w:rsid w:val="0039075A"/>
    <w:rsid w:val="003D58A5"/>
    <w:rsid w:val="004008E1"/>
    <w:rsid w:val="004244B3"/>
    <w:rsid w:val="0043037B"/>
    <w:rsid w:val="00455EB9"/>
    <w:rsid w:val="00461CAB"/>
    <w:rsid w:val="004A27F8"/>
    <w:rsid w:val="004B0830"/>
    <w:rsid w:val="004D5588"/>
    <w:rsid w:val="004D5926"/>
    <w:rsid w:val="005029DC"/>
    <w:rsid w:val="00513449"/>
    <w:rsid w:val="00575E72"/>
    <w:rsid w:val="005C6D04"/>
    <w:rsid w:val="005D103F"/>
    <w:rsid w:val="00652E4E"/>
    <w:rsid w:val="00662046"/>
    <w:rsid w:val="006B1366"/>
    <w:rsid w:val="006F6FA8"/>
    <w:rsid w:val="00706283"/>
    <w:rsid w:val="00754463"/>
    <w:rsid w:val="00774BC6"/>
    <w:rsid w:val="007A6456"/>
    <w:rsid w:val="007F0406"/>
    <w:rsid w:val="00810A91"/>
    <w:rsid w:val="008323DC"/>
    <w:rsid w:val="00842A53"/>
    <w:rsid w:val="008A0D65"/>
    <w:rsid w:val="008C001A"/>
    <w:rsid w:val="00900A20"/>
    <w:rsid w:val="009158B5"/>
    <w:rsid w:val="00930D46"/>
    <w:rsid w:val="009867EE"/>
    <w:rsid w:val="009E500E"/>
    <w:rsid w:val="00A21265"/>
    <w:rsid w:val="00AE26BB"/>
    <w:rsid w:val="00B03C5A"/>
    <w:rsid w:val="00B76056"/>
    <w:rsid w:val="00BA67B9"/>
    <w:rsid w:val="00BE5DCC"/>
    <w:rsid w:val="00BF07BF"/>
    <w:rsid w:val="00C05B39"/>
    <w:rsid w:val="00C66003"/>
    <w:rsid w:val="00CF6880"/>
    <w:rsid w:val="00D17377"/>
    <w:rsid w:val="00D31E9F"/>
    <w:rsid w:val="00D40FAF"/>
    <w:rsid w:val="00DF43DF"/>
    <w:rsid w:val="00E32D39"/>
    <w:rsid w:val="00EA691C"/>
    <w:rsid w:val="00EB1CB8"/>
    <w:rsid w:val="00EC6E13"/>
    <w:rsid w:val="00EF657E"/>
    <w:rsid w:val="00F20674"/>
    <w:rsid w:val="00F53D4C"/>
    <w:rsid w:val="00F72741"/>
    <w:rsid w:val="00F81751"/>
    <w:rsid w:val="00F94045"/>
    <w:rsid w:val="00F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B9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paragraph" w:styleId="1">
    <w:name w:val="heading 1"/>
    <w:basedOn w:val="a"/>
    <w:next w:val="a"/>
    <w:qFormat/>
    <w:rsid w:val="00455EB9"/>
    <w:pPr>
      <w:keepNext/>
      <w:ind w:firstLine="851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55EB9"/>
    <w:pPr>
      <w:keepNext/>
      <w:jc w:val="center"/>
      <w:outlineLvl w:val="1"/>
    </w:pPr>
    <w:rPr>
      <w:b/>
      <w:color w:val="FF0000"/>
    </w:rPr>
  </w:style>
  <w:style w:type="paragraph" w:styleId="3">
    <w:name w:val="heading 3"/>
    <w:basedOn w:val="a"/>
    <w:next w:val="a"/>
    <w:qFormat/>
    <w:rsid w:val="00455EB9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55EB9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455EB9"/>
  </w:style>
  <w:style w:type="paragraph" w:customStyle="1" w:styleId="31">
    <w:name w:val="Основной текст 31"/>
    <w:basedOn w:val="a"/>
    <w:rsid w:val="00455EB9"/>
    <w:pPr>
      <w:jc w:val="center"/>
    </w:pPr>
    <w:rPr>
      <w:b/>
    </w:rPr>
  </w:style>
  <w:style w:type="paragraph" w:styleId="20">
    <w:name w:val="Body Text Indent 2"/>
    <w:basedOn w:val="a"/>
    <w:semiHidden/>
    <w:rsid w:val="00455EB9"/>
    <w:pPr>
      <w:spacing w:line="240" w:lineRule="exact"/>
      <w:ind w:right="-62" w:firstLine="851"/>
      <w:jc w:val="both"/>
    </w:pPr>
  </w:style>
  <w:style w:type="paragraph" w:styleId="30">
    <w:name w:val="Body Text Indent 3"/>
    <w:basedOn w:val="a"/>
    <w:semiHidden/>
    <w:rsid w:val="00455EB9"/>
    <w:pPr>
      <w:ind w:right="79" w:firstLine="993"/>
      <w:jc w:val="both"/>
    </w:pPr>
  </w:style>
  <w:style w:type="paragraph" w:customStyle="1" w:styleId="ConsNormal">
    <w:name w:val="ConsNormal"/>
    <w:rsid w:val="00455E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semiHidden/>
    <w:rsid w:val="00455EB9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rsid w:val="00455EB9"/>
    <w:pPr>
      <w:ind w:firstLine="851"/>
      <w:jc w:val="both"/>
    </w:pPr>
    <w:rPr>
      <w:bCs/>
      <w:color w:val="0000FF"/>
    </w:rPr>
  </w:style>
  <w:style w:type="paragraph" w:styleId="a7">
    <w:name w:val="Body Text"/>
    <w:basedOn w:val="a"/>
    <w:semiHidden/>
    <w:rsid w:val="00455EB9"/>
    <w:pPr>
      <w:spacing w:line="240" w:lineRule="exact"/>
      <w:jc w:val="center"/>
    </w:pPr>
    <w:rPr>
      <w:rFonts w:ascii="Times New Roman" w:hAnsi="Times New Roman"/>
    </w:rPr>
  </w:style>
  <w:style w:type="paragraph" w:styleId="21">
    <w:name w:val="Body Text 2"/>
    <w:basedOn w:val="a"/>
    <w:semiHidden/>
    <w:rsid w:val="00455EB9"/>
    <w:pPr>
      <w:jc w:val="center"/>
    </w:pPr>
    <w:rPr>
      <w:sz w:val="24"/>
      <w:szCs w:val="24"/>
    </w:rPr>
  </w:style>
  <w:style w:type="paragraph" w:customStyle="1" w:styleId="ConsPlusNormal">
    <w:name w:val="ConsPlusNormal"/>
    <w:rsid w:val="00455E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Цветовое выделение"/>
    <w:rsid w:val="00455EB9"/>
    <w:rPr>
      <w:b/>
      <w:bCs/>
      <w:color w:val="000080"/>
      <w:sz w:val="20"/>
      <w:szCs w:val="20"/>
    </w:rPr>
  </w:style>
  <w:style w:type="paragraph" w:customStyle="1" w:styleId="a9">
    <w:name w:val="Комментарий"/>
    <w:basedOn w:val="a"/>
    <w:next w:val="a"/>
    <w:rsid w:val="00455EB9"/>
    <w:pPr>
      <w:widowControl w:val="0"/>
      <w:overflowPunct/>
      <w:ind w:left="170"/>
      <w:jc w:val="both"/>
      <w:textAlignment w:val="auto"/>
    </w:pPr>
    <w:rPr>
      <w:rFonts w:ascii="Arial" w:hAnsi="Arial"/>
      <w:i/>
      <w:iCs/>
      <w:color w:val="800080"/>
      <w:sz w:val="20"/>
    </w:rPr>
  </w:style>
  <w:style w:type="character" w:customStyle="1" w:styleId="aa">
    <w:name w:val="Гипертекстовая ссылка"/>
    <w:rsid w:val="00455EB9"/>
    <w:rPr>
      <w:b/>
      <w:bCs/>
      <w:color w:val="008000"/>
      <w:sz w:val="20"/>
      <w:szCs w:val="20"/>
      <w:u w:val="single"/>
    </w:rPr>
  </w:style>
  <w:style w:type="paragraph" w:styleId="ab">
    <w:name w:val="Normal (Web)"/>
    <w:basedOn w:val="a"/>
    <w:semiHidden/>
    <w:rsid w:val="00455E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semiHidden/>
    <w:rsid w:val="00455EB9"/>
    <w:pPr>
      <w:jc w:val="center"/>
    </w:pPr>
    <w:rPr>
      <w:b/>
      <w:color w:val="FF0000"/>
    </w:rPr>
  </w:style>
  <w:style w:type="paragraph" w:styleId="ac">
    <w:name w:val="Balloon Text"/>
    <w:basedOn w:val="a"/>
    <w:semiHidden/>
    <w:rsid w:val="00455EB9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502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T-15">
    <w:name w:val="T-1.5"/>
    <w:basedOn w:val="a"/>
    <w:rsid w:val="007F0406"/>
    <w:pPr>
      <w:widowControl w:val="0"/>
      <w:suppressAutoHyphens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Arial" w:eastAsia="SimSun" w:hAnsi="Arial" w:cs="Mangal"/>
      <w:kern w:val="1"/>
      <w:sz w:val="20"/>
      <w:szCs w:val="28"/>
      <w:lang w:eastAsia="hi-IN" w:bidi="hi-IN"/>
    </w:rPr>
  </w:style>
  <w:style w:type="paragraph" w:customStyle="1" w:styleId="ConsPlusNormal0">
    <w:name w:val="ConsPlusNormal"/>
    <w:rsid w:val="001962E3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1942</Words>
  <Characters>14722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16631</CharactersWithSpaces>
  <SharedDoc>false</SharedDoc>
  <HLinks>
    <vt:vector size="60" baseType="variant">
      <vt:variant>
        <vt:i4>4849694</vt:i4>
      </vt:variant>
      <vt:variant>
        <vt:i4>27</vt:i4>
      </vt:variant>
      <vt:variant>
        <vt:i4>0</vt:i4>
      </vt:variant>
      <vt:variant>
        <vt:i4>5</vt:i4>
      </vt:variant>
      <vt:variant>
        <vt:lpwstr>http://www.dumast.ru/election-commission/</vt:lpwstr>
      </vt:variant>
      <vt:variant>
        <vt:lpwstr/>
      </vt:variant>
      <vt:variant>
        <vt:i4>655426</vt:i4>
      </vt:variant>
      <vt:variant>
        <vt:i4>24</vt:i4>
      </vt:variant>
      <vt:variant>
        <vt:i4>0</vt:i4>
      </vt:variant>
      <vt:variant>
        <vt:i4>5</vt:i4>
      </vt:variant>
      <vt:variant>
        <vt:lpwstr>http://www.dumast.ru/</vt:lpwstr>
      </vt:variant>
      <vt:variant>
        <vt:lpwstr/>
      </vt:variant>
      <vt:variant>
        <vt:i4>3276920</vt:i4>
      </vt:variant>
      <vt:variant>
        <vt:i4>21</vt:i4>
      </vt:variant>
      <vt:variant>
        <vt:i4>0</vt:i4>
      </vt:variant>
      <vt:variant>
        <vt:i4>5</vt:i4>
      </vt:variant>
      <vt:variant>
        <vt:lpwstr>http://www.dumast.ru/news/6759/</vt:lpwstr>
      </vt:variant>
      <vt:variant>
        <vt:lpwstr/>
      </vt:variant>
      <vt:variant>
        <vt:i4>3932283</vt:i4>
      </vt:variant>
      <vt:variant>
        <vt:i4>18</vt:i4>
      </vt:variant>
      <vt:variant>
        <vt:i4>0</vt:i4>
      </vt:variant>
      <vt:variant>
        <vt:i4>5</vt:i4>
      </vt:variant>
      <vt:variant>
        <vt:lpwstr>http://www.dumast.ru/news/</vt:lpwstr>
      </vt:variant>
      <vt:variant>
        <vt:lpwstr/>
      </vt:variant>
      <vt:variant>
        <vt:i4>1310722</vt:i4>
      </vt:variant>
      <vt:variant>
        <vt:i4>15</vt:i4>
      </vt:variant>
      <vt:variant>
        <vt:i4>0</vt:i4>
      </vt:variant>
      <vt:variant>
        <vt:i4>5</vt:i4>
      </vt:variant>
      <vt:variant>
        <vt:lpwstr>http://vechorka.ru/media/files/2016/5/vechernij-stavropol-093.pdf</vt:lpwstr>
      </vt:variant>
      <vt:variant>
        <vt:lpwstr/>
      </vt:variant>
      <vt:variant>
        <vt:i4>2556027</vt:i4>
      </vt:variant>
      <vt:variant>
        <vt:i4>12</vt:i4>
      </vt:variant>
      <vt:variant>
        <vt:i4>0</vt:i4>
      </vt:variant>
      <vt:variant>
        <vt:i4>5</vt:i4>
      </vt:variant>
      <vt:variant>
        <vt:lpwstr>http://vechorka.ru/newspaper/5975/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http://www.dumast.ru/documents/decisions/6746/</vt:lpwstr>
      </vt:variant>
      <vt:variant>
        <vt:lpwstr/>
      </vt:variant>
      <vt:variant>
        <vt:i4>3407976</vt:i4>
      </vt:variant>
      <vt:variant>
        <vt:i4>6</vt:i4>
      </vt:variant>
      <vt:variant>
        <vt:i4>0</vt:i4>
      </vt:variant>
      <vt:variant>
        <vt:i4>5</vt:i4>
      </vt:variant>
      <vt:variant>
        <vt:lpwstr>http://www.dumast.ru/documents/decisions/6386/</vt:lpwstr>
      </vt:variant>
      <vt:variant>
        <vt:lpwstr/>
      </vt:variant>
      <vt:variant>
        <vt:i4>2293768</vt:i4>
      </vt:variant>
      <vt:variant>
        <vt:i4>3</vt:i4>
      </vt:variant>
      <vt:variant>
        <vt:i4>0</vt:i4>
      </vt:variant>
      <vt:variant>
        <vt:i4>5</vt:i4>
      </vt:variant>
      <vt:variant>
        <vt:lpwstr>mailto:gkomova75@qmail.com</vt:lpwstr>
      </vt:variant>
      <vt:variant>
        <vt:lpwstr/>
      </vt:variant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mailto:qkomova75@gmaiI.com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ВОСХОД</dc:creator>
  <cp:lastModifiedBy>Izbercom</cp:lastModifiedBy>
  <cp:revision>8</cp:revision>
  <cp:lastPrinted>2016-08-05T09:16:00Z</cp:lastPrinted>
  <dcterms:created xsi:type="dcterms:W3CDTF">2016-08-04T09:35:00Z</dcterms:created>
  <dcterms:modified xsi:type="dcterms:W3CDTF">2016-08-05T09:17:00Z</dcterms:modified>
</cp:coreProperties>
</file>