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 КОМИССИЯ</w:t>
      </w: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textWrapping" w:clear="all"/>
        <w:t>ЛЕНИНСКОГО РАЙОНА ГОРОДА СТАВРОПОЛЯ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r w:rsidRP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0</w:t>
      </w: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5</w:t>
      </w:r>
      <w:r w:rsidRP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марта 2024 г.                                                               </w:t>
      </w: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                       № 7</w:t>
      </w:r>
      <w:r w:rsidR="009C621C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8/646</w:t>
      </w:r>
      <w:bookmarkStart w:id="0" w:name="_GoBack"/>
      <w:bookmarkEnd w:id="0"/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bookmarkStart w:id="1" w:name="sub_3"/>
    </w:p>
    <w:p w:rsidR="00D5583E" w:rsidRDefault="00D5583E" w:rsidP="00D5583E">
      <w:pPr>
        <w:pStyle w:val="docdata"/>
        <w:widowControl w:val="0"/>
        <w:spacing w:before="0" w:beforeAutospacing="0" w:after="0" w:afterAutospacing="0" w:line="192" w:lineRule="auto"/>
        <w:ind w:right="-1"/>
        <w:jc w:val="center"/>
      </w:pPr>
      <w:r>
        <w:rPr>
          <w:color w:val="333333"/>
          <w:sz w:val="28"/>
          <w:szCs w:val="28"/>
          <w:shd w:val="clear" w:color="auto" w:fill="FFFFFF"/>
        </w:rPr>
        <w:t>О проведении голосования на выборах Президента Российской Федерации, назначенных на 17 марта 2024 года, в течение нескольких дней подряд на избирательных участках №№ 48, 49, 51, 52, 53</w:t>
      </w:r>
    </w:p>
    <w:p w:rsidR="00D5583E" w:rsidRDefault="00D5583E" w:rsidP="00D5583E">
      <w:pPr>
        <w:pStyle w:val="a3"/>
        <w:widowControl w:val="0"/>
        <w:spacing w:before="0" w:beforeAutospacing="0" w:after="0" w:afterAutospacing="0"/>
        <w:ind w:right="4110"/>
      </w:pPr>
      <w:r>
        <w:t> </w:t>
      </w:r>
    </w:p>
    <w:p w:rsidR="00D5583E" w:rsidRDefault="00D5583E" w:rsidP="00D5583E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 соответствии с пунктом 1.3 Положения об особенностях голосования, установления итогов голосования в случае принятия решения о проведении голосования на выборах, референдумах в течение неск</w:t>
      </w:r>
      <w:r w:rsidR="00B84958">
        <w:rPr>
          <w:color w:val="000000"/>
          <w:sz w:val="28"/>
          <w:szCs w:val="28"/>
        </w:rPr>
        <w:t>ольких дней подряд, утвержденного</w:t>
      </w:r>
      <w:r>
        <w:rPr>
          <w:color w:val="000000"/>
          <w:sz w:val="28"/>
          <w:szCs w:val="28"/>
        </w:rPr>
        <w:t xml:space="preserve"> постановлением Центральной избирательной комиссии Российской Федерации от 8 июня 2022 № 86/718-</w:t>
      </w:r>
      <w:proofErr w:type="gramStart"/>
      <w:r>
        <w:rPr>
          <w:color w:val="000000"/>
          <w:sz w:val="28"/>
          <w:szCs w:val="28"/>
        </w:rPr>
        <w:t>8, </w:t>
      </w:r>
      <w:r>
        <w:rPr>
          <w:color w:val="FF0000"/>
          <w:sz w:val="28"/>
          <w:szCs w:val="28"/>
        </w:rPr>
        <w:t>  </w:t>
      </w:r>
      <w:proofErr w:type="gramEnd"/>
      <w:r>
        <w:rPr>
          <w:color w:val="000000"/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D5583E" w:rsidRDefault="00D5583E" w:rsidP="00D5583E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t> </w:t>
      </w:r>
    </w:p>
    <w:p w:rsidR="00D5583E" w:rsidRDefault="00D5583E" w:rsidP="00D5583E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color w:val="000000"/>
          <w:sz w:val="28"/>
          <w:szCs w:val="28"/>
        </w:rPr>
      </w:pPr>
      <w:r>
        <w:rPr>
          <w:rStyle w:val="1499"/>
          <w:color w:val="000000"/>
          <w:sz w:val="28"/>
          <w:szCs w:val="28"/>
        </w:rPr>
        <w:t>ПОСТАНОВ</w:t>
      </w:r>
      <w:r w:rsidR="006A727D">
        <w:rPr>
          <w:rStyle w:val="1499"/>
          <w:color w:val="000000"/>
          <w:sz w:val="28"/>
          <w:szCs w:val="28"/>
        </w:rPr>
        <w:t>ЛЯЕТ</w:t>
      </w:r>
      <w:r>
        <w:rPr>
          <w:rStyle w:val="1499"/>
          <w:color w:val="000000"/>
          <w:sz w:val="28"/>
          <w:szCs w:val="28"/>
        </w:rPr>
        <w:t>:</w:t>
      </w:r>
    </w:p>
    <w:p w:rsidR="00D5583E" w:rsidRDefault="00D5583E" w:rsidP="00D5583E">
      <w:pPr>
        <w:pStyle w:val="a3"/>
        <w:widowControl w:val="0"/>
        <w:spacing w:before="0" w:beforeAutospacing="0" w:after="0" w:afterAutospacing="0"/>
        <w:ind w:firstLine="851"/>
        <w:jc w:val="both"/>
      </w:pPr>
      <w:r>
        <w:t> </w:t>
      </w:r>
    </w:p>
    <w:p w:rsidR="00D5583E" w:rsidRDefault="00D5583E" w:rsidP="00D5583E">
      <w:pPr>
        <w:pStyle w:val="docdata"/>
        <w:widowControl w:val="0"/>
        <w:spacing w:before="0" w:beforeAutospacing="0" w:after="0" w:afterAutospacing="0"/>
        <w:ind w:right="-1"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1.Провести голосование на выборах Президента Российской Федерации, назначенных на 17 марта 2024 года, в течение нескольких дней подряд – 15, 16 и 17 марта 2024 года на избирательных участках №№ </w:t>
      </w:r>
      <w:r>
        <w:rPr>
          <w:color w:val="333333"/>
          <w:sz w:val="28"/>
          <w:szCs w:val="28"/>
          <w:shd w:val="clear" w:color="auto" w:fill="FFFFFF"/>
        </w:rPr>
        <w:t>48, 49, 51, 52, 53.</w:t>
      </w:r>
    </w:p>
    <w:p w:rsidR="00D5583E" w:rsidRPr="00D5583E" w:rsidRDefault="00D5583E" w:rsidP="00D5583E">
      <w:pPr>
        <w:tabs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</w:t>
      </w: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Pr="00D55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D5583E">
        <w:rPr>
          <w:rFonts w:ascii="Times New Roman" w:eastAsia="Arial" w:hAnsi="Times New Roman" w:cs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Pr="00D55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D5583E" w:rsidRPr="00D5583E" w:rsidRDefault="00D5583E" w:rsidP="00D5583E">
      <w:pPr>
        <w:widowControl w:val="0"/>
        <w:spacing w:after="0" w:line="240" w:lineRule="auto"/>
        <w:ind w:firstLine="709"/>
        <w:jc w:val="both"/>
        <w:rPr>
          <w:rFonts w:ascii="Times New Roman CYR" w:eastAsia="Times New Roman" w:hAnsi="Times New Roman CYR" w:cs="Courier New"/>
          <w:sz w:val="20"/>
          <w:szCs w:val="20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района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Ставрополя                                                                             Е.А. Лазарева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Секретарь территориальной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избирательной комиссии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Ленинского района 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города Ставрополя                                                                              Э.В. Демидова</w:t>
      </w:r>
    </w:p>
    <w:p w:rsidR="00A73790" w:rsidRDefault="00A73790"/>
    <w:sectPr w:rsidR="00A73790" w:rsidSect="00D5583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1143"/>
    <w:multiLevelType w:val="multilevel"/>
    <w:tmpl w:val="ED16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069FF"/>
    <w:multiLevelType w:val="hybridMultilevel"/>
    <w:tmpl w:val="D962381E"/>
    <w:lvl w:ilvl="0" w:tplc="CCF2F118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B1"/>
    <w:rsid w:val="002F305D"/>
    <w:rsid w:val="006A727D"/>
    <w:rsid w:val="007667B1"/>
    <w:rsid w:val="009C621C"/>
    <w:rsid w:val="00A73790"/>
    <w:rsid w:val="00B84958"/>
    <w:rsid w:val="00C82439"/>
    <w:rsid w:val="00D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2BC"/>
  <w15:chartTrackingRefBased/>
  <w15:docId w15:val="{E9FAD430-16EB-43D7-991D-482AF70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35,bqiaagaaeyqcaaagiaiaaap1fqaabxmaaaaaaaaaaaaaaaaaaaaaaaaaaaaaaaaaaaaaaaaaaaaaaaaaaaaaaaaaaaaaaaaaaaaaaaaaaaaaaaaaaaaaaaaaaaaaaaaaaaaaaaaaaaaaaaaaaaaaaaaaaaaaaaaaaaaaaaaaaaaaaaaaaaaaaaaaaaaaaaaaaaaaaaaaaaaaaaaaaaaaaaaaaaaaaaaaaaaaaaaa"/>
    <w:basedOn w:val="a"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99">
    <w:name w:val="1499"/>
    <w:aliases w:val="bqiaagaaeyqcaaagiaiaaam5awaabucdaaaaaaaaaaaaaaaaaaaaaaaaaaaaaaaaaaaaaaaaaaaaaaaaaaaaaaaaaaaaaaaaaaaaaaaaaaaaaaaaaaaaaaaaaaaaaaaaaaaaaaaaaaaaaaaaaaaaaaaaaaaaaaaaaaaaaaaaaaaaaaaaaaaaaaaaaaaaaaaaaaaaaaaaaaaaaaaaaaaaaaaaaaaaaaaaaaaaaaaa"/>
    <w:basedOn w:val="a0"/>
    <w:rsid w:val="00D5583E"/>
  </w:style>
  <w:style w:type="paragraph" w:styleId="a4">
    <w:name w:val="Balloon Text"/>
    <w:basedOn w:val="a"/>
    <w:link w:val="a5"/>
    <w:uiPriority w:val="99"/>
    <w:semiHidden/>
    <w:unhideWhenUsed/>
    <w:rsid w:val="00D5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2024-03-05T15:05:00Z</cp:lastPrinted>
  <dcterms:created xsi:type="dcterms:W3CDTF">2024-03-04T18:26:00Z</dcterms:created>
  <dcterms:modified xsi:type="dcterms:W3CDTF">2024-03-05T15:11:00Z</dcterms:modified>
</cp:coreProperties>
</file>