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8A" w:rsidRDefault="0051398A" w:rsidP="002740D2">
      <w:pPr>
        <w:pStyle w:val="31"/>
        <w:jc w:val="left"/>
        <w:rPr>
          <w:rFonts w:ascii="Times New Roman" w:eastAsia="Arial Unicode MS" w:hAnsi="Times New Roman"/>
          <w:b w:val="0"/>
        </w:rPr>
      </w:pPr>
    </w:p>
    <w:p w:rsidR="00ED7BB9" w:rsidRPr="009229C9" w:rsidRDefault="00ED7BB9" w:rsidP="003A69DF">
      <w:pPr>
        <w:pStyle w:val="31"/>
        <w:spacing w:line="240" w:lineRule="exact"/>
        <w:rPr>
          <w:rFonts w:ascii="Times New Roman" w:eastAsia="Arial Unicode MS" w:hAnsi="Times New Roman"/>
          <w:bCs/>
          <w:szCs w:val="40"/>
        </w:rPr>
      </w:pPr>
      <w:r w:rsidRPr="009229C9">
        <w:rPr>
          <w:rFonts w:ascii="Times New Roman" w:eastAsia="Arial Unicode MS" w:hAnsi="Times New Roman"/>
          <w:b w:val="0"/>
        </w:rPr>
        <w:t>ТЕРРИТОРИАЛЬНАЯ ИЗБИРАТЕЛЬНАЯ КОМИССИЯ</w:t>
      </w:r>
    </w:p>
    <w:p w:rsidR="00ED7BB9" w:rsidRPr="009229C9" w:rsidRDefault="00ED7BB9" w:rsidP="003A69DF">
      <w:pPr>
        <w:pStyle w:val="31"/>
        <w:spacing w:line="240" w:lineRule="exact"/>
        <w:rPr>
          <w:rFonts w:ascii="Times New Roman" w:eastAsia="Arial Unicode MS" w:hAnsi="Times New Roman"/>
          <w:b w:val="0"/>
          <w:bCs/>
          <w:szCs w:val="28"/>
        </w:rPr>
      </w:pPr>
      <w:r w:rsidRPr="009229C9">
        <w:rPr>
          <w:rFonts w:ascii="Times New Roman" w:eastAsia="Arial Unicode MS" w:hAnsi="Times New Roman"/>
          <w:b w:val="0"/>
          <w:bCs/>
          <w:szCs w:val="40"/>
        </w:rPr>
        <w:t xml:space="preserve">     </w:t>
      </w:r>
      <w:r w:rsidRPr="009229C9">
        <w:rPr>
          <w:rFonts w:ascii="Times New Roman" w:eastAsia="Arial Unicode MS" w:hAnsi="Times New Roman"/>
          <w:b w:val="0"/>
          <w:bCs/>
          <w:szCs w:val="28"/>
        </w:rPr>
        <w:t xml:space="preserve">ЛЕНИНСКОГО РАЙОНА </w:t>
      </w:r>
    </w:p>
    <w:p w:rsidR="00ED7BB9" w:rsidRDefault="00ED7BB9" w:rsidP="003A69DF">
      <w:pPr>
        <w:pStyle w:val="31"/>
        <w:spacing w:line="240" w:lineRule="exact"/>
        <w:rPr>
          <w:rFonts w:ascii="Times New Roman" w:eastAsia="Arial Unicode MS" w:hAnsi="Times New Roman"/>
          <w:b w:val="0"/>
          <w:bCs/>
          <w:szCs w:val="28"/>
        </w:rPr>
      </w:pPr>
      <w:r w:rsidRPr="009229C9">
        <w:rPr>
          <w:rFonts w:ascii="Times New Roman" w:eastAsia="Arial Unicode MS" w:hAnsi="Times New Roman"/>
          <w:b w:val="0"/>
          <w:bCs/>
          <w:szCs w:val="28"/>
        </w:rPr>
        <w:t>города Ставрополя</w:t>
      </w:r>
    </w:p>
    <w:p w:rsidR="00ED7BB9" w:rsidRPr="009229C9" w:rsidRDefault="00ED7BB9" w:rsidP="00ED7BB9">
      <w:pPr>
        <w:pStyle w:val="31"/>
        <w:rPr>
          <w:rFonts w:ascii="Times New Roman" w:eastAsia="Arial Unicode MS" w:hAnsi="Times New Roman"/>
          <w:bCs/>
          <w:szCs w:val="28"/>
        </w:rPr>
      </w:pPr>
    </w:p>
    <w:p w:rsidR="000A51AA" w:rsidRPr="004243E8" w:rsidRDefault="000A51AA" w:rsidP="000A51AA">
      <w:pPr>
        <w:pStyle w:val="1"/>
        <w:rPr>
          <w:b/>
          <w:bCs/>
          <w:spacing w:val="60"/>
          <w:sz w:val="32"/>
          <w:szCs w:val="32"/>
        </w:rPr>
      </w:pPr>
      <w:r w:rsidRPr="004243E8">
        <w:rPr>
          <w:b/>
          <w:bCs/>
          <w:spacing w:val="60"/>
          <w:sz w:val="32"/>
          <w:szCs w:val="32"/>
        </w:rPr>
        <w:t>ПОСТАНОВЛЕНИЕ</w:t>
      </w:r>
    </w:p>
    <w:p w:rsidR="000A51AA" w:rsidRDefault="000A51AA" w:rsidP="000A51AA">
      <w:pPr>
        <w:jc w:val="center"/>
        <w:rPr>
          <w:rFonts w:ascii="Times New Roman CYR" w:hAnsi="Times New Roman CYR"/>
          <w:b/>
        </w:rPr>
      </w:pPr>
    </w:p>
    <w:tbl>
      <w:tblPr>
        <w:tblW w:w="9464" w:type="dxa"/>
        <w:tblLook w:val="01E0"/>
      </w:tblPr>
      <w:tblGrid>
        <w:gridCol w:w="3119"/>
        <w:gridCol w:w="4786"/>
        <w:gridCol w:w="1559"/>
      </w:tblGrid>
      <w:tr w:rsidR="000A51AA" w:rsidTr="000D5ACB">
        <w:trPr>
          <w:trHeight w:val="451"/>
        </w:trPr>
        <w:tc>
          <w:tcPr>
            <w:tcW w:w="3119" w:type="dxa"/>
          </w:tcPr>
          <w:p w:rsidR="000A51AA" w:rsidRDefault="0051398A" w:rsidP="00ED7B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0A51AA">
              <w:rPr>
                <w:color w:val="000000"/>
                <w:szCs w:val="28"/>
              </w:rPr>
              <w:t xml:space="preserve">0 </w:t>
            </w:r>
            <w:r w:rsidR="00ED7BB9">
              <w:rPr>
                <w:color w:val="000000"/>
                <w:szCs w:val="28"/>
              </w:rPr>
              <w:t>июня</w:t>
            </w:r>
            <w:r w:rsidR="000A51AA">
              <w:rPr>
                <w:color w:val="000000"/>
                <w:szCs w:val="28"/>
              </w:rPr>
              <w:t xml:space="preserve"> 2016 г.</w:t>
            </w:r>
            <w:r w:rsidR="003A69DF">
              <w:rPr>
                <w:color w:val="000000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4786" w:type="dxa"/>
          </w:tcPr>
          <w:p w:rsidR="000A51AA" w:rsidRDefault="00D623A8" w:rsidP="0026475A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</w:t>
            </w:r>
          </w:p>
        </w:tc>
        <w:tc>
          <w:tcPr>
            <w:tcW w:w="1559" w:type="dxa"/>
          </w:tcPr>
          <w:p w:rsidR="000A51AA" w:rsidRDefault="00D623A8" w:rsidP="005139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№ </w:t>
            </w:r>
            <w:r w:rsidR="0051398A">
              <w:rPr>
                <w:color w:val="000000"/>
                <w:szCs w:val="28"/>
              </w:rPr>
              <w:t>7/20</w:t>
            </w:r>
          </w:p>
        </w:tc>
      </w:tr>
    </w:tbl>
    <w:p w:rsidR="000A51AA" w:rsidRDefault="000A51AA" w:rsidP="000A51AA">
      <w:pPr>
        <w:pStyle w:val="a7"/>
        <w:spacing w:line="240" w:lineRule="auto"/>
        <w:jc w:val="both"/>
        <w:rPr>
          <w:sz w:val="28"/>
        </w:rPr>
      </w:pPr>
    </w:p>
    <w:p w:rsidR="0051398A" w:rsidRDefault="000A51AA" w:rsidP="0051398A">
      <w:pPr>
        <w:pStyle w:val="a5"/>
        <w:widowControl w:val="0"/>
        <w:spacing w:line="240" w:lineRule="exact"/>
        <w:rPr>
          <w:b w:val="0"/>
          <w:bCs/>
          <w:caps w:val="0"/>
        </w:rPr>
      </w:pPr>
      <w:r>
        <w:rPr>
          <w:b w:val="0"/>
          <w:bCs/>
          <w:caps w:val="0"/>
        </w:rPr>
        <w:t xml:space="preserve">О </w:t>
      </w:r>
      <w:r w:rsidR="007B4A60">
        <w:rPr>
          <w:b w:val="0"/>
          <w:bCs/>
          <w:caps w:val="0"/>
        </w:rPr>
        <w:t>графике</w:t>
      </w:r>
      <w:r>
        <w:rPr>
          <w:b w:val="0"/>
          <w:bCs/>
          <w:caps w:val="0"/>
        </w:rPr>
        <w:t xml:space="preserve"> </w:t>
      </w:r>
      <w:proofErr w:type="gramStart"/>
      <w:r>
        <w:rPr>
          <w:b w:val="0"/>
          <w:bCs/>
          <w:caps w:val="0"/>
        </w:rPr>
        <w:t xml:space="preserve">работы </w:t>
      </w:r>
      <w:r w:rsidR="00093A65">
        <w:rPr>
          <w:b w:val="0"/>
          <w:bCs/>
          <w:caps w:val="0"/>
        </w:rPr>
        <w:t>территориальной</w:t>
      </w:r>
      <w:r>
        <w:rPr>
          <w:b w:val="0"/>
          <w:bCs/>
          <w:caps w:val="0"/>
        </w:rPr>
        <w:t xml:space="preserve"> избирательн</w:t>
      </w:r>
      <w:r w:rsidR="00ED7BB9">
        <w:rPr>
          <w:b w:val="0"/>
          <w:bCs/>
          <w:caps w:val="0"/>
        </w:rPr>
        <w:t>ой</w:t>
      </w:r>
      <w:r>
        <w:rPr>
          <w:b w:val="0"/>
          <w:bCs/>
          <w:caps w:val="0"/>
        </w:rPr>
        <w:t xml:space="preserve"> комисси</w:t>
      </w:r>
      <w:r w:rsidR="00ED7BB9">
        <w:rPr>
          <w:b w:val="0"/>
          <w:bCs/>
          <w:caps w:val="0"/>
        </w:rPr>
        <w:t>и</w:t>
      </w:r>
      <w:r w:rsidR="00093A65">
        <w:rPr>
          <w:b w:val="0"/>
          <w:bCs/>
          <w:caps w:val="0"/>
        </w:rPr>
        <w:t xml:space="preserve"> Ленинского района города Ставрополя</w:t>
      </w:r>
      <w:proofErr w:type="gramEnd"/>
      <w:r w:rsidR="00093A65">
        <w:rPr>
          <w:b w:val="0"/>
          <w:bCs/>
          <w:caps w:val="0"/>
        </w:rPr>
        <w:t xml:space="preserve"> </w:t>
      </w:r>
      <w:r w:rsidR="00ED7BB9">
        <w:rPr>
          <w:b w:val="0"/>
          <w:bCs/>
          <w:caps w:val="0"/>
        </w:rPr>
        <w:t xml:space="preserve"> и участковых избирательных комиссий </w:t>
      </w:r>
      <w:r>
        <w:rPr>
          <w:b w:val="0"/>
          <w:bCs/>
          <w:caps w:val="0"/>
        </w:rPr>
        <w:t xml:space="preserve"> в период подготовки и проведения выборов депутатов</w:t>
      </w:r>
    </w:p>
    <w:p w:rsidR="000A51AA" w:rsidRDefault="0051398A" w:rsidP="0051398A">
      <w:pPr>
        <w:pStyle w:val="a5"/>
        <w:widowControl w:val="0"/>
        <w:spacing w:line="240" w:lineRule="exact"/>
        <w:rPr>
          <w:b w:val="0"/>
          <w:bCs/>
          <w:caps w:val="0"/>
        </w:rPr>
      </w:pPr>
      <w:r>
        <w:rPr>
          <w:b w:val="0"/>
          <w:bCs/>
          <w:caps w:val="0"/>
        </w:rPr>
        <w:t xml:space="preserve"> Ставропольской городской </w:t>
      </w:r>
      <w:r w:rsidR="000A51AA">
        <w:rPr>
          <w:b w:val="0"/>
          <w:bCs/>
          <w:caps w:val="0"/>
        </w:rPr>
        <w:t xml:space="preserve"> Думы </w:t>
      </w:r>
      <w:r>
        <w:rPr>
          <w:b w:val="0"/>
          <w:bCs/>
          <w:caps w:val="0"/>
        </w:rPr>
        <w:t xml:space="preserve">седьмого </w:t>
      </w:r>
      <w:r w:rsidR="000A51AA">
        <w:rPr>
          <w:b w:val="0"/>
          <w:bCs/>
          <w:caps w:val="0"/>
        </w:rPr>
        <w:t>созыва</w:t>
      </w:r>
      <w:r w:rsidR="00093A65">
        <w:rPr>
          <w:b w:val="0"/>
          <w:bCs/>
          <w:caps w:val="0"/>
        </w:rPr>
        <w:t xml:space="preserve"> </w:t>
      </w:r>
    </w:p>
    <w:p w:rsidR="0051398A" w:rsidRDefault="0051398A" w:rsidP="0051398A">
      <w:pPr>
        <w:pStyle w:val="a5"/>
        <w:widowControl w:val="0"/>
        <w:spacing w:line="240" w:lineRule="exact"/>
        <w:rPr>
          <w:bCs/>
          <w:szCs w:val="28"/>
        </w:rPr>
      </w:pPr>
    </w:p>
    <w:p w:rsidR="0051398A" w:rsidRPr="00A03B97" w:rsidRDefault="0051398A" w:rsidP="0051398A">
      <w:pPr>
        <w:ind w:firstLine="540"/>
        <w:jc w:val="both"/>
        <w:outlineLvl w:val="2"/>
        <w:rPr>
          <w:szCs w:val="28"/>
        </w:rPr>
      </w:pPr>
      <w:proofErr w:type="gramStart"/>
      <w:r>
        <w:t xml:space="preserve">В соответствии с пунктом 1 статьи 25 Федерального закона «Об основных гарантиях избирательных прав и права на участие в референдуме граждан Российской Федерации», пунктом 1 статьи 5 Закона Ставропольского края «О системе избирательных комиссий в Ставропольском крае», </w:t>
      </w:r>
      <w:r w:rsidRPr="007F2A3E">
        <w:t>постановлением избирательной комиссии Ставропольского края от 17 июня  2016 года  № 191/1923-5 «О согласовании возложения полномочий окружных избирательных комиссий по выборам депутатов Ставропольской</w:t>
      </w:r>
      <w:proofErr w:type="gramEnd"/>
      <w:r w:rsidRPr="007F2A3E">
        <w:t xml:space="preserve"> городской Думы седьмого созыва»</w:t>
      </w:r>
      <w:r w:rsidRPr="00470F6B">
        <w:t xml:space="preserve"> </w:t>
      </w:r>
      <w:r>
        <w:t xml:space="preserve">постановлением избирательной комиссии города Ставрополя от 24.06.2016 № 43/134 « </w:t>
      </w:r>
      <w:r w:rsidRPr="00470F6B">
        <w:t xml:space="preserve">О возложении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седьмого</w:t>
      </w:r>
      <w:r w:rsidR="00653B8A">
        <w:t xml:space="preserve"> созыва</w:t>
      </w:r>
      <w:r>
        <w:rPr>
          <w:color w:val="000000"/>
          <w:szCs w:val="28"/>
        </w:rPr>
        <w:t xml:space="preserve"> </w:t>
      </w:r>
      <w:r>
        <w:t>территориальная  избирательная комиссия Ленинского района города Ставрополя</w:t>
      </w:r>
    </w:p>
    <w:p w:rsidR="0051398A" w:rsidRDefault="0051398A" w:rsidP="000A51AA">
      <w:pPr>
        <w:rPr>
          <w:rFonts w:ascii="Times New Roman CYR" w:hAnsi="Times New Roman CYR"/>
          <w:bCs/>
          <w:szCs w:val="28"/>
        </w:rPr>
      </w:pPr>
    </w:p>
    <w:p w:rsidR="000A51AA" w:rsidRDefault="000A51AA" w:rsidP="000A51AA">
      <w:pPr>
        <w:rPr>
          <w:rFonts w:ascii="Times New Roman CYR" w:hAnsi="Times New Roman CYR"/>
          <w:bCs/>
          <w:szCs w:val="28"/>
        </w:rPr>
      </w:pPr>
      <w:r>
        <w:rPr>
          <w:rFonts w:ascii="Times New Roman CYR" w:hAnsi="Times New Roman CYR"/>
          <w:bCs/>
          <w:szCs w:val="28"/>
        </w:rPr>
        <w:t>ПОСТАНОВЛЯЕТ:</w:t>
      </w:r>
    </w:p>
    <w:p w:rsidR="000A51AA" w:rsidRDefault="000A51AA" w:rsidP="000A51AA">
      <w:pPr>
        <w:ind w:firstLine="851"/>
        <w:jc w:val="both"/>
        <w:rPr>
          <w:rFonts w:ascii="Times New Roman CYR" w:hAnsi="Times New Roman CYR"/>
          <w:bCs/>
          <w:color w:val="FF0000"/>
          <w:szCs w:val="28"/>
        </w:rPr>
      </w:pPr>
    </w:p>
    <w:p w:rsidR="00031DE4" w:rsidRDefault="000A51AA" w:rsidP="00031DE4">
      <w:pPr>
        <w:ind w:firstLine="567"/>
        <w:jc w:val="both"/>
        <w:rPr>
          <w:bCs/>
          <w:szCs w:val="28"/>
        </w:rPr>
      </w:pPr>
      <w:r>
        <w:rPr>
          <w:bCs/>
        </w:rPr>
        <w:t xml:space="preserve">1. </w:t>
      </w:r>
      <w:r w:rsidR="00031DE4" w:rsidRPr="00FB2433">
        <w:rPr>
          <w:bCs/>
          <w:szCs w:val="28"/>
        </w:rPr>
        <w:t xml:space="preserve">Утвердить следующий </w:t>
      </w:r>
      <w:r w:rsidR="00031DE4" w:rsidRPr="00FB2433">
        <w:rPr>
          <w:szCs w:val="28"/>
        </w:rPr>
        <w:t xml:space="preserve">график </w:t>
      </w:r>
      <w:r w:rsidR="00031DE4">
        <w:rPr>
          <w:szCs w:val="28"/>
        </w:rPr>
        <w:t>работы</w:t>
      </w:r>
      <w:r w:rsidR="00031DE4" w:rsidRPr="00FB2433">
        <w:rPr>
          <w:szCs w:val="28"/>
        </w:rPr>
        <w:t xml:space="preserve"> </w:t>
      </w:r>
      <w:r w:rsidR="00031DE4" w:rsidRPr="00FB2433">
        <w:rPr>
          <w:bCs/>
          <w:szCs w:val="28"/>
        </w:rPr>
        <w:t xml:space="preserve">избирательной комиссии города Ставрополя </w:t>
      </w:r>
      <w:r w:rsidR="00031DE4">
        <w:rPr>
          <w:bCs/>
          <w:szCs w:val="28"/>
        </w:rPr>
        <w:t xml:space="preserve">по приему избирательных документов при проведении выборов </w:t>
      </w:r>
      <w:r w:rsidR="00031DE4" w:rsidRPr="00FB2433">
        <w:rPr>
          <w:szCs w:val="28"/>
        </w:rPr>
        <w:t xml:space="preserve">депутатов Ставропольской городской Думы </w:t>
      </w:r>
      <w:r w:rsidR="00031DE4">
        <w:rPr>
          <w:szCs w:val="28"/>
        </w:rPr>
        <w:t>седьмого</w:t>
      </w:r>
      <w:r w:rsidR="00031DE4" w:rsidRPr="00FB2433">
        <w:rPr>
          <w:szCs w:val="28"/>
        </w:rPr>
        <w:t xml:space="preserve"> созыва</w:t>
      </w:r>
      <w:r w:rsidR="00031DE4" w:rsidRPr="00FB2433">
        <w:rPr>
          <w:bCs/>
          <w:szCs w:val="28"/>
        </w:rPr>
        <w:t xml:space="preserve">: </w:t>
      </w:r>
    </w:p>
    <w:p w:rsidR="000A51AA" w:rsidRPr="00031DE4" w:rsidRDefault="00E54216" w:rsidP="00031DE4">
      <w:pPr>
        <w:jc w:val="both"/>
        <w:rPr>
          <w:bCs/>
          <w:szCs w:val="28"/>
        </w:rPr>
      </w:pPr>
      <w:r>
        <w:rPr>
          <w:bCs/>
          <w:szCs w:val="28"/>
        </w:rPr>
        <w:t>( приложение№1).</w:t>
      </w:r>
    </w:p>
    <w:p w:rsidR="00031DE4" w:rsidRPr="008036B0" w:rsidRDefault="00031DE4" w:rsidP="00031DE4">
      <w:pPr>
        <w:ind w:firstLine="567"/>
        <w:jc w:val="both"/>
        <w:rPr>
          <w:kern w:val="28"/>
          <w:szCs w:val="28"/>
        </w:rPr>
      </w:pPr>
      <w:r>
        <w:rPr>
          <w:bCs/>
          <w:szCs w:val="28"/>
        </w:rPr>
        <w:t>2</w:t>
      </w:r>
      <w:r w:rsidRPr="002B2C60">
        <w:rPr>
          <w:bCs/>
          <w:szCs w:val="28"/>
        </w:rPr>
        <w:t xml:space="preserve">. </w:t>
      </w:r>
      <w:proofErr w:type="gramStart"/>
      <w:r w:rsidRPr="002B2C60">
        <w:rPr>
          <w:bCs/>
          <w:szCs w:val="28"/>
        </w:rPr>
        <w:t>Разместить</w:t>
      </w:r>
      <w:proofErr w:type="gramEnd"/>
      <w:r w:rsidRPr="002B2C60">
        <w:rPr>
          <w:bCs/>
          <w:szCs w:val="28"/>
        </w:rPr>
        <w:t xml:space="preserve"> настоящее</w:t>
      </w:r>
      <w:r w:rsidRPr="008036B0">
        <w:rPr>
          <w:kern w:val="28"/>
          <w:szCs w:val="28"/>
        </w:rPr>
        <w:t xml:space="preserve"> постановление на сайте Ставропольской городской Думы в информационно - телекоммуникационной сети «Интернет».</w:t>
      </w:r>
    </w:p>
    <w:p w:rsidR="00031DE4" w:rsidRPr="00FB2433" w:rsidRDefault="00031DE4" w:rsidP="00031DE4">
      <w:pPr>
        <w:tabs>
          <w:tab w:val="left" w:pos="284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Pr="00FB2433">
        <w:rPr>
          <w:szCs w:val="28"/>
        </w:rPr>
        <w:t xml:space="preserve">. Опубликовать в газете «Вечерний Ставрополь» информацию о графике </w:t>
      </w:r>
      <w:r>
        <w:rPr>
          <w:szCs w:val="28"/>
        </w:rPr>
        <w:t>работы</w:t>
      </w:r>
      <w:r w:rsidRPr="00FB2433">
        <w:rPr>
          <w:szCs w:val="28"/>
        </w:rPr>
        <w:t xml:space="preserve"> </w:t>
      </w:r>
      <w:r w:rsidRPr="00FB2433">
        <w:rPr>
          <w:bCs/>
          <w:szCs w:val="28"/>
        </w:rPr>
        <w:t xml:space="preserve">избирательной комиссии города Ставрополя </w:t>
      </w:r>
      <w:r>
        <w:rPr>
          <w:bCs/>
          <w:szCs w:val="28"/>
        </w:rPr>
        <w:t xml:space="preserve">по приему избирательных документов при проведении выборов </w:t>
      </w:r>
      <w:r w:rsidRPr="00FB2433">
        <w:rPr>
          <w:szCs w:val="28"/>
        </w:rPr>
        <w:t xml:space="preserve">депутатов Ставропольской городской Думы </w:t>
      </w:r>
      <w:r>
        <w:rPr>
          <w:szCs w:val="28"/>
        </w:rPr>
        <w:t>седьмого</w:t>
      </w:r>
      <w:r w:rsidRPr="00FB2433">
        <w:rPr>
          <w:szCs w:val="28"/>
        </w:rPr>
        <w:t xml:space="preserve"> созыва</w:t>
      </w:r>
      <w:r w:rsidRPr="00FB2433">
        <w:rPr>
          <w:bCs/>
          <w:szCs w:val="28"/>
        </w:rPr>
        <w:t>.</w:t>
      </w:r>
    </w:p>
    <w:p w:rsidR="00031DE4" w:rsidRDefault="00031DE4" w:rsidP="00031DE4">
      <w:pPr>
        <w:jc w:val="both"/>
        <w:rPr>
          <w:szCs w:val="28"/>
        </w:rPr>
      </w:pPr>
    </w:p>
    <w:p w:rsidR="00031DE4" w:rsidRDefault="00031DE4" w:rsidP="000A51AA">
      <w:pPr>
        <w:pStyle w:val="21"/>
        <w:spacing w:line="228" w:lineRule="auto"/>
        <w:rPr>
          <w:bCs/>
          <w:sz w:val="28"/>
          <w:szCs w:val="28"/>
        </w:rPr>
      </w:pPr>
    </w:p>
    <w:p w:rsidR="000A51AA" w:rsidRDefault="000A51AA" w:rsidP="000A51AA">
      <w:pPr>
        <w:pStyle w:val="21"/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возложить на секретаря </w:t>
      </w:r>
      <w:r w:rsidR="00ED7BB9">
        <w:rPr>
          <w:bCs/>
          <w:sz w:val="28"/>
          <w:szCs w:val="28"/>
        </w:rPr>
        <w:t xml:space="preserve"> территориальной </w:t>
      </w:r>
      <w:r>
        <w:rPr>
          <w:bCs/>
          <w:sz w:val="28"/>
          <w:szCs w:val="28"/>
        </w:rPr>
        <w:t xml:space="preserve">избирательной комиссии </w:t>
      </w:r>
      <w:r w:rsidR="00ED7BB9">
        <w:rPr>
          <w:bCs/>
          <w:sz w:val="28"/>
          <w:szCs w:val="28"/>
        </w:rPr>
        <w:t>Ленинского района города Ставрополя Титову Л.П.</w:t>
      </w:r>
    </w:p>
    <w:p w:rsidR="00ED7BB9" w:rsidRDefault="00ED7BB9" w:rsidP="00093A65">
      <w:pPr>
        <w:pStyle w:val="21"/>
        <w:spacing w:line="228" w:lineRule="auto"/>
        <w:ind w:firstLine="0"/>
        <w:rPr>
          <w:bCs/>
          <w:sz w:val="28"/>
          <w:szCs w:val="28"/>
        </w:rPr>
      </w:pPr>
    </w:p>
    <w:p w:rsidR="00ED7BB9" w:rsidRDefault="00ED7BB9" w:rsidP="00E54216">
      <w:pPr>
        <w:pStyle w:val="21"/>
        <w:spacing w:line="228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                                                                                  </w:t>
      </w:r>
      <w:r w:rsidR="00E542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Е.А. Лазарев</w:t>
      </w:r>
      <w:r w:rsidR="00E54216">
        <w:rPr>
          <w:bCs/>
          <w:sz w:val="28"/>
          <w:szCs w:val="28"/>
        </w:rPr>
        <w:t>а</w:t>
      </w:r>
    </w:p>
    <w:p w:rsidR="00E54216" w:rsidRPr="003A69DF" w:rsidRDefault="0051398A" w:rsidP="003A69DF">
      <w:pPr>
        <w:pStyle w:val="21"/>
        <w:spacing w:line="228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Секретарь                                                                                        </w:t>
      </w:r>
      <w:r w:rsidR="003A69DF">
        <w:rPr>
          <w:bCs/>
          <w:sz w:val="28"/>
          <w:szCs w:val="28"/>
        </w:rPr>
        <w:t>Л.П. Титова</w:t>
      </w: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51398A" w:rsidRDefault="0051398A" w:rsidP="000A51AA">
      <w:pPr>
        <w:pStyle w:val="31"/>
        <w:ind w:left="5670"/>
        <w:rPr>
          <w:b w:val="0"/>
          <w:sz w:val="24"/>
          <w:szCs w:val="24"/>
        </w:rPr>
      </w:pPr>
    </w:p>
    <w:p w:rsidR="00ED7BB9" w:rsidRDefault="003A7C3D" w:rsidP="000A51AA">
      <w:pPr>
        <w:pStyle w:val="31"/>
        <w:ind w:left="56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</w:t>
      </w:r>
    </w:p>
    <w:p w:rsidR="002740D2" w:rsidRDefault="003A69DF" w:rsidP="003A69DF">
      <w:pPr>
        <w:pStyle w:val="31"/>
        <w:ind w:left="56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п</w:t>
      </w:r>
      <w:r w:rsidR="000A51AA">
        <w:rPr>
          <w:b w:val="0"/>
          <w:sz w:val="24"/>
          <w:szCs w:val="24"/>
        </w:rPr>
        <w:t>остановлени</w:t>
      </w:r>
      <w:r>
        <w:rPr>
          <w:b w:val="0"/>
          <w:sz w:val="24"/>
          <w:szCs w:val="24"/>
        </w:rPr>
        <w:t xml:space="preserve">ю </w:t>
      </w:r>
    </w:p>
    <w:p w:rsidR="000A51AA" w:rsidRDefault="000A51AA" w:rsidP="000A51AA">
      <w:pPr>
        <w:pStyle w:val="31"/>
        <w:ind w:left="5670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="00031DE4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0.0</w:t>
      </w:r>
      <w:r w:rsidR="003A7C3D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.2016 № </w:t>
      </w:r>
      <w:r w:rsidR="00031DE4">
        <w:rPr>
          <w:b w:val="0"/>
          <w:sz w:val="24"/>
          <w:szCs w:val="24"/>
        </w:rPr>
        <w:t>7.20</w:t>
      </w:r>
    </w:p>
    <w:p w:rsidR="000A51AA" w:rsidRDefault="000A51AA" w:rsidP="000A51AA">
      <w:pPr>
        <w:pStyle w:val="a5"/>
        <w:widowControl w:val="0"/>
      </w:pPr>
    </w:p>
    <w:p w:rsidR="00031DE4" w:rsidRDefault="00031DE4" w:rsidP="000A51AA">
      <w:pPr>
        <w:pStyle w:val="a5"/>
        <w:widowControl w:val="0"/>
      </w:pPr>
    </w:p>
    <w:p w:rsidR="007B4A60" w:rsidRDefault="007B4A60" w:rsidP="000A51AA">
      <w:pPr>
        <w:pStyle w:val="a5"/>
        <w:widowControl w:val="0"/>
        <w:rPr>
          <w:b w:val="0"/>
        </w:rPr>
      </w:pPr>
      <w:r>
        <w:rPr>
          <w:b w:val="0"/>
        </w:rPr>
        <w:t>График</w:t>
      </w:r>
    </w:p>
    <w:p w:rsidR="00031DE4" w:rsidRPr="00447DD2" w:rsidRDefault="00031DE4" w:rsidP="000A51AA">
      <w:pPr>
        <w:pStyle w:val="a5"/>
        <w:widowControl w:val="0"/>
        <w:rPr>
          <w:b w:val="0"/>
        </w:rPr>
      </w:pPr>
      <w:r w:rsidRPr="00447DD2">
        <w:rPr>
          <w:b w:val="0"/>
        </w:rPr>
        <w:t xml:space="preserve"> работы территориальной избирательной комиссии Ленинского района города Ставропол</w:t>
      </w:r>
      <w:r w:rsidR="00447DD2" w:rsidRPr="00447DD2">
        <w:rPr>
          <w:b w:val="0"/>
        </w:rPr>
        <w:t>я</w:t>
      </w:r>
    </w:p>
    <w:p w:rsidR="00031DE4" w:rsidRDefault="00031DE4" w:rsidP="000A51AA">
      <w:pPr>
        <w:pStyle w:val="a5"/>
        <w:widowControl w:val="0"/>
      </w:pPr>
    </w:p>
    <w:p w:rsidR="00031DE4" w:rsidRDefault="00031DE4" w:rsidP="00031DE4">
      <w:pPr>
        <w:pStyle w:val="2"/>
        <w:tabs>
          <w:tab w:val="left" w:pos="426"/>
        </w:tabs>
        <w:ind w:firstLine="567"/>
        <w:rPr>
          <w:szCs w:val="28"/>
        </w:rPr>
      </w:pPr>
      <w:r>
        <w:rPr>
          <w:szCs w:val="28"/>
        </w:rPr>
        <w:t>понедельник – пятница: с 9.00 до 18</w:t>
      </w:r>
      <w:r w:rsidRPr="00FB2433">
        <w:rPr>
          <w:szCs w:val="28"/>
        </w:rPr>
        <w:t>.00</w:t>
      </w:r>
    </w:p>
    <w:p w:rsidR="00031DE4" w:rsidRDefault="00031DE4" w:rsidP="00031DE4">
      <w:pPr>
        <w:pStyle w:val="2"/>
        <w:tabs>
          <w:tab w:val="left" w:pos="426"/>
        </w:tabs>
        <w:ind w:firstLine="567"/>
        <w:rPr>
          <w:szCs w:val="28"/>
        </w:rPr>
      </w:pPr>
      <w:r w:rsidRPr="00FB2433">
        <w:rPr>
          <w:szCs w:val="28"/>
        </w:rPr>
        <w:t xml:space="preserve"> </w:t>
      </w:r>
      <w:r w:rsidRPr="00FB2433">
        <w:rPr>
          <w:color w:val="000000"/>
          <w:szCs w:val="28"/>
        </w:rPr>
        <w:t>(перерыв с 13.00 до 14.00)</w:t>
      </w:r>
      <w:r>
        <w:rPr>
          <w:szCs w:val="28"/>
        </w:rPr>
        <w:t>.</w:t>
      </w:r>
      <w:r w:rsidRPr="00FB2433">
        <w:rPr>
          <w:szCs w:val="28"/>
        </w:rPr>
        <w:t xml:space="preserve"> </w:t>
      </w:r>
    </w:p>
    <w:p w:rsidR="00031DE4" w:rsidRDefault="00031DE4" w:rsidP="00031DE4">
      <w:pPr>
        <w:pStyle w:val="2"/>
        <w:tabs>
          <w:tab w:val="left" w:pos="426"/>
        </w:tabs>
        <w:ind w:firstLine="567"/>
        <w:rPr>
          <w:szCs w:val="28"/>
        </w:rPr>
      </w:pPr>
      <w:r w:rsidRPr="00FB2433">
        <w:rPr>
          <w:szCs w:val="28"/>
        </w:rPr>
        <w:t>суббота, воскресенье</w:t>
      </w:r>
      <w:r>
        <w:rPr>
          <w:szCs w:val="28"/>
        </w:rPr>
        <w:t>, праздничные дни: с 10.00 до 15</w:t>
      </w:r>
      <w:r w:rsidRPr="00FB2433">
        <w:rPr>
          <w:szCs w:val="28"/>
        </w:rPr>
        <w:t>.00.</w:t>
      </w:r>
    </w:p>
    <w:p w:rsidR="00031DE4" w:rsidRDefault="00031DE4" w:rsidP="00031DE4">
      <w:pPr>
        <w:pStyle w:val="2"/>
        <w:tabs>
          <w:tab w:val="left" w:pos="426"/>
        </w:tabs>
        <w:ind w:firstLine="567"/>
        <w:rPr>
          <w:szCs w:val="28"/>
        </w:rPr>
      </w:pPr>
      <w:r>
        <w:rPr>
          <w:szCs w:val="28"/>
        </w:rPr>
        <w:t>21 июля 2016 года – с 9.00 до 24.00,</w:t>
      </w:r>
    </w:p>
    <w:p w:rsidR="00031DE4" w:rsidRDefault="00031DE4" w:rsidP="00031DE4">
      <w:pPr>
        <w:pStyle w:val="2"/>
        <w:tabs>
          <w:tab w:val="left" w:pos="426"/>
        </w:tabs>
        <w:ind w:firstLine="567"/>
        <w:rPr>
          <w:szCs w:val="28"/>
        </w:rPr>
      </w:pPr>
      <w:r>
        <w:rPr>
          <w:szCs w:val="28"/>
        </w:rPr>
        <w:t xml:space="preserve"> перерыв с 13.00 до 14.00.</w:t>
      </w:r>
    </w:p>
    <w:p w:rsidR="00447DD2" w:rsidRPr="007B4A60" w:rsidRDefault="007B4A60" w:rsidP="007B4A60">
      <w:pPr>
        <w:pStyle w:val="2"/>
        <w:tabs>
          <w:tab w:val="left" w:pos="426"/>
        </w:tabs>
        <w:spacing w:line="240" w:lineRule="auto"/>
        <w:ind w:left="284" w:firstLine="567"/>
        <w:jc w:val="center"/>
        <w:rPr>
          <w:szCs w:val="28"/>
        </w:rPr>
      </w:pPr>
      <w:r w:rsidRPr="007B4A60">
        <w:rPr>
          <w:szCs w:val="28"/>
        </w:rPr>
        <w:t>График</w:t>
      </w:r>
      <w:r w:rsidR="00447DD2" w:rsidRPr="007B4A60">
        <w:rPr>
          <w:szCs w:val="28"/>
        </w:rPr>
        <w:t xml:space="preserve"> работы</w:t>
      </w:r>
    </w:p>
    <w:p w:rsidR="00031DE4" w:rsidRDefault="00447DD2" w:rsidP="00447DD2">
      <w:pPr>
        <w:pStyle w:val="2"/>
        <w:tabs>
          <w:tab w:val="left" w:pos="426"/>
        </w:tabs>
        <w:spacing w:line="240" w:lineRule="auto"/>
        <w:ind w:left="284"/>
        <w:jc w:val="center"/>
        <w:rPr>
          <w:bCs/>
          <w:szCs w:val="28"/>
        </w:rPr>
      </w:pPr>
      <w:r w:rsidRPr="00447DD2">
        <w:rPr>
          <w:szCs w:val="28"/>
        </w:rPr>
        <w:t>у</w:t>
      </w:r>
      <w:r w:rsidR="00031DE4" w:rsidRPr="00447DD2">
        <w:rPr>
          <w:szCs w:val="28"/>
        </w:rPr>
        <w:t>частковы</w:t>
      </w:r>
      <w:r w:rsidRPr="00447DD2">
        <w:rPr>
          <w:szCs w:val="28"/>
        </w:rPr>
        <w:t>х</w:t>
      </w:r>
      <w:r w:rsidR="00031DE4" w:rsidRPr="00447DD2">
        <w:rPr>
          <w:szCs w:val="28"/>
        </w:rPr>
        <w:t xml:space="preserve"> избирательны</w:t>
      </w:r>
      <w:r w:rsidRPr="00447DD2">
        <w:rPr>
          <w:szCs w:val="28"/>
        </w:rPr>
        <w:t>х</w:t>
      </w:r>
      <w:r w:rsidR="00031DE4" w:rsidRPr="00447DD2">
        <w:rPr>
          <w:szCs w:val="28"/>
        </w:rPr>
        <w:t xml:space="preserve"> комисси</w:t>
      </w:r>
      <w:r w:rsidRPr="00447DD2">
        <w:rPr>
          <w:szCs w:val="28"/>
        </w:rPr>
        <w:t>й</w:t>
      </w:r>
      <w:r w:rsidR="00031DE4" w:rsidRPr="00447DD2">
        <w:rPr>
          <w:szCs w:val="28"/>
        </w:rPr>
        <w:t xml:space="preserve"> в период подготовки и проведения выборов </w:t>
      </w:r>
      <w:r w:rsidR="00031DE4" w:rsidRPr="00447DD2">
        <w:rPr>
          <w:bCs/>
          <w:szCs w:val="28"/>
        </w:rPr>
        <w:t>депутатов Ставропольской городской Думы седьмого созыва</w:t>
      </w:r>
    </w:p>
    <w:p w:rsidR="00447DD2" w:rsidRPr="00447DD2" w:rsidRDefault="00447DD2" w:rsidP="00447DD2">
      <w:pPr>
        <w:pStyle w:val="2"/>
        <w:tabs>
          <w:tab w:val="left" w:pos="426"/>
        </w:tabs>
        <w:spacing w:line="240" w:lineRule="auto"/>
        <w:ind w:left="284"/>
        <w:jc w:val="center"/>
        <w:rPr>
          <w:bCs/>
          <w:szCs w:val="28"/>
        </w:rPr>
      </w:pPr>
    </w:p>
    <w:p w:rsidR="00447DD2" w:rsidRDefault="00031DE4" w:rsidP="00447DD2">
      <w:pPr>
        <w:pStyle w:val="2"/>
        <w:tabs>
          <w:tab w:val="left" w:pos="426"/>
        </w:tabs>
        <w:spacing w:line="240" w:lineRule="auto"/>
        <w:ind w:left="284" w:firstLine="567"/>
        <w:rPr>
          <w:szCs w:val="28"/>
        </w:rPr>
      </w:pPr>
      <w:r>
        <w:rPr>
          <w:szCs w:val="28"/>
        </w:rPr>
        <w:t>понедельник – пятница: с 12.00 до 20.00.</w:t>
      </w:r>
      <w:r w:rsidRPr="00FB2433">
        <w:rPr>
          <w:szCs w:val="28"/>
        </w:rPr>
        <w:t xml:space="preserve"> </w:t>
      </w:r>
    </w:p>
    <w:p w:rsidR="00031DE4" w:rsidRDefault="00031DE4" w:rsidP="00447DD2">
      <w:pPr>
        <w:pStyle w:val="2"/>
        <w:tabs>
          <w:tab w:val="left" w:pos="426"/>
        </w:tabs>
        <w:spacing w:line="240" w:lineRule="auto"/>
        <w:ind w:left="284" w:firstLine="567"/>
        <w:rPr>
          <w:szCs w:val="28"/>
        </w:rPr>
      </w:pPr>
      <w:r w:rsidRPr="00FB2433">
        <w:rPr>
          <w:szCs w:val="28"/>
        </w:rPr>
        <w:t>суббота, воскресенье</w:t>
      </w:r>
      <w:r>
        <w:rPr>
          <w:szCs w:val="28"/>
        </w:rPr>
        <w:t>: с 10.00 до 16</w:t>
      </w:r>
      <w:r w:rsidRPr="00FB2433">
        <w:rPr>
          <w:szCs w:val="28"/>
        </w:rPr>
        <w:t>.00.</w:t>
      </w:r>
    </w:p>
    <w:p w:rsidR="00031DE4" w:rsidRDefault="00031DE4" w:rsidP="00447DD2">
      <w:pPr>
        <w:ind w:firstLine="567"/>
        <w:jc w:val="both"/>
        <w:rPr>
          <w:szCs w:val="28"/>
        </w:rPr>
      </w:pPr>
    </w:p>
    <w:p w:rsidR="000A51AA" w:rsidRDefault="000A51AA" w:rsidP="000A51AA"/>
    <w:p w:rsidR="000A51AA" w:rsidRDefault="000A51AA" w:rsidP="000A51AA">
      <w:pPr>
        <w:spacing w:line="240" w:lineRule="exact"/>
      </w:pPr>
      <w:r>
        <w:t>Секретарь</w:t>
      </w:r>
      <w:r w:rsidR="00ED7BB9">
        <w:t xml:space="preserve">                                                                                               Л.П. Титова</w:t>
      </w: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A14" w:rsidRDefault="00010A14" w:rsidP="000A51AA">
      <w:r>
        <w:separator/>
      </w:r>
    </w:p>
  </w:endnote>
  <w:endnote w:type="continuationSeparator" w:id="0">
    <w:p w:rsidR="00010A14" w:rsidRDefault="00010A14" w:rsidP="000A5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A14" w:rsidRDefault="00010A14" w:rsidP="000A51AA">
      <w:r>
        <w:separator/>
      </w:r>
    </w:p>
  </w:footnote>
  <w:footnote w:type="continuationSeparator" w:id="0">
    <w:p w:rsidR="00010A14" w:rsidRDefault="00010A14" w:rsidP="000A5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1AA"/>
    <w:rsid w:val="00010A14"/>
    <w:rsid w:val="00031DE4"/>
    <w:rsid w:val="00033A8B"/>
    <w:rsid w:val="00042406"/>
    <w:rsid w:val="00093A65"/>
    <w:rsid w:val="000A51AA"/>
    <w:rsid w:val="000C278F"/>
    <w:rsid w:val="000D5ACB"/>
    <w:rsid w:val="00185A3E"/>
    <w:rsid w:val="002306EC"/>
    <w:rsid w:val="002740D2"/>
    <w:rsid w:val="002A3686"/>
    <w:rsid w:val="00307586"/>
    <w:rsid w:val="003267BC"/>
    <w:rsid w:val="00330F76"/>
    <w:rsid w:val="0034713D"/>
    <w:rsid w:val="0038684D"/>
    <w:rsid w:val="003A23BC"/>
    <w:rsid w:val="003A69DF"/>
    <w:rsid w:val="003A7C3D"/>
    <w:rsid w:val="003B1781"/>
    <w:rsid w:val="003C0035"/>
    <w:rsid w:val="003E3AF2"/>
    <w:rsid w:val="003E46AE"/>
    <w:rsid w:val="003E7DCB"/>
    <w:rsid w:val="00416FE1"/>
    <w:rsid w:val="00447DD2"/>
    <w:rsid w:val="004A030C"/>
    <w:rsid w:val="004D4580"/>
    <w:rsid w:val="0051093F"/>
    <w:rsid w:val="0051398A"/>
    <w:rsid w:val="00541BC0"/>
    <w:rsid w:val="005F61B4"/>
    <w:rsid w:val="00605905"/>
    <w:rsid w:val="00617F10"/>
    <w:rsid w:val="006351C2"/>
    <w:rsid w:val="00653B8A"/>
    <w:rsid w:val="0065448F"/>
    <w:rsid w:val="0066322D"/>
    <w:rsid w:val="00674B16"/>
    <w:rsid w:val="00683A7A"/>
    <w:rsid w:val="006C1FF8"/>
    <w:rsid w:val="00735096"/>
    <w:rsid w:val="0074599C"/>
    <w:rsid w:val="00750026"/>
    <w:rsid w:val="007B4A60"/>
    <w:rsid w:val="00836ADC"/>
    <w:rsid w:val="008D0D4B"/>
    <w:rsid w:val="008D3F7C"/>
    <w:rsid w:val="008D5691"/>
    <w:rsid w:val="008F0B05"/>
    <w:rsid w:val="00946335"/>
    <w:rsid w:val="00975252"/>
    <w:rsid w:val="0099101D"/>
    <w:rsid w:val="00A1054F"/>
    <w:rsid w:val="00A14137"/>
    <w:rsid w:val="00A1520F"/>
    <w:rsid w:val="00A166B4"/>
    <w:rsid w:val="00A5447C"/>
    <w:rsid w:val="00A77DA7"/>
    <w:rsid w:val="00A82BB3"/>
    <w:rsid w:val="00AA2F94"/>
    <w:rsid w:val="00AD5512"/>
    <w:rsid w:val="00AE6DB0"/>
    <w:rsid w:val="00B770E9"/>
    <w:rsid w:val="00C20625"/>
    <w:rsid w:val="00C6712D"/>
    <w:rsid w:val="00C733EF"/>
    <w:rsid w:val="00CB7F2B"/>
    <w:rsid w:val="00CC58AA"/>
    <w:rsid w:val="00D11387"/>
    <w:rsid w:val="00D15113"/>
    <w:rsid w:val="00D2369B"/>
    <w:rsid w:val="00D2588D"/>
    <w:rsid w:val="00D623A8"/>
    <w:rsid w:val="00DA32FA"/>
    <w:rsid w:val="00E30258"/>
    <w:rsid w:val="00E42E35"/>
    <w:rsid w:val="00E54216"/>
    <w:rsid w:val="00E85EB7"/>
    <w:rsid w:val="00E97388"/>
    <w:rsid w:val="00EA14E0"/>
    <w:rsid w:val="00EB66C9"/>
    <w:rsid w:val="00EC2059"/>
    <w:rsid w:val="00ED7BB9"/>
    <w:rsid w:val="00F5400F"/>
    <w:rsid w:val="00F82618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51A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1AA"/>
    <w:rPr>
      <w:rFonts w:ascii="Times New Roman CYR" w:eastAsia="Times New Roman" w:hAnsi="Times New Roman CYR" w:cs="Times New Roman"/>
      <w:caps/>
      <w:sz w:val="28"/>
      <w:szCs w:val="20"/>
      <w:lang w:eastAsia="ru-RU"/>
    </w:rPr>
  </w:style>
  <w:style w:type="paragraph" w:styleId="a3">
    <w:name w:val="header"/>
    <w:basedOn w:val="a"/>
    <w:link w:val="a4"/>
    <w:semiHidden/>
    <w:rsid w:val="000A51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0A5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0A51A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caps/>
    </w:rPr>
  </w:style>
  <w:style w:type="character" w:customStyle="1" w:styleId="a6">
    <w:name w:val="Название Знак"/>
    <w:basedOn w:val="a0"/>
    <w:link w:val="a5"/>
    <w:rsid w:val="000A51AA"/>
    <w:rPr>
      <w:rFonts w:ascii="Times New Roman CYR" w:eastAsia="Times New Roman" w:hAnsi="Times New Roman CYR" w:cs="Times New Roman"/>
      <w:b/>
      <w:caps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0A51AA"/>
    <w:pPr>
      <w:overflowPunct w:val="0"/>
      <w:autoSpaceDE w:val="0"/>
      <w:autoSpaceDN w:val="0"/>
      <w:adjustRightInd w:val="0"/>
      <w:spacing w:line="240" w:lineRule="exact"/>
      <w:ind w:right="4819"/>
      <w:textAlignment w:val="baseline"/>
    </w:pPr>
    <w:rPr>
      <w:sz w:val="27"/>
    </w:rPr>
  </w:style>
  <w:style w:type="character" w:customStyle="1" w:styleId="a8">
    <w:name w:val="Основной текст Знак"/>
    <w:basedOn w:val="a0"/>
    <w:link w:val="a7"/>
    <w:semiHidden/>
    <w:rsid w:val="000A51A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31">
    <w:name w:val="Основной текст 31"/>
    <w:basedOn w:val="a"/>
    <w:rsid w:val="000A51A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</w:rPr>
  </w:style>
  <w:style w:type="paragraph" w:customStyle="1" w:styleId="a9">
    <w:name w:val="Содерж"/>
    <w:basedOn w:val="a"/>
    <w:rsid w:val="000A51AA"/>
    <w:pPr>
      <w:widowControl w:val="0"/>
      <w:spacing w:after="120"/>
      <w:jc w:val="center"/>
    </w:pPr>
  </w:style>
  <w:style w:type="paragraph" w:styleId="3">
    <w:name w:val="Body Text 3"/>
    <w:basedOn w:val="a"/>
    <w:link w:val="30"/>
    <w:semiHidden/>
    <w:rsid w:val="000A51AA"/>
    <w:pPr>
      <w:jc w:val="center"/>
    </w:pPr>
    <w:rPr>
      <w:color w:val="800000"/>
      <w:szCs w:val="28"/>
    </w:rPr>
  </w:style>
  <w:style w:type="character" w:customStyle="1" w:styleId="30">
    <w:name w:val="Основной текст 3 Знак"/>
    <w:basedOn w:val="a0"/>
    <w:link w:val="3"/>
    <w:semiHidden/>
    <w:rsid w:val="000A51AA"/>
    <w:rPr>
      <w:rFonts w:ascii="Times New Roman" w:eastAsia="Times New Roman" w:hAnsi="Times New Roman" w:cs="Times New Roman"/>
      <w:color w:val="800000"/>
      <w:sz w:val="28"/>
      <w:szCs w:val="28"/>
      <w:lang w:eastAsia="ru-RU"/>
    </w:rPr>
  </w:style>
  <w:style w:type="paragraph" w:styleId="aa">
    <w:name w:val="footnote text"/>
    <w:basedOn w:val="a"/>
    <w:link w:val="ab"/>
    <w:semiHidden/>
    <w:rsid w:val="000A51AA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0A51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0A51AA"/>
    <w:rPr>
      <w:vertAlign w:val="superscript"/>
    </w:rPr>
  </w:style>
  <w:style w:type="paragraph" w:customStyle="1" w:styleId="21">
    <w:name w:val="Основной текст 21"/>
    <w:basedOn w:val="a"/>
    <w:rsid w:val="000A51AA"/>
    <w:pPr>
      <w:spacing w:line="360" w:lineRule="auto"/>
      <w:ind w:firstLine="709"/>
      <w:jc w:val="both"/>
    </w:pPr>
    <w:rPr>
      <w:sz w:val="20"/>
    </w:rPr>
  </w:style>
  <w:style w:type="paragraph" w:customStyle="1" w:styleId="32">
    <w:name w:val="Основной текст 32"/>
    <w:basedOn w:val="a"/>
    <w:rsid w:val="003A7C3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</w:rPr>
  </w:style>
  <w:style w:type="paragraph" w:styleId="2">
    <w:name w:val="Body Text Indent 2"/>
    <w:basedOn w:val="a"/>
    <w:link w:val="20"/>
    <w:uiPriority w:val="99"/>
    <w:semiHidden/>
    <w:unhideWhenUsed/>
    <w:rsid w:val="00031D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1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031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ADE65-CE1A-42AB-85C8-B9170924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2016-07-02T11:05:00Z</cp:lastPrinted>
  <dcterms:created xsi:type="dcterms:W3CDTF">2016-06-17T09:14:00Z</dcterms:created>
  <dcterms:modified xsi:type="dcterms:W3CDTF">2016-07-02T11:06:00Z</dcterms:modified>
</cp:coreProperties>
</file>