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tabs>
          <w:tab w:leader="none" w:pos="5387" w:val="left"/>
          <w:tab w:leader="none" w:pos="5670" w:val="left"/>
        </w:tabs>
        <w:ind w:firstLine="567" w:left="5670"/>
        <w:jc w:val="center"/>
        <w:rPr>
          <w:sz w:val="28"/>
        </w:rPr>
      </w:pPr>
      <w:r>
        <w:rPr>
          <w:sz w:val="28"/>
        </w:rPr>
        <w:t>Проект</w:t>
      </w:r>
    </w:p>
    <w:p w14:paraId="05000000">
      <w:pPr>
        <w:widowControl w:val="1"/>
        <w:tabs>
          <w:tab w:leader="none" w:pos="5387" w:val="left"/>
          <w:tab w:leader="none" w:pos="5670" w:val="left"/>
        </w:tabs>
        <w:ind w:firstLine="567" w:left="5670"/>
        <w:jc w:val="center"/>
        <w:rPr>
          <w:sz w:val="28"/>
        </w:rPr>
      </w:pPr>
      <w:r>
        <w:rPr>
          <w:sz w:val="28"/>
        </w:rPr>
        <w:t>главы города Ставрополя</w:t>
      </w:r>
    </w:p>
    <w:p w14:paraId="06000000">
      <w:pPr>
        <w:widowControl w:val="1"/>
        <w:spacing w:line="240" w:lineRule="exact"/>
        <w:ind w:firstLine="709" w:left="5954"/>
        <w:rPr>
          <w:sz w:val="28"/>
        </w:rPr>
      </w:pPr>
    </w:p>
    <w:p w14:paraId="07000000">
      <w:pPr>
        <w:widowControl w:val="1"/>
        <w:spacing w:line="240" w:lineRule="exact"/>
        <w:ind w:firstLine="709" w:left="5954"/>
        <w:rPr>
          <w:sz w:val="28"/>
        </w:rPr>
      </w:pPr>
    </w:p>
    <w:p w14:paraId="08000000">
      <w:pPr>
        <w:widowControl w:val="1"/>
        <w:spacing w:line="240" w:lineRule="exact"/>
        <w:ind w:firstLine="709" w:left="5954"/>
        <w:rPr>
          <w:sz w:val="28"/>
        </w:rPr>
      </w:pPr>
    </w:p>
    <w:p w14:paraId="09000000">
      <w:pPr>
        <w:widowControl w:val="1"/>
        <w:ind/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 w14:paraId="0A000000">
      <w:pPr>
        <w:widowControl w:val="1"/>
        <w:ind/>
        <w:jc w:val="center"/>
        <w:rPr>
          <w:sz w:val="28"/>
        </w:rPr>
      </w:pPr>
    </w:p>
    <w:p w14:paraId="0B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РЕШЕНИЕ </w:t>
      </w:r>
    </w:p>
    <w:p w14:paraId="0C000000">
      <w:pPr>
        <w:widowControl w:val="1"/>
        <w:ind/>
        <w:jc w:val="both"/>
        <w:rPr>
          <w:sz w:val="28"/>
        </w:rPr>
      </w:pPr>
      <w:r>
        <w:rPr>
          <w:sz w:val="28"/>
        </w:rPr>
        <w:t>Принято</w:t>
      </w:r>
    </w:p>
    <w:p w14:paraId="0D000000">
      <w:pPr>
        <w:widowControl w:val="1"/>
        <w:ind/>
        <w:jc w:val="both"/>
        <w:rPr>
          <w:sz w:val="32"/>
        </w:rPr>
      </w:pPr>
    </w:p>
    <w:p w14:paraId="0E000000">
      <w:pPr>
        <w:widowControl w:val="1"/>
        <w:spacing w:after="240" w:line="240" w:lineRule="exact"/>
        <w:ind/>
        <w:jc w:val="both"/>
        <w:rPr>
          <w:sz w:val="28"/>
        </w:rPr>
      </w:pPr>
      <w:r>
        <w:rPr>
          <w:sz w:val="28"/>
        </w:rPr>
        <w:t xml:space="preserve">______________ 20   г.        </w:t>
      </w:r>
      <w:r>
        <w:rPr>
          <w:sz w:val="28"/>
        </w:rPr>
        <w:tab/>
      </w:r>
      <w:r>
        <w:rPr>
          <w:sz w:val="28"/>
        </w:rPr>
        <w:t xml:space="preserve">    г. Ставрополь                                        № ___ </w:t>
      </w:r>
    </w:p>
    <w:p w14:paraId="0F000000">
      <w:pPr>
        <w:widowControl w:val="0"/>
        <w:spacing w:line="240" w:lineRule="exact"/>
        <w:ind/>
        <w:jc w:val="both"/>
        <w:rPr>
          <w:sz w:val="28"/>
        </w:rPr>
      </w:pPr>
    </w:p>
    <w:p w14:paraId="10000000">
      <w:pPr>
        <w:widowControl w:val="0"/>
        <w:spacing w:line="240" w:lineRule="exact"/>
        <w:ind/>
        <w:jc w:val="both"/>
        <w:rPr>
          <w:sz w:val="28"/>
        </w:rPr>
      </w:pPr>
    </w:p>
    <w:p w14:paraId="11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О внесении изменени</w:t>
      </w:r>
      <w:r>
        <w:rPr>
          <w:sz w:val="28"/>
        </w:rPr>
        <w:t>й</w:t>
      </w:r>
      <w:r>
        <w:rPr>
          <w:sz w:val="28"/>
        </w:rPr>
        <w:t xml:space="preserve"> в Прогнозн</w:t>
      </w:r>
      <w:r>
        <w:rPr>
          <w:sz w:val="28"/>
        </w:rPr>
        <w:t>ый</w:t>
      </w:r>
      <w:r>
        <w:rPr>
          <w:sz w:val="28"/>
        </w:rPr>
        <w:t xml:space="preserve"> план </w:t>
      </w:r>
      <w:r>
        <w:rPr>
          <w:sz w:val="28"/>
        </w:rPr>
        <w:t>приватизации муниципального имущества города Ставрополя на 202</w:t>
      </w:r>
      <w:r>
        <w:rPr>
          <w:sz w:val="28"/>
        </w:rPr>
        <w:t>5</w:t>
      </w:r>
      <w:r>
        <w:rPr>
          <w:sz w:val="28"/>
        </w:rPr>
        <w:t> ‒ </w:t>
      </w:r>
      <w:r>
        <w:rPr>
          <w:sz w:val="28"/>
        </w:rPr>
        <w:t>2026</w:t>
      </w:r>
      <w:r>
        <w:rPr>
          <w:sz w:val="28"/>
        </w:rPr>
        <w:t xml:space="preserve"> годы</w:t>
      </w:r>
    </w:p>
    <w:p w14:paraId="12000000">
      <w:pPr>
        <w:widowControl w:val="1"/>
        <w:spacing w:line="240" w:lineRule="exact"/>
        <w:ind/>
        <w:jc w:val="both"/>
        <w:rPr>
          <w:sz w:val="32"/>
        </w:rPr>
      </w:pPr>
    </w:p>
    <w:p w14:paraId="13000000">
      <w:pPr>
        <w:widowControl w:val="1"/>
        <w:spacing w:line="240" w:lineRule="exact"/>
        <w:ind/>
        <w:jc w:val="both"/>
        <w:rPr>
          <w:sz w:val="32"/>
        </w:rPr>
      </w:pPr>
    </w:p>
    <w:p w14:paraId="14000000">
      <w:pPr>
        <w:widowControl w:val="1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"consultantplus://offline/ref=E5F646189889CDA6A6388767A9B3609EF2892AC889FF5FB7D3586E29FD1D044934318F643ECAAB734B3BA8647Fp117I"</w:instrText>
      </w:r>
      <w:r>
        <w:rPr>
          <w:sz w:val="28"/>
        </w:rPr>
        <w:fldChar w:fldCharType="separate"/>
      </w:r>
      <w:r>
        <w:rPr>
          <w:sz w:val="28"/>
        </w:rPr>
        <w:t>законом</w:t>
      </w:r>
      <w:r>
        <w:rPr>
          <w:sz w:val="28"/>
        </w:rPr>
        <w:fldChar w:fldCharType="end"/>
      </w:r>
      <w:r>
        <w:rPr>
          <w:sz w:val="28"/>
        </w:rPr>
        <w:t xml:space="preserve"> от 21 декабря 2001 года                № 178-ФЗ «О приватизации государственного и муниципального имущества»,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"consultantplus://offline/ref=E5F646189889CDA6A638996ABFDF3E94F68174CD88F252E78C08687EA24D021C6671D13D7C8EB8724225A264751C03EBB551719E498C586F120C3C72p11BI"</w:instrText>
      </w:r>
      <w:r>
        <w:rPr>
          <w:sz w:val="28"/>
        </w:rPr>
        <w:fldChar w:fldCharType="separate"/>
      </w:r>
      <w:r>
        <w:rPr>
          <w:sz w:val="28"/>
        </w:rPr>
        <w:t>статьей 71</w:t>
      </w:r>
      <w:r>
        <w:rPr>
          <w:sz w:val="28"/>
        </w:rPr>
        <w:fldChar w:fldCharType="end"/>
      </w:r>
      <w:r>
        <w:rPr>
          <w:sz w:val="28"/>
        </w:rPr>
        <w:t xml:space="preserve"> Устава муниципального образования городского округа города Ставрополя Ставропольского края,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"consultantplus://offline/ref=E5F646189889CDA6A638996ABFDF3E94F68174CD88F451E78B0E687EA24D021C6671D13D6E8EE07E4325B464740955BAF3p014I"</w:instrText>
      </w:r>
      <w:r>
        <w:rPr>
          <w:sz w:val="28"/>
        </w:rPr>
        <w:fldChar w:fldCharType="separate"/>
      </w:r>
      <w:r>
        <w:rPr>
          <w:sz w:val="28"/>
        </w:rPr>
        <w:t>решением</w:t>
      </w:r>
      <w:r>
        <w:rPr>
          <w:sz w:val="28"/>
        </w:rPr>
        <w:fldChar w:fldCharType="end"/>
      </w:r>
      <w:r>
        <w:rPr>
          <w:sz w:val="28"/>
        </w:rPr>
        <w:t xml:space="preserve"> Ставропольской городской Думы от 27 ноября 2013 г. № 428 «Об утверждении Положения о приватизации муниципального имущества города Ставрополя» Ставропольская городская Дума</w:t>
      </w:r>
    </w:p>
    <w:p w14:paraId="15000000">
      <w:pPr>
        <w:widowControl w:val="1"/>
        <w:ind w:firstLine="720"/>
        <w:jc w:val="both"/>
        <w:rPr>
          <w:sz w:val="28"/>
        </w:rPr>
      </w:pP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>РЕШИЛА:</w:t>
      </w:r>
    </w:p>
    <w:p w14:paraId="17000000">
      <w:pPr>
        <w:widowControl w:val="1"/>
        <w:ind/>
        <w:jc w:val="both"/>
        <w:rPr>
          <w:sz w:val="28"/>
        </w:rPr>
      </w:pPr>
    </w:p>
    <w:p w14:paraId="18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Внести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>Прогнозн</w:t>
      </w:r>
      <w:r>
        <w:rPr>
          <w:rFonts w:ascii="Times New Roman" w:hAnsi="Times New Roman"/>
          <w:b w:val="0"/>
          <w:sz w:val="28"/>
        </w:rPr>
        <w:t>ый</w:t>
      </w:r>
      <w:r>
        <w:rPr>
          <w:rFonts w:ascii="Times New Roman" w:hAnsi="Times New Roman"/>
          <w:b w:val="0"/>
          <w:sz w:val="28"/>
        </w:rPr>
        <w:t xml:space="preserve"> план</w:t>
      </w:r>
      <w:r>
        <w:rPr>
          <w:rFonts w:ascii="Times New Roman" w:hAnsi="Times New Roman"/>
          <w:b w:val="0"/>
          <w:sz w:val="28"/>
        </w:rPr>
        <w:t xml:space="preserve"> приватизации муниципального имущества города Ставрополя на 202</w:t>
      </w: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‒</w:t>
      </w:r>
      <w:r>
        <w:rPr>
          <w:rFonts w:ascii="Times New Roman" w:hAnsi="Times New Roman"/>
          <w:b w:val="0"/>
          <w:sz w:val="28"/>
        </w:rPr>
        <w:t>202</w:t>
      </w:r>
      <w:r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годы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утвержденн</w:t>
      </w:r>
      <w:r>
        <w:rPr>
          <w:rFonts w:ascii="Times New Roman" w:hAnsi="Times New Roman"/>
          <w:b w:val="0"/>
          <w:sz w:val="28"/>
        </w:rPr>
        <w:t>ый</w:t>
      </w:r>
      <w:r>
        <w:rPr>
          <w:rFonts w:ascii="Times New Roman" w:hAnsi="Times New Roman"/>
          <w:b w:val="0"/>
          <w:sz w:val="28"/>
        </w:rPr>
        <w:t xml:space="preserve"> решением Ставропольской городской Думы</w:t>
      </w:r>
      <w:r>
        <w:rPr>
          <w:rFonts w:ascii="Times New Roman" w:hAnsi="Times New Roman"/>
          <w:b w:val="0"/>
          <w:sz w:val="28"/>
        </w:rPr>
        <w:t xml:space="preserve"> от </w:t>
      </w:r>
      <w:r>
        <w:rPr>
          <w:rFonts w:ascii="Times New Roman" w:hAnsi="Times New Roman"/>
          <w:b w:val="0"/>
          <w:sz w:val="28"/>
        </w:rPr>
        <w:t xml:space="preserve">27 ноября 2024 г. </w:t>
      </w:r>
      <w:r>
        <w:rPr>
          <w:rFonts w:ascii="Times New Roman" w:hAnsi="Times New Roman"/>
          <w:b w:val="0"/>
          <w:sz w:val="28"/>
        </w:rPr>
        <w:t xml:space="preserve">№ </w:t>
      </w:r>
      <w:r>
        <w:rPr>
          <w:rFonts w:ascii="Times New Roman" w:hAnsi="Times New Roman"/>
          <w:b w:val="0"/>
          <w:sz w:val="28"/>
        </w:rPr>
        <w:t>351</w:t>
      </w:r>
      <w:r>
        <w:rPr>
          <w:rFonts w:ascii="Times New Roman" w:hAnsi="Times New Roman"/>
          <w:b w:val="0"/>
          <w:sz w:val="28"/>
        </w:rPr>
        <w:t xml:space="preserve"> «О Прогнозном плане приватизации муниципального имущества города Ставрополя на 202</w:t>
      </w: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 ‒ 202</w:t>
      </w:r>
      <w:r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годы» (с изменениями, внесенными решением Ставропольской  городской Думы от 25 июня 2025 г. № 442),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следующие </w:t>
      </w:r>
      <w:r>
        <w:rPr>
          <w:rFonts w:ascii="Times New Roman" w:hAnsi="Times New Roman"/>
          <w:b w:val="0"/>
          <w:sz w:val="28"/>
        </w:rPr>
        <w:t>изменения</w:t>
      </w:r>
      <w:r>
        <w:rPr>
          <w:rFonts w:ascii="Times New Roman" w:hAnsi="Times New Roman"/>
          <w:b w:val="0"/>
          <w:sz w:val="28"/>
        </w:rPr>
        <w:t>: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19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pacing w:val="0"/>
          <w:sz w:val="28"/>
        </w:rPr>
        <w:t> в разделе</w:t>
      </w:r>
      <w:r>
        <w:rPr>
          <w:rFonts w:ascii="Times New Roman" w:hAnsi="Times New Roman"/>
          <w:b w:val="0"/>
          <w:sz w:val="28"/>
        </w:rPr>
        <w:t xml:space="preserve"> II «</w:t>
      </w:r>
      <w:r>
        <w:rPr>
          <w:rFonts w:ascii="Times New Roman" w:hAnsi="Times New Roman"/>
          <w:b w:val="0"/>
          <w:sz w:val="28"/>
        </w:rPr>
        <w:t>Муниципальное имущество города Ставрополя, приватизация которого планируется на 2025–2026 годы</w:t>
      </w:r>
      <w:r>
        <w:rPr>
          <w:rFonts w:ascii="Times New Roman" w:hAnsi="Times New Roman"/>
          <w:b w:val="0"/>
          <w:sz w:val="28"/>
        </w:rPr>
        <w:t>»:</w:t>
      </w:r>
    </w:p>
    <w:p w14:paraId="1A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</w:t>
      </w:r>
      <w:r>
        <w:rPr>
          <w:rFonts w:ascii="Times New Roman" w:hAnsi="Times New Roman"/>
          <w:b w:val="0"/>
          <w:spacing w:val="0"/>
          <w:sz w:val="28"/>
        </w:rPr>
        <w:t> в</w:t>
      </w:r>
      <w:r>
        <w:rPr>
          <w:rFonts w:ascii="Times New Roman" w:hAnsi="Times New Roman"/>
          <w:b w:val="0"/>
          <w:sz w:val="28"/>
        </w:rPr>
        <w:t xml:space="preserve"> Перечне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муниципального имущества города Ставрополя, которое </w:t>
      </w:r>
      <w:r>
        <w:rPr>
          <w:rFonts w:ascii="Times New Roman" w:hAnsi="Times New Roman"/>
          <w:b w:val="0"/>
          <w:sz w:val="28"/>
        </w:rPr>
        <w:t xml:space="preserve">планируется приватизировать в 2025 году путем продажи </w:t>
      </w:r>
      <w:r>
        <w:rPr>
          <w:rFonts w:ascii="Times New Roman" w:hAnsi="Times New Roman"/>
          <w:b w:val="0"/>
          <w:sz w:val="28"/>
        </w:rPr>
        <w:t>на аукционе, посредством публичного предложения</w:t>
      </w:r>
      <w:r>
        <w:rPr>
          <w:rFonts w:ascii="Times New Roman" w:hAnsi="Times New Roman"/>
          <w:b w:val="0"/>
          <w:sz w:val="28"/>
        </w:rPr>
        <w:t xml:space="preserve"> строки 1, 3 исключить;</w:t>
      </w:r>
    </w:p>
    <w:p w14:paraId="1B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Перечень </w:t>
      </w:r>
      <w:r>
        <w:rPr>
          <w:rFonts w:ascii="Times New Roman" w:hAnsi="Times New Roman"/>
          <w:b w:val="0"/>
          <w:sz w:val="28"/>
        </w:rPr>
        <w:t xml:space="preserve">муниципального имущества города Ставрополя, которое </w:t>
      </w:r>
      <w:r>
        <w:rPr>
          <w:rFonts w:ascii="Times New Roman" w:hAnsi="Times New Roman"/>
          <w:b w:val="0"/>
          <w:sz w:val="28"/>
        </w:rPr>
        <w:t xml:space="preserve">планируется приватизировать в 2026 году путем продажи </w:t>
      </w:r>
      <w:r>
        <w:rPr>
          <w:rFonts w:ascii="Times New Roman" w:hAnsi="Times New Roman"/>
          <w:b w:val="0"/>
          <w:sz w:val="28"/>
        </w:rPr>
        <w:t>на аукционе, посредством публичного предложения</w:t>
      </w:r>
      <w:r>
        <w:rPr>
          <w:rFonts w:ascii="Times New Roman" w:hAnsi="Times New Roman"/>
          <w:b w:val="0"/>
          <w:sz w:val="28"/>
        </w:rPr>
        <w:t xml:space="preserve"> дополнить строками </w:t>
      </w:r>
      <w:r>
        <w:rPr>
          <w:rFonts w:ascii="Times New Roman" w:hAnsi="Times New Roman"/>
          <w:b w:val="0"/>
          <w:sz w:val="28"/>
        </w:rPr>
        <w:t xml:space="preserve">2 </w:t>
      </w:r>
      <w:r>
        <w:rPr>
          <w:rFonts w:ascii="Times New Roman" w:hAnsi="Times New Roman"/>
          <w:b w:val="0"/>
          <w:sz w:val="28"/>
        </w:rPr>
        <w:t xml:space="preserve">‒ </w:t>
      </w: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 следующего содержания:</w:t>
      </w:r>
    </w:p>
    <w:p w14:paraId="1C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" w:name="_GoBack"/>
      <w:bookmarkEnd w:id="1"/>
    </w:p>
    <w:tbl>
      <w:tblPr>
        <w:tblStyle w:val="Style_2"/>
        <w:tblW w:type="auto" w:w="0"/>
        <w:tblBorders>
          <w:top w:color="000000" w:sz="4" w:val="single"/>
          <w:left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08"/>
        <w:gridCol w:w="2867"/>
        <w:gridCol w:w="5882"/>
      </w:tblGrid>
      <w:tr>
        <w:trPr>
          <w:trHeight w:hRule="atLeast" w:val="739"/>
        </w:trPr>
        <w:tc>
          <w:tcPr>
            <w:tcW w:type="dxa" w:w="60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00000">
            <w:pPr>
              <w:widowControl w:val="0"/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286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Нежилое</w:t>
            </w:r>
            <w:r>
              <w:rPr>
                <w:rFonts w:ascii="Times New Roman" w:hAnsi="Times New Roman"/>
                <w:sz w:val="28"/>
              </w:rPr>
              <w:t xml:space="preserve"> помещение</w:t>
            </w:r>
            <w:r>
              <w:rPr>
                <w:rFonts w:ascii="Times New Roman" w:hAnsi="Times New Roman"/>
                <w:sz w:val="28"/>
              </w:rPr>
              <w:t>, нежилое</w:t>
            </w:r>
          </w:p>
        </w:tc>
        <w:tc>
          <w:tcPr>
            <w:tcW w:type="dxa" w:w="588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Ставропольский край, город </w:t>
            </w:r>
            <w:r>
              <w:rPr>
                <w:rFonts w:ascii="Times New Roman" w:hAnsi="Times New Roman"/>
                <w:sz w:val="28"/>
              </w:rPr>
              <w:t xml:space="preserve">Ставрополь,   </w:t>
            </w:r>
            <w:r>
              <w:rPr>
                <w:rFonts w:ascii="Times New Roman" w:hAnsi="Times New Roman"/>
                <w:sz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</w:rPr>
              <w:t xml:space="preserve">улица Тухачевского, </w:t>
            </w:r>
            <w:r>
              <w:rPr>
                <w:rFonts w:ascii="Times New Roman" w:hAnsi="Times New Roman"/>
                <w:sz w:val="28"/>
              </w:rPr>
              <w:t>22/4, в квартале 560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помещения № </w:t>
            </w:r>
            <w:r>
              <w:rPr>
                <w:rFonts w:ascii="Times New Roman" w:hAnsi="Times New Roman"/>
                <w:sz w:val="28"/>
              </w:rPr>
              <w:t xml:space="preserve">41 – 43, </w:t>
            </w:r>
            <w:r>
              <w:rPr>
                <w:rFonts w:ascii="Times New Roman" w:hAnsi="Times New Roman"/>
                <w:sz w:val="28"/>
              </w:rPr>
              <w:t xml:space="preserve">площадью </w:t>
            </w:r>
            <w:r>
              <w:rPr>
                <w:rFonts w:ascii="Times New Roman" w:hAnsi="Times New Roman"/>
                <w:sz w:val="28"/>
              </w:rPr>
              <w:t>100,2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кв.м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20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этаж: подвал, кадастровый номер </w:t>
            </w:r>
            <w:r>
              <w:rPr>
                <w:rFonts w:ascii="Times New Roman" w:hAnsi="Times New Roman"/>
                <w:sz w:val="28"/>
              </w:rPr>
              <w:t>26:12:011503:8981</w:t>
            </w:r>
          </w:p>
        </w:tc>
      </w:tr>
      <w:tr>
        <w:trPr>
          <w:trHeight w:hRule="atLeast" w:val="239"/>
        </w:trPr>
        <w:tc>
          <w:tcPr>
            <w:tcW w:type="dxa" w:w="60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86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588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rPr>
          <w:trHeight w:hRule="atLeast" w:val="868"/>
        </w:trPr>
        <w:tc>
          <w:tcPr>
            <w:tcW w:type="dxa" w:w="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widowControl w:val="0"/>
              <w:ind/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type="dxa" w:w="2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rPr>
                <w:sz w:val="28"/>
              </w:rPr>
              <w:t>Нежилое помещение, нежилое</w:t>
            </w:r>
          </w:p>
        </w:tc>
        <w:tc>
          <w:tcPr>
            <w:tcW w:type="dxa" w:w="5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rPr>
                <w:sz w:val="28"/>
              </w:rPr>
              <w:t xml:space="preserve">Ставропольский край, город Ставрополь, </w:t>
            </w:r>
          </w:p>
          <w:p w14:paraId="24000000">
            <w:r>
              <w:rPr>
                <w:sz w:val="28"/>
              </w:rPr>
              <w:t>улица Объездная, 8, помещение № 74, площадью 8,2 кв. м, этаж: 01, кадастровый номер 26:12:030306:810</w:t>
            </w:r>
          </w:p>
        </w:tc>
      </w:tr>
      <w:tr>
        <w:trPr>
          <w:trHeight w:hRule="atLeast" w:val="868"/>
        </w:trPr>
        <w:tc>
          <w:tcPr>
            <w:tcW w:type="dxa" w:w="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2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 xml:space="preserve">Автобус для перевозки детей, </w:t>
            </w:r>
            <w:r>
              <w:rPr>
                <w:color w:themeColor="text1" w:val="000000"/>
                <w:sz w:val="28"/>
              </w:rPr>
              <w:t xml:space="preserve">марка, </w:t>
            </w:r>
            <w:r>
              <w:rPr>
                <w:color w:themeColor="text1" w:val="000000"/>
                <w:sz w:val="28"/>
              </w:rPr>
              <w:t>модель ТС – ПАЗ 32053-70</w:t>
            </w:r>
          </w:p>
        </w:tc>
        <w:tc>
          <w:tcPr>
            <w:tcW w:type="dxa" w:w="5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Идентификационный номер (VIN) – </w:t>
            </w:r>
          </w:p>
          <w:p w14:paraId="28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Х1M3205BXJ0000160,</w:t>
            </w:r>
          </w:p>
          <w:p w14:paraId="29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год изготовления ТС – </w:t>
            </w:r>
            <w:r>
              <w:rPr>
                <w:rFonts w:ascii="Times New Roman" w:hAnsi="Times New Roman"/>
                <w:sz w:val="28"/>
              </w:rPr>
              <w:t>2018,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A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категория ТС – </w:t>
            </w:r>
            <w:r>
              <w:rPr>
                <w:rFonts w:ascii="Times New Roman" w:hAnsi="Times New Roman"/>
                <w:sz w:val="28"/>
              </w:rPr>
              <w:t>D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цвет 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желтый,</w:t>
            </w:r>
          </w:p>
          <w:p w14:paraId="2B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мощность двигателя – 122,4 </w:t>
            </w:r>
            <w:r>
              <w:rPr>
                <w:rFonts w:ascii="Times New Roman" w:hAnsi="Times New Roman"/>
                <w:sz w:val="28"/>
              </w:rPr>
              <w:t>л.с</w:t>
            </w:r>
            <w:r>
              <w:rPr>
                <w:rFonts w:ascii="Times New Roman" w:hAnsi="Times New Roman"/>
                <w:sz w:val="28"/>
              </w:rPr>
              <w:t>./90 кВт,</w:t>
            </w:r>
          </w:p>
          <w:p w14:paraId="2C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рабочий объем двигателя – 4670 куб.см,</w:t>
            </w:r>
          </w:p>
          <w:p w14:paraId="2D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 двигателя – бензиновый,</w:t>
            </w:r>
          </w:p>
          <w:p w14:paraId="2E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государственный регистрационный знак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В242УА126</w:t>
            </w:r>
          </w:p>
        </w:tc>
      </w:tr>
      <w:tr>
        <w:trPr>
          <w:trHeight w:hRule="atLeast" w:val="1729"/>
        </w:trPr>
        <w:tc>
          <w:tcPr>
            <w:tcW w:type="dxa" w:w="6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F000000">
            <w:pPr>
              <w:widowControl w:val="0"/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type="dxa" w:w="2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Погрузчик  телескопический, </w:t>
            </w:r>
          </w:p>
          <w:p w14:paraId="3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марка, модель – MERLO ROTO</w:t>
            </w: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.</w:t>
            </w:r>
            <w:r>
              <w:rPr>
                <w:color w:themeColor="text1" w:val="000000"/>
                <w:sz w:val="28"/>
              </w:rPr>
              <w:t>4521MCSS</w:t>
            </w:r>
          </w:p>
          <w:p w14:paraId="32000000">
            <w:pPr>
              <w:pStyle w:val="Style_3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8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Заводской номер машины (рамы) – ZF1RT2101C1099280, </w:t>
            </w:r>
            <w:r>
              <w:rPr>
                <w:rFonts w:ascii="Times New Roman" w:hAnsi="Times New Roman"/>
                <w:sz w:val="28"/>
              </w:rPr>
              <w:t xml:space="preserve">год выпуска – </w:t>
            </w:r>
            <w:r>
              <w:rPr>
                <w:rFonts w:ascii="Times New Roman" w:hAnsi="Times New Roman"/>
                <w:sz w:val="28"/>
              </w:rPr>
              <w:t>2011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34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цвет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зеленый, </w:t>
            </w:r>
            <w:r>
              <w:rPr>
                <w:rFonts w:ascii="Times New Roman" w:hAnsi="Times New Roman"/>
                <w:sz w:val="28"/>
              </w:rPr>
              <w:t>номер двигателя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833366,</w:t>
            </w:r>
          </w:p>
          <w:p w14:paraId="35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мощность двигателя – 145,52 л.с./107 кВт</w:t>
            </w:r>
          </w:p>
          <w:p w14:paraId="36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движителя – колесный,</w:t>
            </w:r>
          </w:p>
          <w:p w14:paraId="37000000">
            <w:pPr>
              <w:pStyle w:val="Style_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государственный регистрационный знак –                  26 СХ 1274 </w:t>
            </w:r>
          </w:p>
        </w:tc>
      </w:tr>
    </w:tbl>
    <w:p w14:paraId="38000000">
      <w:pPr>
        <w:widowControl w:val="1"/>
        <w:ind/>
        <w:jc w:val="right"/>
        <w:rPr>
          <w:sz w:val="28"/>
        </w:rPr>
      </w:pPr>
      <w:r>
        <w:rPr>
          <w:sz w:val="28"/>
        </w:rPr>
        <w:t>»;</w:t>
      </w:r>
    </w:p>
    <w:p w14:paraId="39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2) в Разделе III «Прогноз объемов поступлений в бюджет города Ставрополя от реализации муниципального имущества»:</w:t>
      </w:r>
    </w:p>
    <w:p w14:paraId="3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абзац первый изложить в следующей редакции:</w:t>
      </w:r>
    </w:p>
    <w:p w14:paraId="3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«Поступления в бюджет города Ставрополя доходов от реализации муниципального имущества ожидаются в сумме</w:t>
      </w:r>
      <w:r>
        <w:rPr>
          <w:color w:val="000000"/>
          <w:sz w:val="28"/>
        </w:rPr>
        <w:t xml:space="preserve"> 16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  <w:sz w:val="28"/>
        </w:rPr>
        <w:t>923,14</w:t>
      </w:r>
      <w:r>
        <w:rPr>
          <w:color w:val="000000"/>
          <w:sz w:val="28"/>
        </w:rPr>
        <w:t xml:space="preserve"> </w:t>
      </w:r>
      <w:r>
        <w:rPr>
          <w:sz w:val="28"/>
        </w:rPr>
        <w:t>тыс. рублей                       (с учетом НДС), в том числе по годам:»;</w:t>
      </w:r>
    </w:p>
    <w:p w14:paraId="3C000000">
      <w:pPr>
        <w:widowControl w:val="1"/>
        <w:ind w:firstLine="709"/>
        <w:rPr>
          <w:sz w:val="28"/>
        </w:rPr>
      </w:pPr>
      <w:r>
        <w:rPr>
          <w:color w:val="000000"/>
          <w:sz w:val="28"/>
        </w:rPr>
        <w:t>в абзаце третьем цифры «</w:t>
      </w:r>
      <w:r>
        <w:rPr>
          <w:color w:val="000000"/>
          <w:sz w:val="28"/>
        </w:rPr>
        <w:t>150,50</w:t>
      </w:r>
      <w:r>
        <w:rPr>
          <w:color w:val="000000"/>
          <w:sz w:val="28"/>
        </w:rPr>
        <w:t xml:space="preserve">» заменить цифрами </w:t>
      </w:r>
      <w:r>
        <w:rPr>
          <w:color w:val="000000"/>
          <w:sz w:val="28"/>
        </w:rPr>
        <w:t>«8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color w:val="000000"/>
          <w:sz w:val="28"/>
        </w:rPr>
        <w:t>141,50</w:t>
      </w:r>
      <w:r>
        <w:rPr>
          <w:color w:val="000000"/>
          <w:sz w:val="28"/>
        </w:rPr>
        <w:t>».</w:t>
      </w:r>
    </w:p>
    <w:p w14:paraId="3D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>2. Настоящее решение вступает в силу со дня его подписания, подлежит официальному опубликованию в газете «Вечерний Ставрополь», размещению на официальном сайте администрации города Ставрополя и на официальном сайте Российской Федерации в информационно-телекоммуникационной сети «Интернет»</w:t>
      </w:r>
      <w:r>
        <w:rPr>
          <w:rFonts w:ascii="Times New Roman" w:hAnsi="Times New Roman"/>
          <w:color w:val="000000"/>
          <w:sz w:val="28"/>
        </w:rPr>
        <w:t xml:space="preserve"> для размещения информации о проведении торгов.</w:t>
      </w:r>
    </w:p>
    <w:p w14:paraId="3E000000">
      <w:pPr>
        <w:widowControl w:val="1"/>
        <w:ind w:firstLine="539"/>
        <w:jc w:val="both"/>
        <w:rPr>
          <w:sz w:val="28"/>
        </w:rPr>
      </w:pPr>
    </w:p>
    <w:p w14:paraId="3F000000">
      <w:pPr>
        <w:widowControl w:val="1"/>
        <w:ind w:firstLine="539"/>
        <w:jc w:val="both"/>
        <w:rPr>
          <w:sz w:val="28"/>
        </w:rPr>
      </w:pPr>
    </w:p>
    <w:p w14:paraId="40000000">
      <w:pPr>
        <w:widowControl w:val="1"/>
        <w:ind w:firstLine="539"/>
        <w:jc w:val="both"/>
        <w:rPr>
          <w:sz w:val="28"/>
        </w:rPr>
      </w:pPr>
    </w:p>
    <w:p w14:paraId="41000000">
      <w:pPr>
        <w:widowControl w:val="1"/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Председатель</w:t>
      </w:r>
    </w:p>
    <w:p w14:paraId="42000000">
      <w:pPr>
        <w:widowControl w:val="1"/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Ставропольской городской Думы                                                     Г.С. Колягин</w:t>
      </w:r>
    </w:p>
    <w:p w14:paraId="43000000">
      <w:pPr>
        <w:widowControl w:val="1"/>
        <w:spacing w:line="240" w:lineRule="exact"/>
        <w:ind/>
        <w:jc w:val="both"/>
        <w:outlineLvl w:val="2"/>
        <w:rPr>
          <w:sz w:val="28"/>
        </w:rPr>
      </w:pPr>
    </w:p>
    <w:sectPr>
      <w:headerReference r:id="rId1" w:type="default"/>
      <w:pgSz w:h="16848" w:orient="portrait" w:w="11908"/>
      <w:pgMar w:bottom="917" w:footer="709" w:gutter="0" w:header="709" w:left="1984" w:right="567" w:top="147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center"/>
      <w:rPr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footer"/>
    <w:basedOn w:val="Style_4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Содержимое таблицы"/>
    <w:basedOn w:val="Style_4"/>
    <w:link w:val="Style_14_ch"/>
  </w:style>
  <w:style w:styleId="Style_14_ch" w:type="character">
    <w:name w:val="Содержимое таблицы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ody Text Indent"/>
    <w:basedOn w:val="Style_4"/>
    <w:link w:val="Style_16_ch"/>
    <w:pPr>
      <w:widowControl w:val="1"/>
      <w:spacing w:after="120"/>
      <w:ind w:left="283"/>
    </w:pPr>
    <w:rPr>
      <w:sz w:val="26"/>
    </w:rPr>
  </w:style>
  <w:style w:styleId="Style_16_ch" w:type="character">
    <w:name w:val="Body Text Indent"/>
    <w:basedOn w:val="Style_4_ch"/>
    <w:link w:val="Style_16"/>
    <w:rPr>
      <w:sz w:val="26"/>
    </w:rPr>
  </w:style>
  <w:style w:styleId="Style_17" w:type="paragraph">
    <w:name w:val="heading 5"/>
    <w:next w:val="Style_4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4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1"/>
      <w:spacing w:after="0" w:line="240" w:lineRule="auto"/>
      <w:ind/>
    </w:pPr>
    <w:rPr>
      <w:rFonts w:ascii="Arial" w:hAnsi="Arial"/>
      <w:b w:val="1"/>
      <w:sz w:val="20"/>
    </w:rPr>
  </w:style>
  <w:style w:styleId="Style_24_ch" w:type="character">
    <w:name w:val="ConsPlusTitle"/>
    <w:link w:val="Style_24"/>
    <w:rPr>
      <w:rFonts w:ascii="Arial" w:hAnsi="Arial"/>
      <w:b w:val="1"/>
      <w:sz w:val="20"/>
    </w:rPr>
  </w:style>
  <w:style w:styleId="Style_25" w:type="paragraph">
    <w:name w:val="List Paragraph"/>
    <w:basedOn w:val="Style_4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4_ch"/>
    <w:link w:val="Style_25"/>
  </w:style>
  <w:style w:styleId="Style_26" w:type="paragraph">
    <w:name w:val="toc 8"/>
    <w:next w:val="Style_4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5"/>
    <w:next w:val="Style_4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Normal"/>
    <w:link w:val="Style_29_ch"/>
    <w:pPr>
      <w:widowControl w:val="1"/>
      <w:spacing w:after="0" w:line="240" w:lineRule="auto"/>
      <w:ind w:firstLine="720" w:right="19772"/>
    </w:pPr>
    <w:rPr>
      <w:rFonts w:ascii="Arial" w:hAnsi="Arial"/>
      <w:sz w:val="24"/>
    </w:rPr>
  </w:style>
  <w:style w:styleId="Style_29_ch" w:type="character">
    <w:name w:val="ConsNormal"/>
    <w:link w:val="Style_29"/>
    <w:rPr>
      <w:rFonts w:ascii="Arial" w:hAnsi="Arial"/>
      <w:sz w:val="24"/>
    </w:rPr>
  </w:style>
  <w:style w:styleId="Style_30" w:type="paragraph">
    <w:name w:val="Subtitle"/>
    <w:next w:val="Style_4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ody Text"/>
    <w:basedOn w:val="Style_4"/>
    <w:link w:val="Style_31_ch"/>
    <w:pPr>
      <w:widowControl w:val="1"/>
      <w:spacing w:line="240" w:lineRule="exact"/>
      <w:ind/>
      <w:jc w:val="both"/>
    </w:pPr>
    <w:rPr>
      <w:sz w:val="28"/>
    </w:rPr>
  </w:style>
  <w:style w:styleId="Style_31_ch" w:type="character">
    <w:name w:val="Body Text"/>
    <w:basedOn w:val="Style_4_ch"/>
    <w:link w:val="Style_31"/>
    <w:rPr>
      <w:sz w:val="28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Обычный1"/>
    <w:link w:val="Style_34_ch"/>
    <w:rPr>
      <w:rFonts w:ascii="Times New Roman" w:hAnsi="Times New Roman"/>
      <w:sz w:val="24"/>
    </w:rPr>
  </w:style>
  <w:style w:styleId="Style_34_ch" w:type="character">
    <w:name w:val="Обычный1"/>
    <w:link w:val="Style_34"/>
    <w:rPr>
      <w:rFonts w:ascii="Times New Roman" w:hAnsi="Times New Roman"/>
      <w:sz w:val="24"/>
    </w:rPr>
  </w:style>
  <w:style w:styleId="Style_35" w:type="paragraph">
    <w:name w:val="heading 2"/>
    <w:next w:val="Style_4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2025-05-03T19:13:00Z</dcterms:created>
  <dcterms:modified xsi:type="dcterms:W3CDTF">2026-06-22T13:40:48Z</dcterms:modified>
</cp:coreProperties>
</file>