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E3623" w:rsidRPr="00486229" w:rsidRDefault="000E362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B8096A">
        <w:rPr>
          <w:rFonts w:ascii="Times New Roman" w:hAnsi="Times New Roman"/>
          <w:b w:val="0"/>
          <w:szCs w:val="28"/>
        </w:rPr>
        <w:t>2</w:t>
      </w:r>
      <w:r w:rsidR="0053303E">
        <w:rPr>
          <w:rFonts w:ascii="Times New Roman" w:hAnsi="Times New Roman"/>
          <w:b w:val="0"/>
          <w:szCs w:val="28"/>
        </w:rPr>
        <w:t>5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53303E">
        <w:rPr>
          <w:rFonts w:ascii="Times New Roman" w:hAnsi="Times New Roman"/>
          <w:b w:val="0"/>
          <w:szCs w:val="28"/>
        </w:rPr>
        <w:t>января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53303E">
        <w:rPr>
          <w:rFonts w:ascii="Times New Roman" w:hAnsi="Times New Roman"/>
          <w:b w:val="0"/>
          <w:szCs w:val="28"/>
        </w:rPr>
        <w:t>4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53303E">
        <w:rPr>
          <w:rFonts w:ascii="Times New Roman" w:hAnsi="Times New Roman"/>
          <w:b w:val="0"/>
          <w:szCs w:val="28"/>
        </w:rPr>
        <w:t>69</w:t>
      </w:r>
      <w:r w:rsidR="000C7940">
        <w:rPr>
          <w:rFonts w:ascii="Times New Roman" w:hAnsi="Times New Roman"/>
          <w:b w:val="0"/>
          <w:szCs w:val="28"/>
        </w:rPr>
        <w:t>/</w:t>
      </w:r>
      <w:r w:rsidR="00F94653">
        <w:rPr>
          <w:rFonts w:ascii="Times New Roman" w:hAnsi="Times New Roman"/>
          <w:b w:val="0"/>
          <w:szCs w:val="28"/>
        </w:rPr>
        <w:t>5</w:t>
      </w:r>
      <w:r w:rsidR="00FF696B">
        <w:rPr>
          <w:rFonts w:ascii="Times New Roman" w:hAnsi="Times New Roman"/>
          <w:b w:val="0"/>
          <w:szCs w:val="28"/>
        </w:rPr>
        <w:t>59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0E3623" w:rsidRPr="00486229" w:rsidRDefault="000E3623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членов участковых </w:t>
      </w:r>
      <w:r w:rsidR="00DB7B1A">
        <w:rPr>
          <w:rFonts w:ascii="Times New Roman" w:hAnsi="Times New Roman"/>
          <w:b w:val="0"/>
          <w:szCs w:val="28"/>
        </w:rPr>
        <w:t>избирательных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DB7B1A">
        <w:rPr>
          <w:rFonts w:ascii="Times New Roman" w:hAnsi="Times New Roman"/>
          <w:b w:val="0"/>
          <w:szCs w:val="28"/>
        </w:rPr>
        <w:t>й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</w:p>
    <w:p w:rsidR="003369D9" w:rsidRDefault="003369D9" w:rsidP="003369D9">
      <w:pPr>
        <w:jc w:val="both"/>
        <w:rPr>
          <w:sz w:val="28"/>
          <w:szCs w:val="28"/>
        </w:rPr>
      </w:pPr>
    </w:p>
    <w:p w:rsidR="000E3623" w:rsidRPr="008323AF" w:rsidRDefault="000E3623" w:rsidP="003369D9">
      <w:pPr>
        <w:jc w:val="both"/>
        <w:rPr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соответствии с</w:t>
      </w:r>
      <w:r w:rsidR="00866417"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</w:t>
      </w:r>
      <w:r w:rsidR="000F6042">
        <w:rPr>
          <w:sz w:val="28"/>
          <w:szCs w:val="28"/>
        </w:rPr>
        <w:t>«</w:t>
      </w:r>
      <w:r w:rsidR="004901A6">
        <w:rPr>
          <w:sz w:val="28"/>
          <w:szCs w:val="28"/>
        </w:rPr>
        <w:t>а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="0086641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="000F6042">
        <w:rPr>
          <w:sz w:val="28"/>
          <w:szCs w:val="28"/>
        </w:rPr>
        <w:t>«</w:t>
      </w:r>
      <w:r w:rsidRPr="00496352">
        <w:rPr>
          <w:sz w:val="28"/>
          <w:szCs w:val="28"/>
        </w:rPr>
        <w:t>Об</w:t>
      </w:r>
      <w:r w:rsidR="009D4A63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основных гарантиях избирательных прав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и права на участие в референдуме граждан Российской Федерации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                    </w:t>
      </w:r>
      <w:r w:rsidR="004901A6">
        <w:rPr>
          <w:sz w:val="28"/>
          <w:szCs w:val="28"/>
        </w:rPr>
        <w:t>и на основании заявлений 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>Освободить о</w:t>
      </w:r>
      <w:r w:rsidR="000E3623">
        <w:rPr>
          <w:szCs w:val="28"/>
        </w:rPr>
        <w:t>т обязанностей члена</w:t>
      </w:r>
      <w:r w:rsidR="0053303E">
        <w:rPr>
          <w:szCs w:val="28"/>
        </w:rPr>
        <w:t xml:space="preserve"> участковой</w:t>
      </w:r>
      <w:r w:rsidR="004901A6">
        <w:rPr>
          <w:szCs w:val="28"/>
        </w:rPr>
        <w:t xml:space="preserve"> </w:t>
      </w:r>
      <w:r w:rsidR="0053303E">
        <w:rPr>
          <w:szCs w:val="28"/>
        </w:rPr>
        <w:t>избирательной</w:t>
      </w:r>
      <w:r w:rsidR="00DB7B1A">
        <w:rPr>
          <w:szCs w:val="28"/>
        </w:rPr>
        <w:t xml:space="preserve"> </w:t>
      </w:r>
      <w:r w:rsidR="00FF696B">
        <w:rPr>
          <w:szCs w:val="28"/>
        </w:rPr>
        <w:t>комиссии № 14</w:t>
      </w:r>
      <w:r w:rsidR="000E3623">
        <w:rPr>
          <w:szCs w:val="28"/>
        </w:rPr>
        <w:t xml:space="preserve"> </w:t>
      </w:r>
      <w:r w:rsidR="00FF696B">
        <w:rPr>
          <w:szCs w:val="28"/>
        </w:rPr>
        <w:t>Колосницына Сергея Михайловича</w:t>
      </w:r>
      <w:bookmarkStart w:id="0" w:name="_GoBack"/>
      <w:bookmarkEnd w:id="0"/>
      <w:r w:rsidR="004901A6">
        <w:rPr>
          <w:szCs w:val="28"/>
        </w:rPr>
        <w:t xml:space="preserve"> </w:t>
      </w:r>
      <w:r w:rsidR="008323AF">
        <w:rPr>
          <w:szCs w:val="28"/>
        </w:rPr>
        <w:t>до истечения срока своих полномочий</w:t>
      </w:r>
      <w:r w:rsidR="000E3623">
        <w:rPr>
          <w:szCs w:val="28"/>
        </w:rPr>
        <w:t>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 w:rsidR="00FF696B">
        <w:rPr>
          <w:szCs w:val="28"/>
        </w:rPr>
        <w:t>14</w:t>
      </w:r>
      <w:r>
        <w:rPr>
          <w:szCs w:val="28"/>
        </w:rPr>
        <w:t>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p w:rsidR="00F94653" w:rsidRPr="000E3623" w:rsidRDefault="00F94653" w:rsidP="000E3623">
      <w:pPr>
        <w:spacing w:after="200" w:line="276" w:lineRule="auto"/>
        <w:rPr>
          <w:rFonts w:eastAsia="Calibri"/>
          <w:sz w:val="28"/>
        </w:rPr>
      </w:pPr>
    </w:p>
    <w:sectPr w:rsidR="00F94653" w:rsidRPr="000E3623" w:rsidSect="000E3623">
      <w:headerReference w:type="default" r:id="rId8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2B4" w:rsidRDefault="006A62B4" w:rsidP="00112F96">
      <w:r>
        <w:separator/>
      </w:r>
    </w:p>
  </w:endnote>
  <w:endnote w:type="continuationSeparator" w:id="0">
    <w:p w:rsidR="006A62B4" w:rsidRDefault="006A62B4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2B4" w:rsidRDefault="006A62B4" w:rsidP="00112F96">
      <w:r>
        <w:separator/>
      </w:r>
    </w:p>
  </w:footnote>
  <w:footnote w:type="continuationSeparator" w:id="0">
    <w:p w:rsidR="006A62B4" w:rsidRDefault="006A62B4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074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3623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ED4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1C2D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FBF"/>
    <w:rsid w:val="0051093F"/>
    <w:rsid w:val="005131ED"/>
    <w:rsid w:val="005151DA"/>
    <w:rsid w:val="00522CE3"/>
    <w:rsid w:val="005232D4"/>
    <w:rsid w:val="00523CAC"/>
    <w:rsid w:val="00523D28"/>
    <w:rsid w:val="00526D5A"/>
    <w:rsid w:val="00527001"/>
    <w:rsid w:val="005279D2"/>
    <w:rsid w:val="00531F82"/>
    <w:rsid w:val="005321D2"/>
    <w:rsid w:val="00532B9E"/>
    <w:rsid w:val="0053303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B4D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2B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ADB"/>
    <w:rsid w:val="006E60ED"/>
    <w:rsid w:val="006E730C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2F67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4484"/>
    <w:rsid w:val="00856291"/>
    <w:rsid w:val="00856471"/>
    <w:rsid w:val="00857F1D"/>
    <w:rsid w:val="008626EE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6B4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5A39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45E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986"/>
    <w:rsid w:val="00B4428A"/>
    <w:rsid w:val="00B44B93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096A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12BA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6996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3F73"/>
    <w:rsid w:val="00DF6617"/>
    <w:rsid w:val="00DF6656"/>
    <w:rsid w:val="00DF674A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67B4F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5EC2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39D2"/>
    <w:rsid w:val="00F942A3"/>
    <w:rsid w:val="00F9465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2880"/>
    <w:rsid w:val="00FC7E02"/>
    <w:rsid w:val="00FD440A"/>
    <w:rsid w:val="00FE3667"/>
    <w:rsid w:val="00FF3259"/>
    <w:rsid w:val="00FF497D"/>
    <w:rsid w:val="00FF6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0439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A6A35-1D7F-42DD-A1B9-DCEF24038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17</cp:revision>
  <cp:lastPrinted>2024-01-28T14:18:00Z</cp:lastPrinted>
  <dcterms:created xsi:type="dcterms:W3CDTF">2023-03-16T11:29:00Z</dcterms:created>
  <dcterms:modified xsi:type="dcterms:W3CDTF">2024-01-28T14:19:00Z</dcterms:modified>
</cp:coreProperties>
</file>