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Pr="00CE5C9D" w:rsidRDefault="0020334F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92B44" w:rsidRDefault="00992B44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                         №</w:t>
            </w:r>
          </w:p>
        </w:tc>
      </w:tr>
    </w:tbl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992B44">
        <w:rPr>
          <w:rFonts w:ascii="Times New Roman" w:hAnsi="Times New Roman"/>
          <w:b w:val="0"/>
          <w:sz w:val="28"/>
          <w:szCs w:val="28"/>
        </w:rPr>
        <w:t>2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992B44">
        <w:rPr>
          <w:rFonts w:ascii="Times New Roman" w:hAnsi="Times New Roman"/>
          <w:b w:val="0"/>
          <w:sz w:val="28"/>
          <w:szCs w:val="28"/>
        </w:rPr>
        <w:t>3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1C44CD" w:rsidRPr="00CF002D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</w:rPr>
      </w:pPr>
    </w:p>
    <w:p w:rsidR="001C44CD" w:rsidRPr="00D047C9" w:rsidRDefault="001C44CD" w:rsidP="001C44C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D047C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ook w:val="04A0"/>
      </w:tblPr>
      <w:tblGrid>
        <w:gridCol w:w="4413"/>
        <w:gridCol w:w="1559"/>
        <w:gridCol w:w="567"/>
        <w:gridCol w:w="1417"/>
        <w:gridCol w:w="1418"/>
      </w:tblGrid>
      <w:tr w:rsidR="001C44CD" w:rsidRPr="00A11746" w:rsidTr="00D50EA8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C44CD" w:rsidRPr="00A11746" w:rsidTr="00D50EA8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99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9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99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9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C44CD" w:rsidRPr="00786F5E" w:rsidRDefault="001C44CD" w:rsidP="001C44CD">
      <w:pPr>
        <w:spacing w:after="0" w:line="14" w:lineRule="auto"/>
        <w:rPr>
          <w:sz w:val="2"/>
          <w:szCs w:val="2"/>
        </w:rPr>
      </w:pPr>
    </w:p>
    <w:tbl>
      <w:tblPr>
        <w:tblW w:w="9373" w:type="dxa"/>
        <w:tblInd w:w="90" w:type="dxa"/>
        <w:shd w:val="clear" w:color="auto" w:fill="FFFFFF" w:themeFill="background1"/>
        <w:tblLook w:val="04A0"/>
      </w:tblPr>
      <w:tblGrid>
        <w:gridCol w:w="4354"/>
        <w:gridCol w:w="141"/>
        <w:gridCol w:w="1418"/>
        <w:gridCol w:w="141"/>
        <w:gridCol w:w="426"/>
        <w:gridCol w:w="214"/>
        <w:gridCol w:w="1203"/>
        <w:gridCol w:w="142"/>
        <w:gridCol w:w="1334"/>
      </w:tblGrid>
      <w:tr w:rsidR="001C44CD" w:rsidRPr="00A11746" w:rsidTr="00B20C43">
        <w:trPr>
          <w:cantSplit/>
          <w:trHeight w:val="20"/>
          <w:tblHeader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4 958 339,12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5 041 135,19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4 958 339,12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5 041 135,19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2 194 381,59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2 232 683,50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1 036 415,57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1 039 438,71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1 002 471,92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1 005 403,16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33 943,65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34 035,55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1 458,24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1 458,24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95 757,40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95 757,40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1 060 750,38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1 096 029,15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103,21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103,21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1 011 105,55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1 044 610,11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44 823,47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46 449,68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2 154,05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2 225,13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2 564,10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2 641,02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2 431 107,72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2 468 779,80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688 936,59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692 079,69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639 312,15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642 237,16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46 547,46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46 765,55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143 350,20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143 350,20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131 788,44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131 788,44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11 561,76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11 561,76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1 354 964,69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1 389 493,67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1 241 538,46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1 273 151,96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108 059,74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110 959,12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5 366,49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5 382,59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241 378,08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241 378,08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12 068 904,67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12 068 904,67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229 309,18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229 309,18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223 937,67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223 937,67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17 440,41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17 440,41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232 771,76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239 575,11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232 771,76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239 575,11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103 271,38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105 089,17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129 500,38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134 485,94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41 403,29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41 419,75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01 1 04 11010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11 694,60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11 711,06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11 694,60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11 711,06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29 708,69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29 708,69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25 940,23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25 940,23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3 768,46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3 768,46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4 533,50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4 533,50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45 105,57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45 105,57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8 490,40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8 492,67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8 490,40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8 492,67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8 490,40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8 492,67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02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3 497 092,79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3 588 026,11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3 437 226,38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3 498 327,70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1 465 629,90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1 462 257,34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19 327,66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19 327,66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285,63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285,63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19 042,03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19 042,03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390 761,61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390 761,61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3 228,80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3 228,80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384 986,81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384 986,81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75,61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75,61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12 865,69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12 865,69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128,66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128,66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12 737,03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12 737,03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382 907,01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380 985,44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5 956,55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5 926,66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376 950,46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375 058,78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277 129,23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275 745,70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4 311,06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4 289,54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272 818,17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271 456,16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6 149,03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6 052,95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6 053,38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5 958,79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03 1 01 78240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166,46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166,46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616,87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616,87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362 525,68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362 554,30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7 482,47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7 483,06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355 043,21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355 071,24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7 633,59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7 633,59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1 189 588,93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1 222 089,51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BA1B4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 w:rsidR="00BA1B4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от 19 мая 1995 года № 81-ФЗ «О</w:t>
            </w:r>
            <w:r w:rsidR="00BA1B40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государственных пособиях гражданам, имеющим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276 359,06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275 907,00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3 621,82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272 274,94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271 829,56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385,83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385,83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многодетным семьям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03 1 02 76280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115 809,52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122 175,89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1 441,04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1 520,19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114 368,48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120 655,70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5 323,17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5 323,17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5 270,47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5 270,47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 1 января 2011 года по 31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349,21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190,58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1,91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345,75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188,67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667 779,94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694 524,84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667 779,94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694 524,84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782 007,55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813 980,85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181 309,64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181 309,64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181 309,64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181 309,64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600 697,91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632 671,21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5 434,44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5 906,95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591 820,60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623 321,39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55 353,60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85 185,60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63 483,15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пособия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03 2 01 80030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«Возмещение затрат по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объектам социальной инфраструктуры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BA1B40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№ 649»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952 172,80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905 043,14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63 174,19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7 114,43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7 149,63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7 094,43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7 059,63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7 004,43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7 059,63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7 004,43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«Проектирование,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04 1 02 00000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515 679,64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523 061,30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447 937,90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455 228,02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70 007,01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70 041,49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6802A2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70 007,01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70 041,49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301 067,19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313 109,87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301 067,19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313 109,87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4 687,04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04 2 02 60090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4 687,04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277390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277390" w:rsidRPr="006802A2" w:rsidRDefault="00277390" w:rsidP="0027739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060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77390" w:rsidRPr="00277390" w:rsidRDefault="00277390" w:rsidP="0027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3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277390" w:rsidRPr="006802A2" w:rsidRDefault="00277390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390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277390" w:rsidRPr="006802A2" w:rsidRDefault="00277390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77390" w:rsidRPr="00277390" w:rsidRDefault="00277390" w:rsidP="0027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3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277390" w:rsidRPr="006802A2" w:rsidRDefault="00277390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277390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277390" w:rsidRPr="006802A2" w:rsidRDefault="00277390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77390" w:rsidRPr="00277390" w:rsidRDefault="00277390" w:rsidP="0027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3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277390" w:rsidRPr="006802A2" w:rsidRDefault="00277390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67 741,74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67 833,28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58 116,85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58 127,90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58 116,85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58 127,90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9 624,89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9 624,89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373 318,97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374 867,41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04 3 02 20290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333 552,57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335 073,64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10 129,69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10 130,40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10 129,69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10 130,40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154 164,56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154 164,56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91 776,56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91 848,16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91 589,06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91 660,66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</w:t>
            </w:r>
            <w:r w:rsidRPr="006802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456 163,07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454 042,79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18 995,15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18 995,15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11 659,65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11 659,65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5 015,50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5 015,50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2 320,00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2 320,00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города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07 2 00 00000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434 440,37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432 320,09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152 013,88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159 009,63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152 013,88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159 009,63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134 846,66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141 019,66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17 167,22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17 989,97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57 318,61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57 911,39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63 180,25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63 902,39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64 005,35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64 869,94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61 530,70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62 395,29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61 530,70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62 395,29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1 777,30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1 777,30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63 705,10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64 537,75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12 722,32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12 835,06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(памятников истории и культуры)»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07 2 06 00000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12 278,06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193 089,39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193 301,69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185 593,39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185 805,69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156 265,41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156 265,41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156 265,41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7 496,00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7 496,00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3 430,25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3 430,25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D33719" w:rsidRDefault="00A32F86" w:rsidP="00C013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D33719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 xml:space="preserve">Расходы на создание условий для интеграции </w:t>
            </w: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09 Б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Default="00A32F86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Default="00A32F86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D33719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Default="00A32F86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Default="00A32F86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D33719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D33719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Default="00A32F86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Default="00A32F86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D33719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D33719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4D499D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4D499D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4D499D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4D499D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4D499D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4D499D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A32F86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32F86" w:rsidRPr="004D499D" w:rsidRDefault="00A32F86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32F86" w:rsidRPr="004D499D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32F86" w:rsidRPr="004D499D" w:rsidRDefault="00A32F86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32F86" w:rsidRPr="004D499D" w:rsidRDefault="00A32F86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210 500,00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6 699,58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6 699,58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7 892,74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7 892,74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развитие малого и среднего предпринимательства на территории города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12 1 02 20480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положительного имиджа города Ставрополя на региональном, федеральном и международных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уровнях»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12 2 04 00000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141 498,01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141 592,95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развитие и обеспечение функционирования информационного общества в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14 1 02 20630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100 217,50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100 312,44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14 2 03 20710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78 524,19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78 524,19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19 783,39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6 753,05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6 753,05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903,10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903,10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15 1 03 20350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88 816,95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88 853,01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36 776,41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36 812,47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4 547,10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4 591,05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724,31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16 1 03 20120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10 514,92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10 514,92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9 318,74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9 318,74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661,18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661,18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18 Б 01 60080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59 153,71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59 156,18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53 025,16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53 027,63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11 118,92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11 121,39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4 578,11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4 578,11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6 461,97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78,84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78,84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171 936,70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172 093,04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169 944,96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170 101,30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4 403,82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4 403,82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7 701,66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7 701,66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36 477,38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36 633,72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15 371,18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15 371,18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20 852,97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21 009,31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253,23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253,23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966,56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966,56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6802A2" w:rsidRPr="00A11746" w:rsidTr="00BA1B40">
        <w:trPr>
          <w:trHeight w:val="13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12 325,00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12 354,22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1 535,19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1 535,19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10 719,84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10 749,06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69,97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1 291,34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1 291,34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35 624,17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35 634,02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35 614,27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35 624,12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3 971,40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3 981,25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755,72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755,13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3 208,23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3 218,67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2 623,58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1 893,20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1 905,00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53,14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7 257,83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7 258,33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6 990,04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6 990,04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265,90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266,40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2 498,56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2 498,56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17 306,59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17 313,03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16 602,22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16 608,66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1 604,04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1 073,07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1 161,23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1 169,91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1 015,25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1 023,93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66 614,60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66 616,41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64 890,95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64 890,95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1 625,32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1 627,13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568,00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568,00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9 170,14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9 170,14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3 580,92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3 592,92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2 868,07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2 880,07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работников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80 1 00 10020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1 354,85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1 354,85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3 859,49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3 883,85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3 208,24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3 232,60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1 592,35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1 592,35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5 153,83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5 179,53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836,55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836,55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3 977,28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4 002,98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2 003,11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2 003,11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55 999,29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56 023,07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55 999,29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56 023,07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6 623,81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6 647,59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1 083,07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1 083,07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79 646,73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79 656,62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75 496,73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75 506,62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4 116,98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4 126,87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994,44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994,44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2 910,74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2 920,63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84 1 00 10020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6802A2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6802A2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6802A2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802A2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6802A2" w:rsidRPr="00C66995" w:rsidTr="00BA1B40">
        <w:tblPrEx>
          <w:shd w:val="clear" w:color="auto" w:fill="auto"/>
        </w:tblPrEx>
        <w:trPr>
          <w:trHeight w:val="20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B20C4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6995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4 061,39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3 475,07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12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39,79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6802A2" w:rsidRPr="00C66995" w:rsidTr="00BA1B40">
        <w:tblPrEx>
          <w:shd w:val="clear" w:color="auto" w:fill="auto"/>
        </w:tblPrEx>
        <w:trPr>
          <w:trHeight w:val="218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39 581,58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38 081,37</w:t>
            </w:r>
          </w:p>
        </w:tc>
      </w:tr>
      <w:tr w:rsidR="006802A2" w:rsidRPr="00C66995" w:rsidTr="00BA1B40">
        <w:tblPrEx>
          <w:shd w:val="clear" w:color="auto" w:fill="auto"/>
        </w:tblPrEx>
        <w:trPr>
          <w:trHeight w:val="16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39 581,58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38 081,37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802A2" w:rsidRPr="00C66995" w:rsidTr="00BA1B40">
        <w:tblPrEx>
          <w:shd w:val="clear" w:color="auto" w:fill="auto"/>
        </w:tblPrEx>
        <w:trPr>
          <w:trHeight w:val="21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</w:tr>
      <w:tr w:rsidR="006802A2" w:rsidRPr="00C66995" w:rsidTr="00BA1B40">
        <w:tblPrEx>
          <w:shd w:val="clear" w:color="auto" w:fill="auto"/>
        </w:tblPrEx>
        <w:trPr>
          <w:trHeight w:val="7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12 775,54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</w:tr>
      <w:tr w:rsidR="006802A2" w:rsidRPr="00C66995" w:rsidTr="00BA1B40">
        <w:tblPrEx>
          <w:shd w:val="clear" w:color="auto" w:fill="auto"/>
        </w:tblPrEx>
        <w:trPr>
          <w:trHeight w:val="19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D36A6A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D36A6A">
              <w:rPr>
                <w:rFonts w:ascii="Times New Roman" w:hAnsi="Times New Roman"/>
                <w:sz w:val="20"/>
                <w:szCs w:val="20"/>
              </w:rPr>
              <w:t>6</w:t>
            </w:r>
            <w:r w:rsidRPr="00C6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6802A2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2A2" w:rsidRPr="00C66995" w:rsidRDefault="006802A2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D36A6A">
              <w:rPr>
                <w:rFonts w:ascii="Times New Roman" w:hAnsi="Times New Roman"/>
                <w:sz w:val="20"/>
                <w:szCs w:val="20"/>
              </w:rPr>
              <w:t>6</w:t>
            </w:r>
            <w:r w:rsidRPr="00C6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02A2" w:rsidRPr="00C66995" w:rsidRDefault="006802A2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B20C43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43" w:rsidRPr="00C66995" w:rsidRDefault="00B20C43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B20C43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43" w:rsidRPr="00C66995" w:rsidRDefault="00B20C43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C66995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B20C43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43" w:rsidRPr="00B20C43" w:rsidRDefault="00B20C43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B20C43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43" w:rsidRPr="00B20C43" w:rsidRDefault="00B20C43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10 735,82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10 735,82</w:t>
            </w:r>
          </w:p>
        </w:tc>
      </w:tr>
      <w:tr w:rsidR="00B20C43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43" w:rsidRPr="00B20C43" w:rsidRDefault="00B20C43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B20C43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C43" w:rsidRPr="00B20C43" w:rsidRDefault="00B20C43" w:rsidP="00B20C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C43" w:rsidRPr="00B20C43" w:rsidRDefault="00B20C43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B40" w:rsidRPr="00C66995" w:rsidTr="00D36A6A">
        <w:tblPrEx>
          <w:shd w:val="clear" w:color="auto" w:fill="auto"/>
        </w:tblPrEx>
        <w:trPr>
          <w:trHeight w:val="17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B40" w:rsidRPr="00B20C43" w:rsidRDefault="00BA1B40" w:rsidP="00BA1B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A1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A1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A1B4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142 292,88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905F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2</w:t>
            </w:r>
            <w:r w:rsidR="00B905FF">
              <w:rPr>
                <w:rFonts w:ascii="Times New Roman" w:hAnsi="Times New Roman"/>
                <w:sz w:val="20"/>
                <w:szCs w:val="20"/>
              </w:rPr>
              <w:t>62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5FF">
              <w:rPr>
                <w:rFonts w:ascii="Times New Roman" w:hAnsi="Times New Roman"/>
                <w:sz w:val="20"/>
                <w:szCs w:val="20"/>
              </w:rPr>
              <w:t>315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>,</w:t>
            </w:r>
            <w:r w:rsidR="00B905F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BA1B40" w:rsidRPr="00C66995" w:rsidTr="00D36A6A">
        <w:tblPrEx>
          <w:shd w:val="clear" w:color="auto" w:fill="auto"/>
        </w:tblPrEx>
        <w:trPr>
          <w:trHeight w:val="7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B40" w:rsidRPr="00207C7D" w:rsidRDefault="00BA1B40" w:rsidP="00BA1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A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A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A1B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A1B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B40" w:rsidRPr="00C66995" w:rsidTr="00BA1B40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B40" w:rsidRPr="00B20C43" w:rsidRDefault="00BA1B40" w:rsidP="00B20C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B40" w:rsidRPr="00B20C43" w:rsidRDefault="00BA1B40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BA1B40" w:rsidRPr="00B20C43" w:rsidRDefault="00BA1B40" w:rsidP="00277390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11 619 724,77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BA1B40" w:rsidRPr="00B20C43" w:rsidRDefault="00BA1B40" w:rsidP="00B905F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11 8</w:t>
            </w:r>
            <w:r w:rsidR="00B905FF">
              <w:rPr>
                <w:rFonts w:ascii="Times New Roman" w:hAnsi="Times New Roman"/>
                <w:sz w:val="20"/>
                <w:szCs w:val="20"/>
              </w:rPr>
              <w:t>93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05FF">
              <w:rPr>
                <w:rFonts w:ascii="Times New Roman" w:hAnsi="Times New Roman"/>
                <w:sz w:val="20"/>
                <w:szCs w:val="20"/>
              </w:rPr>
              <w:t>709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>,</w:t>
            </w:r>
            <w:r w:rsidR="00B905FF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</w:tbl>
    <w:p w:rsidR="009A51BE" w:rsidRDefault="009A51BE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BA1B40" w:rsidRDefault="00BA1B40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36A6A" w:rsidRDefault="00D36A6A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9A51BE" w:rsidRPr="00B5115D" w:rsidRDefault="009A51BE" w:rsidP="009A51BE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9A51BE" w:rsidRPr="00CF002D" w:rsidRDefault="009A51BE" w:rsidP="00BA1B40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</w:p>
    <w:sectPr w:rsidR="009A51BE" w:rsidRPr="00CF002D" w:rsidSect="00DE314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A2" w:rsidRDefault="00FF5DA2" w:rsidP="009A51BE">
      <w:pPr>
        <w:spacing w:after="0" w:line="240" w:lineRule="auto"/>
      </w:pPr>
      <w:r>
        <w:separator/>
      </w:r>
    </w:p>
  </w:endnote>
  <w:endnote w:type="continuationSeparator" w:id="1">
    <w:p w:rsidR="00FF5DA2" w:rsidRDefault="00FF5DA2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A2" w:rsidRDefault="00FF5DA2" w:rsidP="009A51BE">
      <w:pPr>
        <w:spacing w:after="0" w:line="240" w:lineRule="auto"/>
      </w:pPr>
      <w:r>
        <w:separator/>
      </w:r>
    </w:p>
  </w:footnote>
  <w:footnote w:type="continuationSeparator" w:id="1">
    <w:p w:rsidR="00FF5DA2" w:rsidRDefault="00FF5DA2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6A6A" w:rsidRPr="009A51BE" w:rsidRDefault="007D359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="00D36A6A"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 w:rsidR="00B905FF">
          <w:rPr>
            <w:rFonts w:ascii="Times New Roman" w:hAnsi="Times New Roman"/>
            <w:noProof/>
            <w:sz w:val="28"/>
            <w:szCs w:val="28"/>
          </w:rPr>
          <w:t>38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6A6A" w:rsidRDefault="00D36A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4CD"/>
    <w:rsid w:val="000616C4"/>
    <w:rsid w:val="00085708"/>
    <w:rsid w:val="000863D9"/>
    <w:rsid w:val="0016353C"/>
    <w:rsid w:val="001C44CD"/>
    <w:rsid w:val="0020334F"/>
    <w:rsid w:val="00207C7D"/>
    <w:rsid w:val="00277390"/>
    <w:rsid w:val="003E0252"/>
    <w:rsid w:val="00546CF7"/>
    <w:rsid w:val="005803F9"/>
    <w:rsid w:val="006802A2"/>
    <w:rsid w:val="007026AD"/>
    <w:rsid w:val="00797B78"/>
    <w:rsid w:val="007D3593"/>
    <w:rsid w:val="00823051"/>
    <w:rsid w:val="00992B44"/>
    <w:rsid w:val="009A51BE"/>
    <w:rsid w:val="009E23BA"/>
    <w:rsid w:val="00A22DC6"/>
    <w:rsid w:val="00A32F86"/>
    <w:rsid w:val="00A60F39"/>
    <w:rsid w:val="00AA6437"/>
    <w:rsid w:val="00B174E7"/>
    <w:rsid w:val="00B20C43"/>
    <w:rsid w:val="00B43652"/>
    <w:rsid w:val="00B51949"/>
    <w:rsid w:val="00B905FF"/>
    <w:rsid w:val="00BA1B40"/>
    <w:rsid w:val="00C01378"/>
    <w:rsid w:val="00C6104D"/>
    <w:rsid w:val="00C66995"/>
    <w:rsid w:val="00CF4F1E"/>
    <w:rsid w:val="00D36A6A"/>
    <w:rsid w:val="00D50EA8"/>
    <w:rsid w:val="00DE314E"/>
    <w:rsid w:val="00E74E10"/>
    <w:rsid w:val="00EB5DE1"/>
    <w:rsid w:val="00F22AEB"/>
    <w:rsid w:val="00F331B2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1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15987</Words>
  <Characters>91132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6</cp:revision>
  <cp:lastPrinted>2020-11-11T15:47:00Z</cp:lastPrinted>
  <dcterms:created xsi:type="dcterms:W3CDTF">2020-11-11T06:24:00Z</dcterms:created>
  <dcterms:modified xsi:type="dcterms:W3CDTF">2020-11-11T15:47:00Z</dcterms:modified>
</cp:coreProperties>
</file>