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29" w:rsidRDefault="003E7529" w:rsidP="00385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  <w:lang w:eastAsia="ar-SA"/>
        </w:rPr>
      </w:pPr>
      <w:bookmarkStart w:id="0" w:name="_GoBack"/>
      <w:r>
        <w:rPr>
          <w:color w:val="000000"/>
          <w:sz w:val="32"/>
          <w:szCs w:val="32"/>
        </w:rPr>
        <w:t>СТАВРОПОЛЬСКАЯ ГОРОДСКАЯ ДУМА</w:t>
      </w:r>
    </w:p>
    <w:p w:rsidR="003E7529" w:rsidRDefault="003E7529" w:rsidP="0038528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eastAsia="ru-RU"/>
        </w:rPr>
      </w:pPr>
    </w:p>
    <w:p w:rsidR="003E7529" w:rsidRDefault="003E7529" w:rsidP="0038528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Р Е Ш Е Н И Е</w:t>
      </w:r>
    </w:p>
    <w:p w:rsidR="003E7529" w:rsidRDefault="003E7529" w:rsidP="003E7529">
      <w:pPr>
        <w:spacing w:after="0" w:line="240" w:lineRule="auto"/>
        <w:jc w:val="both"/>
        <w:rPr>
          <w:sz w:val="32"/>
          <w:szCs w:val="32"/>
          <w:lang w:eastAsia="ru-RU"/>
        </w:rPr>
      </w:pPr>
    </w:p>
    <w:p w:rsidR="00385287" w:rsidRDefault="00385287" w:rsidP="003E7529">
      <w:pPr>
        <w:spacing w:after="0" w:line="240" w:lineRule="auto"/>
        <w:jc w:val="both"/>
        <w:rPr>
          <w:sz w:val="32"/>
          <w:szCs w:val="32"/>
          <w:lang w:eastAsia="ru-RU"/>
        </w:rPr>
      </w:pPr>
    </w:p>
    <w:bookmarkEnd w:id="0"/>
    <w:p w:rsidR="00C77931" w:rsidRDefault="00C77931" w:rsidP="00C77931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26 июля 2023 г.                             г. Ставрополь                                           № </w:t>
      </w:r>
      <w:r w:rsidR="00213728">
        <w:rPr>
          <w:rFonts w:cs="Times New Roman"/>
          <w:sz w:val="28"/>
          <w:szCs w:val="28"/>
        </w:rPr>
        <w:t>201</w:t>
      </w:r>
    </w:p>
    <w:p w:rsidR="00C77931" w:rsidRDefault="00C77931" w:rsidP="00C53E8E">
      <w:pPr>
        <w:spacing w:after="0" w:line="240" w:lineRule="exact"/>
        <w:jc w:val="both"/>
        <w:rPr>
          <w:color w:val="000000"/>
          <w:sz w:val="28"/>
          <w:szCs w:val="27"/>
        </w:rPr>
      </w:pPr>
    </w:p>
    <w:p w:rsidR="00D17B8E" w:rsidRDefault="00912C22" w:rsidP="00C53E8E">
      <w:pPr>
        <w:spacing w:after="0" w:line="240" w:lineRule="exact"/>
        <w:jc w:val="both"/>
        <w:rPr>
          <w:sz w:val="28"/>
        </w:rPr>
      </w:pPr>
      <w:r>
        <w:rPr>
          <w:color w:val="000000"/>
          <w:sz w:val="28"/>
          <w:szCs w:val="27"/>
        </w:rPr>
        <w:t>О внесении изменений в решение Ставропольской городской Думы</w:t>
      </w:r>
      <w:r w:rsidR="00C77931">
        <w:rPr>
          <w:color w:val="000000"/>
          <w:sz w:val="28"/>
          <w:szCs w:val="27"/>
        </w:rPr>
        <w:t xml:space="preserve">                    </w:t>
      </w:r>
      <w:proofErr w:type="gramStart"/>
      <w:r w:rsidR="00C77931">
        <w:rPr>
          <w:color w:val="000000"/>
          <w:sz w:val="28"/>
          <w:szCs w:val="27"/>
        </w:rPr>
        <w:t xml:space="preserve">   </w:t>
      </w:r>
      <w:r>
        <w:rPr>
          <w:color w:val="000000"/>
          <w:sz w:val="28"/>
          <w:szCs w:val="27"/>
        </w:rPr>
        <w:t>«</w:t>
      </w:r>
      <w:proofErr w:type="gramEnd"/>
      <w:r>
        <w:rPr>
          <w:color w:val="000000"/>
          <w:sz w:val="28"/>
          <w:szCs w:val="27"/>
        </w:rPr>
        <w:t>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</w:r>
    </w:p>
    <w:p w:rsidR="00C5429C" w:rsidRPr="00A84CD2" w:rsidRDefault="00C5429C">
      <w:pPr>
        <w:pStyle w:val="ConsPlusTitle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17B8E" w:rsidRPr="00C77931" w:rsidRDefault="00912C22" w:rsidP="00A84CD2">
      <w:pPr>
        <w:spacing w:after="0" w:line="233" w:lineRule="auto"/>
        <w:ind w:firstLine="737"/>
        <w:jc w:val="both"/>
        <w:rPr>
          <w:sz w:val="28"/>
        </w:rPr>
      </w:pPr>
      <w:r>
        <w:rPr>
          <w:sz w:val="28"/>
          <w:szCs w:val="27"/>
        </w:rPr>
        <w:t>В соответствии с Федеральным законом от 6 октября 2003 года</w:t>
      </w:r>
      <w:r w:rsidR="00C77931">
        <w:rPr>
          <w:sz w:val="28"/>
          <w:szCs w:val="27"/>
        </w:rPr>
        <w:t xml:space="preserve">                </w:t>
      </w:r>
      <w:r>
        <w:rPr>
          <w:sz w:val="28"/>
          <w:szCs w:val="27"/>
        </w:rPr>
        <w:t>№</w:t>
      </w:r>
      <w:r w:rsidR="00C77931">
        <w:rPr>
          <w:sz w:val="28"/>
          <w:szCs w:val="27"/>
        </w:rPr>
        <w:t> </w:t>
      </w:r>
      <w:r w:rsidRPr="00C77931">
        <w:rPr>
          <w:sz w:val="28"/>
          <w:szCs w:val="27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 </w:t>
      </w:r>
    </w:p>
    <w:p w:rsidR="00C5429C" w:rsidRPr="00530AA3" w:rsidRDefault="00C5429C" w:rsidP="00A84CD2">
      <w:pPr>
        <w:spacing w:after="0" w:line="233" w:lineRule="auto"/>
        <w:ind w:firstLine="567"/>
        <w:jc w:val="both"/>
        <w:rPr>
          <w:color w:val="000000"/>
        </w:rPr>
      </w:pPr>
    </w:p>
    <w:p w:rsidR="00D17B8E" w:rsidRPr="00C77931" w:rsidRDefault="00912C22" w:rsidP="00A84CD2">
      <w:pPr>
        <w:spacing w:after="0" w:line="233" w:lineRule="auto"/>
        <w:jc w:val="both"/>
        <w:rPr>
          <w:sz w:val="28"/>
        </w:rPr>
      </w:pPr>
      <w:r w:rsidRPr="00C77931">
        <w:rPr>
          <w:color w:val="000000"/>
          <w:sz w:val="28"/>
          <w:szCs w:val="27"/>
        </w:rPr>
        <w:t>РЕШИЛА:</w:t>
      </w:r>
    </w:p>
    <w:p w:rsidR="00C5429C" w:rsidRPr="00530AA3" w:rsidRDefault="00C5429C" w:rsidP="00A84CD2">
      <w:pPr>
        <w:pStyle w:val="ConsPlusNormal"/>
        <w:spacing w:after="0" w:line="233" w:lineRule="auto"/>
        <w:ind w:firstLine="567"/>
        <w:jc w:val="both"/>
        <w:rPr>
          <w:color w:val="000000"/>
          <w:sz w:val="24"/>
          <w:szCs w:val="24"/>
        </w:rPr>
      </w:pPr>
    </w:p>
    <w:p w:rsidR="00D17B8E" w:rsidRPr="00C77931" w:rsidRDefault="00912C22" w:rsidP="00BC3728">
      <w:pPr>
        <w:spacing w:after="0" w:line="230" w:lineRule="auto"/>
        <w:ind w:firstLine="737"/>
        <w:jc w:val="both"/>
        <w:rPr>
          <w:sz w:val="28"/>
        </w:rPr>
      </w:pPr>
      <w:bookmarkStart w:id="1" w:name="P38"/>
      <w:bookmarkEnd w:id="1"/>
      <w:r w:rsidRPr="00C77931">
        <w:rPr>
          <w:color w:val="000000"/>
          <w:sz w:val="28"/>
          <w:szCs w:val="27"/>
        </w:rPr>
        <w:t>1.</w:t>
      </w:r>
      <w:r w:rsidR="00C77931">
        <w:rPr>
          <w:color w:val="000000"/>
          <w:sz w:val="28"/>
          <w:szCs w:val="27"/>
        </w:rPr>
        <w:t> </w:t>
      </w:r>
      <w:r w:rsidRPr="00C77931">
        <w:rPr>
          <w:color w:val="000000"/>
          <w:sz w:val="28"/>
          <w:szCs w:val="27"/>
        </w:rPr>
        <w:t>Внести в решение Ставропольской городской Думы от 22 декабря                  2016 г. №</w:t>
      </w:r>
      <w:r w:rsidR="00C77931">
        <w:rPr>
          <w:color w:val="000000"/>
          <w:sz w:val="28"/>
          <w:szCs w:val="27"/>
        </w:rPr>
        <w:t> </w:t>
      </w:r>
      <w:r w:rsidRPr="00C77931">
        <w:rPr>
          <w:color w:val="000000"/>
          <w:sz w:val="28"/>
          <w:szCs w:val="27"/>
        </w:rPr>
        <w:t>48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 (с изменениями, внесенными решениями Ставропольской городской Думы от 27 марта 2019 г. №</w:t>
      </w:r>
      <w:r w:rsidR="00C77931">
        <w:rPr>
          <w:color w:val="000000"/>
          <w:sz w:val="28"/>
          <w:szCs w:val="27"/>
        </w:rPr>
        <w:t> </w:t>
      </w:r>
      <w:r w:rsidRPr="00C77931">
        <w:rPr>
          <w:color w:val="000000"/>
          <w:sz w:val="28"/>
          <w:szCs w:val="27"/>
        </w:rPr>
        <w:t>328, от 25 февраля 2022 г. №</w:t>
      </w:r>
      <w:r w:rsidR="00C77931">
        <w:rPr>
          <w:color w:val="000000"/>
          <w:sz w:val="28"/>
          <w:szCs w:val="27"/>
        </w:rPr>
        <w:t> </w:t>
      </w:r>
      <w:r w:rsidRPr="00C77931">
        <w:rPr>
          <w:color w:val="000000"/>
          <w:sz w:val="28"/>
          <w:szCs w:val="27"/>
        </w:rPr>
        <w:t>59</w:t>
      </w:r>
      <w:r w:rsidR="00D32CA0" w:rsidRPr="00C77931">
        <w:rPr>
          <w:color w:val="000000"/>
          <w:sz w:val="28"/>
          <w:szCs w:val="27"/>
        </w:rPr>
        <w:t xml:space="preserve">, </w:t>
      </w:r>
      <w:r w:rsidR="00D32CA0" w:rsidRPr="00C77931">
        <w:rPr>
          <w:sz w:val="28"/>
          <w:szCs w:val="28"/>
        </w:rPr>
        <w:t>от 30 ноября 2022 г. №</w:t>
      </w:r>
      <w:r w:rsidR="00C77931">
        <w:rPr>
          <w:sz w:val="28"/>
          <w:szCs w:val="28"/>
        </w:rPr>
        <w:t> </w:t>
      </w:r>
      <w:r w:rsidR="00D32CA0" w:rsidRPr="00C77931">
        <w:rPr>
          <w:sz w:val="28"/>
          <w:szCs w:val="28"/>
        </w:rPr>
        <w:t>131</w:t>
      </w:r>
      <w:r w:rsidRPr="00C77931">
        <w:rPr>
          <w:color w:val="000000"/>
          <w:sz w:val="28"/>
          <w:szCs w:val="27"/>
        </w:rPr>
        <w:t xml:space="preserve">) (далее </w:t>
      </w:r>
      <w:r w:rsidR="00C77931">
        <w:rPr>
          <w:rFonts w:cs="Times New Roman"/>
          <w:color w:val="000000"/>
          <w:sz w:val="28"/>
          <w:szCs w:val="27"/>
        </w:rPr>
        <w:t>‒</w:t>
      </w:r>
      <w:r w:rsidRPr="00C77931">
        <w:rPr>
          <w:color w:val="000000"/>
          <w:sz w:val="28"/>
          <w:szCs w:val="27"/>
        </w:rPr>
        <w:t xml:space="preserve"> решение) следующие изменения:</w:t>
      </w:r>
    </w:p>
    <w:p w:rsidR="00D17B8E" w:rsidRPr="00C77931" w:rsidRDefault="00912C22" w:rsidP="00BC3728">
      <w:pPr>
        <w:spacing w:after="0" w:line="230" w:lineRule="auto"/>
        <w:ind w:firstLine="680"/>
        <w:jc w:val="both"/>
        <w:rPr>
          <w:sz w:val="28"/>
          <w:szCs w:val="27"/>
        </w:rPr>
      </w:pPr>
      <w:r w:rsidRPr="00C77931">
        <w:rPr>
          <w:sz w:val="28"/>
          <w:szCs w:val="27"/>
          <w:lang w:eastAsia="ru-RU"/>
        </w:rPr>
        <w:t>1)</w:t>
      </w:r>
      <w:r w:rsidR="00C77931">
        <w:rPr>
          <w:sz w:val="28"/>
          <w:szCs w:val="27"/>
          <w:lang w:eastAsia="ru-RU"/>
        </w:rPr>
        <w:t> </w:t>
      </w:r>
      <w:r w:rsidRPr="00C77931">
        <w:rPr>
          <w:sz w:val="28"/>
          <w:szCs w:val="27"/>
          <w:lang w:eastAsia="ru-RU"/>
        </w:rPr>
        <w:t>наименование решения изложить в следующей редакции:</w:t>
      </w:r>
    </w:p>
    <w:p w:rsidR="00D17B8E" w:rsidRPr="00C77931" w:rsidRDefault="00912C22" w:rsidP="00BC3728">
      <w:pPr>
        <w:spacing w:after="0" w:line="230" w:lineRule="auto"/>
        <w:ind w:firstLine="680"/>
        <w:jc w:val="both"/>
        <w:rPr>
          <w:sz w:val="28"/>
        </w:rPr>
      </w:pPr>
      <w:r w:rsidRPr="00C77931">
        <w:rPr>
          <w:sz w:val="28"/>
          <w:szCs w:val="27"/>
          <w:lang w:eastAsia="ru-RU"/>
        </w:rPr>
        <w:t>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области»;</w:t>
      </w:r>
    </w:p>
    <w:p w:rsidR="00C26050" w:rsidRDefault="00C26050" w:rsidP="00BC3728">
      <w:pPr>
        <w:spacing w:after="0" w:line="230" w:lineRule="auto"/>
        <w:ind w:firstLine="737"/>
        <w:jc w:val="both"/>
        <w:rPr>
          <w:sz w:val="28"/>
          <w:szCs w:val="27"/>
        </w:rPr>
      </w:pPr>
      <w:r w:rsidRPr="00C77931">
        <w:rPr>
          <w:sz w:val="28"/>
          <w:szCs w:val="28"/>
        </w:rPr>
        <w:t>2)</w:t>
      </w:r>
      <w:r w:rsidR="00C77931">
        <w:rPr>
          <w:sz w:val="28"/>
          <w:szCs w:val="28"/>
        </w:rPr>
        <w:t> </w:t>
      </w:r>
      <w:r w:rsidRPr="00C77931">
        <w:rPr>
          <w:sz w:val="28"/>
          <w:szCs w:val="27"/>
        </w:rPr>
        <w:t>пункт 1 после слова «государств,» дополнить словами «а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области,»</w:t>
      </w:r>
      <w:r w:rsidR="00C5429C">
        <w:rPr>
          <w:sz w:val="28"/>
          <w:szCs w:val="27"/>
        </w:rPr>
        <w:t>.</w:t>
      </w:r>
    </w:p>
    <w:p w:rsidR="00C77931" w:rsidRPr="00530AA3" w:rsidRDefault="00C77931" w:rsidP="00BC3728">
      <w:pPr>
        <w:spacing w:after="0" w:line="230" w:lineRule="auto"/>
        <w:ind w:firstLine="737"/>
        <w:jc w:val="both"/>
      </w:pPr>
    </w:p>
    <w:p w:rsidR="00C26050" w:rsidRPr="00C77931" w:rsidRDefault="00912C22" w:rsidP="00BC3728">
      <w:pPr>
        <w:spacing w:after="0" w:line="230" w:lineRule="auto"/>
        <w:ind w:firstLine="680"/>
        <w:jc w:val="both"/>
        <w:rPr>
          <w:sz w:val="28"/>
          <w:szCs w:val="27"/>
          <w:shd w:val="clear" w:color="auto" w:fill="FFFFFF"/>
        </w:rPr>
      </w:pPr>
      <w:r w:rsidRPr="00C77931">
        <w:rPr>
          <w:sz w:val="28"/>
          <w:szCs w:val="27"/>
        </w:rPr>
        <w:t>2.</w:t>
      </w:r>
      <w:r w:rsidR="00C77931">
        <w:rPr>
          <w:sz w:val="28"/>
          <w:szCs w:val="27"/>
        </w:rPr>
        <w:t> </w:t>
      </w:r>
      <w:r w:rsidRPr="00C77931">
        <w:rPr>
          <w:color w:val="000000"/>
          <w:sz w:val="28"/>
          <w:szCs w:val="27"/>
        </w:rPr>
        <w:t xml:space="preserve">Настоящее решение вступает в силу на следующий день после дня его официального опубликования </w:t>
      </w:r>
      <w:r w:rsidRPr="00C77931">
        <w:rPr>
          <w:sz w:val="28"/>
          <w:szCs w:val="27"/>
          <w:shd w:val="clear" w:color="auto" w:fill="FFFFFF"/>
        </w:rPr>
        <w:t>в газете «Вечерний Ставрополь»</w:t>
      </w:r>
      <w:r w:rsidR="00C26050" w:rsidRPr="00C77931">
        <w:rPr>
          <w:sz w:val="28"/>
          <w:szCs w:val="27"/>
          <w:shd w:val="clear" w:color="auto" w:fill="FFFFFF"/>
        </w:rPr>
        <w:t>.</w:t>
      </w:r>
    </w:p>
    <w:p w:rsidR="00D17B8E" w:rsidRPr="00BC3728" w:rsidRDefault="00D17B8E" w:rsidP="00A84CD2">
      <w:pPr>
        <w:spacing w:after="0" w:line="233" w:lineRule="auto"/>
        <w:ind w:firstLine="567"/>
        <w:jc w:val="both"/>
        <w:rPr>
          <w:color w:val="000000"/>
          <w:u w:val="single"/>
        </w:rPr>
      </w:pPr>
    </w:p>
    <w:p w:rsidR="00D17B8E" w:rsidRDefault="00D17B8E" w:rsidP="00211D8A">
      <w:pPr>
        <w:spacing w:after="0" w:line="240" w:lineRule="auto"/>
        <w:ind w:firstLine="567"/>
        <w:jc w:val="both"/>
        <w:rPr>
          <w:color w:val="000000"/>
          <w:u w:val="single"/>
        </w:rPr>
      </w:pPr>
    </w:p>
    <w:p w:rsidR="00211D8A" w:rsidRDefault="00211D8A" w:rsidP="00A84CD2">
      <w:pPr>
        <w:spacing w:after="0"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11D8A" w:rsidRDefault="00211D8A" w:rsidP="00A84CD2">
      <w:pPr>
        <w:spacing w:after="0"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sz w:val="28"/>
        </w:rPr>
        <w:t>Г.С.Колягин</w:t>
      </w:r>
      <w:proofErr w:type="spellEnd"/>
    </w:p>
    <w:p w:rsidR="00211D8A" w:rsidRPr="00BC3728" w:rsidRDefault="00211D8A" w:rsidP="00211D8A">
      <w:pPr>
        <w:spacing w:after="0" w:line="240" w:lineRule="auto"/>
        <w:jc w:val="both"/>
        <w:outlineLvl w:val="2"/>
      </w:pPr>
    </w:p>
    <w:p w:rsidR="00BC3728" w:rsidRPr="00BC3728" w:rsidRDefault="00BC3728" w:rsidP="00211D8A">
      <w:pPr>
        <w:spacing w:after="0" w:line="240" w:lineRule="auto"/>
        <w:jc w:val="both"/>
        <w:outlineLvl w:val="2"/>
      </w:pPr>
    </w:p>
    <w:p w:rsidR="00211D8A" w:rsidRDefault="00211D8A" w:rsidP="00211D8A">
      <w:pPr>
        <w:spacing w:after="0" w:line="240" w:lineRule="auto"/>
        <w:jc w:val="both"/>
        <w:outlineLvl w:val="2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spellStart"/>
      <w:r>
        <w:rPr>
          <w:sz w:val="28"/>
        </w:rPr>
        <w:t>И.И.Ульянченко</w:t>
      </w:r>
      <w:proofErr w:type="spellEnd"/>
    </w:p>
    <w:p w:rsidR="00BC3728" w:rsidRPr="00BC3728" w:rsidRDefault="00BC3728" w:rsidP="00211D8A">
      <w:pPr>
        <w:spacing w:after="0" w:line="240" w:lineRule="auto"/>
        <w:jc w:val="both"/>
      </w:pPr>
    </w:p>
    <w:p w:rsidR="00211D8A" w:rsidRDefault="00211D8A" w:rsidP="00211D8A">
      <w:pPr>
        <w:spacing w:after="0" w:line="240" w:lineRule="auto"/>
        <w:jc w:val="both"/>
      </w:pPr>
      <w:r>
        <w:rPr>
          <w:sz w:val="28"/>
          <w:szCs w:val="28"/>
        </w:rPr>
        <w:t>Подписано ___ __________ 2023 г.</w:t>
      </w:r>
    </w:p>
    <w:sectPr w:rsidR="00211D8A" w:rsidSect="00BC3728">
      <w:pgSz w:w="11906" w:h="16838"/>
      <w:pgMar w:top="1650" w:right="567" w:bottom="363" w:left="1985" w:header="147" w:footer="11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FE6" w:rsidRDefault="009F1FE6">
      <w:pPr>
        <w:spacing w:after="0" w:line="240" w:lineRule="auto"/>
      </w:pPr>
      <w:r>
        <w:separator/>
      </w:r>
    </w:p>
  </w:endnote>
  <w:endnote w:type="continuationSeparator" w:id="0">
    <w:p w:rsidR="009F1FE6" w:rsidRDefault="009F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FE6" w:rsidRDefault="009F1FE6">
      <w:pPr>
        <w:spacing w:after="0" w:line="240" w:lineRule="auto"/>
      </w:pPr>
      <w:r>
        <w:separator/>
      </w:r>
    </w:p>
  </w:footnote>
  <w:footnote w:type="continuationSeparator" w:id="0">
    <w:p w:rsidR="009F1FE6" w:rsidRDefault="009F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B8E"/>
    <w:rsid w:val="00197C3E"/>
    <w:rsid w:val="001B318B"/>
    <w:rsid w:val="00211D8A"/>
    <w:rsid w:val="00213728"/>
    <w:rsid w:val="00311E38"/>
    <w:rsid w:val="00385287"/>
    <w:rsid w:val="003E7529"/>
    <w:rsid w:val="00530AA3"/>
    <w:rsid w:val="005D4754"/>
    <w:rsid w:val="006769F8"/>
    <w:rsid w:val="006C1304"/>
    <w:rsid w:val="007F542B"/>
    <w:rsid w:val="00912C22"/>
    <w:rsid w:val="009E67E4"/>
    <w:rsid w:val="009F1FE6"/>
    <w:rsid w:val="00A84CD2"/>
    <w:rsid w:val="00BC3728"/>
    <w:rsid w:val="00C26050"/>
    <w:rsid w:val="00C53E8E"/>
    <w:rsid w:val="00C5429C"/>
    <w:rsid w:val="00C77931"/>
    <w:rsid w:val="00D17B8E"/>
    <w:rsid w:val="00D32CA0"/>
    <w:rsid w:val="00DA69BE"/>
    <w:rsid w:val="00FB1EC5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C54B"/>
  <w15:docId w15:val="{67BF5FB4-0DFF-498C-8098-AA79DE5B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B8E"/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17B8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D17B8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17B8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D17B8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17B8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D17B8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17B8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D17B8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17B8E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D17B8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17B8E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D17B8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17B8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D17B8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17B8E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D17B8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17B8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17B8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D17B8E"/>
    <w:pPr>
      <w:spacing w:after="0"/>
      <w:ind w:left="720"/>
      <w:contextualSpacing/>
    </w:pPr>
  </w:style>
  <w:style w:type="paragraph" w:styleId="a4">
    <w:name w:val="No Spacing"/>
    <w:uiPriority w:val="1"/>
    <w:qFormat/>
    <w:rsid w:val="00D17B8E"/>
    <w:pPr>
      <w:spacing w:after="0" w:line="240" w:lineRule="auto"/>
    </w:pPr>
  </w:style>
  <w:style w:type="paragraph" w:styleId="a5">
    <w:name w:val="Title"/>
    <w:basedOn w:val="a"/>
    <w:link w:val="a6"/>
    <w:rsid w:val="00D17B8E"/>
    <w:pPr>
      <w:suppressLineNumbers/>
      <w:spacing w:before="120" w:after="120"/>
    </w:pPr>
    <w:rPr>
      <w:i/>
      <w:iCs/>
    </w:rPr>
  </w:style>
  <w:style w:type="character" w:customStyle="1" w:styleId="a6">
    <w:name w:val="Заголовок Знак"/>
    <w:link w:val="a5"/>
    <w:uiPriority w:val="10"/>
    <w:rsid w:val="00D17B8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17B8E"/>
    <w:pPr>
      <w:spacing w:before="200"/>
    </w:pPr>
  </w:style>
  <w:style w:type="character" w:customStyle="1" w:styleId="a8">
    <w:name w:val="Подзаголовок Знак"/>
    <w:link w:val="a7"/>
    <w:uiPriority w:val="11"/>
    <w:rsid w:val="00D17B8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17B8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17B8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17B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17B8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17B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D17B8E"/>
  </w:style>
  <w:style w:type="paragraph" w:customStyle="1" w:styleId="10">
    <w:name w:val="Нижний колонтитул1"/>
    <w:basedOn w:val="a"/>
    <w:link w:val="CaptionChar"/>
    <w:uiPriority w:val="99"/>
    <w:unhideWhenUsed/>
    <w:rsid w:val="00D17B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D17B8E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17B8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17B8E"/>
  </w:style>
  <w:style w:type="table" w:styleId="ab">
    <w:name w:val="Table Grid"/>
    <w:basedOn w:val="a1"/>
    <w:uiPriority w:val="59"/>
    <w:rsid w:val="00D17B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17B8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17B8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17B8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7B8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7B8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17B8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17B8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17B8E"/>
    <w:rPr>
      <w:sz w:val="18"/>
    </w:rPr>
  </w:style>
  <w:style w:type="character" w:styleId="af">
    <w:name w:val="footnote reference"/>
    <w:uiPriority w:val="99"/>
    <w:unhideWhenUsed/>
    <w:rsid w:val="00D17B8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17B8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17B8E"/>
    <w:rPr>
      <w:sz w:val="20"/>
    </w:rPr>
  </w:style>
  <w:style w:type="character" w:styleId="af2">
    <w:name w:val="endnote reference"/>
    <w:uiPriority w:val="99"/>
    <w:semiHidden/>
    <w:unhideWhenUsed/>
    <w:rsid w:val="00D17B8E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17B8E"/>
    <w:pPr>
      <w:spacing w:after="57"/>
    </w:pPr>
  </w:style>
  <w:style w:type="paragraph" w:styleId="22">
    <w:name w:val="toc 2"/>
    <w:basedOn w:val="a"/>
    <w:next w:val="a"/>
    <w:uiPriority w:val="39"/>
    <w:unhideWhenUsed/>
    <w:rsid w:val="00D17B8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17B8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17B8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17B8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17B8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17B8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17B8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17B8E"/>
    <w:pPr>
      <w:spacing w:after="57"/>
      <w:ind w:left="2268"/>
    </w:pPr>
  </w:style>
  <w:style w:type="paragraph" w:styleId="af3">
    <w:name w:val="TOC Heading"/>
    <w:uiPriority w:val="39"/>
    <w:unhideWhenUsed/>
    <w:rsid w:val="00D17B8E"/>
  </w:style>
  <w:style w:type="paragraph" w:styleId="af4">
    <w:name w:val="table of figures"/>
    <w:basedOn w:val="a"/>
    <w:next w:val="a"/>
    <w:uiPriority w:val="99"/>
    <w:unhideWhenUsed/>
    <w:rsid w:val="00D17B8E"/>
    <w:pPr>
      <w:spacing w:after="0"/>
    </w:pPr>
  </w:style>
  <w:style w:type="character" w:customStyle="1" w:styleId="WW8Num1z0">
    <w:name w:val="WW8Num1z0"/>
    <w:rsid w:val="00D17B8E"/>
  </w:style>
  <w:style w:type="character" w:customStyle="1" w:styleId="WW8Num2z0">
    <w:name w:val="WW8Num2z0"/>
    <w:rsid w:val="00D17B8E"/>
  </w:style>
  <w:style w:type="character" w:customStyle="1" w:styleId="60">
    <w:name w:val="Основной шрифт абзаца6"/>
    <w:rsid w:val="00D17B8E"/>
  </w:style>
  <w:style w:type="character" w:customStyle="1" w:styleId="50">
    <w:name w:val="Основной шрифт абзаца5"/>
    <w:rsid w:val="00D17B8E"/>
  </w:style>
  <w:style w:type="character" w:customStyle="1" w:styleId="40">
    <w:name w:val="Основной шрифт абзаца4"/>
    <w:rsid w:val="00D17B8E"/>
  </w:style>
  <w:style w:type="character" w:customStyle="1" w:styleId="30">
    <w:name w:val="Основной шрифт абзаца3"/>
    <w:rsid w:val="00D17B8E"/>
  </w:style>
  <w:style w:type="character" w:customStyle="1" w:styleId="23">
    <w:name w:val="Основной шрифт абзаца2"/>
    <w:rsid w:val="00D17B8E"/>
  </w:style>
  <w:style w:type="character" w:customStyle="1" w:styleId="14">
    <w:name w:val="Основной шрифт абзаца1"/>
    <w:rsid w:val="00D17B8E"/>
  </w:style>
  <w:style w:type="character" w:styleId="af5">
    <w:name w:val="page number"/>
    <w:basedOn w:val="14"/>
    <w:link w:val="24"/>
    <w:rsid w:val="00D17B8E"/>
  </w:style>
  <w:style w:type="character" w:customStyle="1" w:styleId="-">
    <w:name w:val="Интернет-ссылка"/>
    <w:rsid w:val="00D17B8E"/>
    <w:rPr>
      <w:color w:val="000080"/>
      <w:u w:val="single"/>
    </w:rPr>
  </w:style>
  <w:style w:type="character" w:customStyle="1" w:styleId="af6">
    <w:name w:val="Верхний колонтитул Знак"/>
    <w:rsid w:val="00D17B8E"/>
    <w:rPr>
      <w:sz w:val="24"/>
      <w:szCs w:val="24"/>
    </w:rPr>
  </w:style>
  <w:style w:type="paragraph" w:customStyle="1" w:styleId="15">
    <w:name w:val="Заголовок1"/>
    <w:basedOn w:val="a"/>
    <w:next w:val="af7"/>
    <w:rsid w:val="00D17B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7">
    <w:name w:val="Body Text"/>
    <w:basedOn w:val="a"/>
    <w:rsid w:val="00D17B8E"/>
    <w:pPr>
      <w:spacing w:after="140"/>
    </w:pPr>
  </w:style>
  <w:style w:type="paragraph" w:styleId="af8">
    <w:name w:val="List"/>
    <w:basedOn w:val="af7"/>
    <w:rsid w:val="00D17B8E"/>
  </w:style>
  <w:style w:type="paragraph" w:styleId="af9">
    <w:name w:val="index heading"/>
    <w:basedOn w:val="a"/>
    <w:rsid w:val="00D17B8E"/>
    <w:pPr>
      <w:suppressLineNumbers/>
    </w:pPr>
    <w:rPr>
      <w:lang w:val="en-US" w:eastAsia="en-US" w:bidi="en-US"/>
    </w:rPr>
  </w:style>
  <w:style w:type="paragraph" w:customStyle="1" w:styleId="24">
    <w:name w:val="Название2"/>
    <w:basedOn w:val="a"/>
    <w:link w:val="af5"/>
    <w:rsid w:val="00D17B8E"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rsid w:val="00D17B8E"/>
    <w:pPr>
      <w:suppressLineNumbers/>
    </w:pPr>
  </w:style>
  <w:style w:type="paragraph" w:customStyle="1" w:styleId="16">
    <w:name w:val="Название1"/>
    <w:basedOn w:val="a"/>
    <w:rsid w:val="00D17B8E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rsid w:val="00D17B8E"/>
    <w:pPr>
      <w:suppressLineNumbers/>
    </w:pPr>
  </w:style>
  <w:style w:type="paragraph" w:customStyle="1" w:styleId="42">
    <w:name w:val="Название объекта4"/>
    <w:basedOn w:val="a"/>
    <w:rsid w:val="00D17B8E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rsid w:val="00D17B8E"/>
    <w:pPr>
      <w:suppressLineNumbers/>
    </w:pPr>
  </w:style>
  <w:style w:type="paragraph" w:customStyle="1" w:styleId="32">
    <w:name w:val="Название объекта3"/>
    <w:basedOn w:val="a"/>
    <w:rsid w:val="00D17B8E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D17B8E"/>
    <w:pPr>
      <w:suppressLineNumbers/>
    </w:pPr>
  </w:style>
  <w:style w:type="paragraph" w:customStyle="1" w:styleId="25">
    <w:name w:val="Название объекта2"/>
    <w:basedOn w:val="a"/>
    <w:rsid w:val="00D17B8E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rsid w:val="00D17B8E"/>
    <w:pPr>
      <w:suppressLineNumbers/>
    </w:pPr>
  </w:style>
  <w:style w:type="paragraph" w:customStyle="1" w:styleId="17">
    <w:name w:val="Название объекта1"/>
    <w:basedOn w:val="a"/>
    <w:rsid w:val="00D17B8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D17B8E"/>
    <w:pPr>
      <w:suppressLineNumbers/>
    </w:pPr>
  </w:style>
  <w:style w:type="paragraph" w:styleId="afa">
    <w:name w:val="Balloon Text"/>
    <w:basedOn w:val="a"/>
    <w:rsid w:val="00D17B8E"/>
    <w:rPr>
      <w:rFonts w:ascii="Tahoma" w:hAnsi="Tahoma"/>
      <w:sz w:val="16"/>
      <w:szCs w:val="16"/>
    </w:rPr>
  </w:style>
  <w:style w:type="paragraph" w:customStyle="1" w:styleId="afb">
    <w:name w:val="Колонтитул"/>
    <w:basedOn w:val="a"/>
    <w:rsid w:val="00D17B8E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rsid w:val="00D17B8E"/>
  </w:style>
  <w:style w:type="paragraph" w:styleId="afd">
    <w:name w:val="footer"/>
    <w:basedOn w:val="a"/>
    <w:rsid w:val="00D17B8E"/>
  </w:style>
  <w:style w:type="paragraph" w:customStyle="1" w:styleId="afe">
    <w:name w:val="Содержимое врезки"/>
    <w:basedOn w:val="a"/>
    <w:rsid w:val="00D17B8E"/>
  </w:style>
  <w:style w:type="paragraph" w:customStyle="1" w:styleId="ConsPlusNormal">
    <w:name w:val="ConsPlusNormal"/>
    <w:link w:val="ConsPlusNormal0"/>
    <w:rsid w:val="00D17B8E"/>
    <w:pPr>
      <w:widowControl w:val="0"/>
    </w:pPr>
    <w:rPr>
      <w:rFonts w:ascii="Times New Roman" w:eastAsia="Calibri" w:hAnsi="Times New Roman"/>
      <w:sz w:val="28"/>
      <w:szCs w:val="20"/>
      <w:lang w:val="ru-RU" w:eastAsia="zh-CN"/>
    </w:rPr>
  </w:style>
  <w:style w:type="paragraph" w:customStyle="1" w:styleId="doktekstj">
    <w:name w:val="doktekstj"/>
    <w:basedOn w:val="a"/>
    <w:rsid w:val="00D17B8E"/>
    <w:pPr>
      <w:spacing w:before="280" w:after="300"/>
      <w:jc w:val="both"/>
    </w:pPr>
  </w:style>
  <w:style w:type="paragraph" w:customStyle="1" w:styleId="ConsPlusTitle">
    <w:name w:val="ConsPlusTitle"/>
    <w:rsid w:val="00D17B8E"/>
    <w:pPr>
      <w:widowControl w:val="0"/>
    </w:pPr>
    <w:rPr>
      <w:rFonts w:ascii="Calibri" w:eastAsia="Times New Roman" w:hAnsi="Calibri"/>
      <w:b/>
      <w:szCs w:val="20"/>
      <w:lang w:val="ru-RU" w:eastAsia="zh-CN"/>
    </w:rPr>
  </w:style>
  <w:style w:type="paragraph" w:customStyle="1" w:styleId="ConsPlusNonformat">
    <w:name w:val="ConsPlusNonformat"/>
    <w:rsid w:val="00D17B8E"/>
    <w:pPr>
      <w:widowControl w:val="0"/>
    </w:pPr>
    <w:rPr>
      <w:rFonts w:ascii="Courier New" w:eastAsia="Times New Roman" w:hAnsi="Courier New"/>
      <w:sz w:val="20"/>
      <w:szCs w:val="20"/>
      <w:lang w:val="ru-RU" w:eastAsia="zh-CN"/>
    </w:rPr>
  </w:style>
  <w:style w:type="paragraph" w:customStyle="1" w:styleId="ConsTitle">
    <w:name w:val="ConsTitle"/>
    <w:rsid w:val="00C77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rsid w:val="00211D8A"/>
    <w:rPr>
      <w:rFonts w:ascii="Times New Roman" w:eastAsia="Calibri" w:hAnsi="Times New Roman"/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1733</Characters>
  <Application>Microsoft Office Word</Application>
  <DocSecurity>0</DocSecurity>
  <Lines>14</Lines>
  <Paragraphs>4</Paragraphs>
  <ScaleCrop>false</ScaleCrop>
  <Company>Администрация городв Ставрополя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19</cp:revision>
  <cp:lastPrinted>2023-07-14T11:56:00Z</cp:lastPrinted>
  <dcterms:created xsi:type="dcterms:W3CDTF">2023-07-14T11:53:00Z</dcterms:created>
  <dcterms:modified xsi:type="dcterms:W3CDTF">2023-07-26T05:42:00Z</dcterms:modified>
</cp:coreProperties>
</file>