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BD" w:rsidRPr="00970EE0" w:rsidRDefault="00E75EBD" w:rsidP="00E75EBD">
      <w:pPr>
        <w:ind w:left="9923"/>
        <w:contextualSpacing/>
        <w:rPr>
          <w:rFonts w:ascii="Times New Roman" w:hAnsi="Times New Roman"/>
          <w:sz w:val="28"/>
          <w:szCs w:val="28"/>
        </w:rPr>
      </w:pPr>
      <w:r w:rsidRPr="00970EE0">
        <w:rPr>
          <w:rFonts w:ascii="Times New Roman" w:hAnsi="Times New Roman"/>
          <w:sz w:val="28"/>
          <w:szCs w:val="28"/>
        </w:rPr>
        <w:t>ПРИЛОЖЕНИЕ</w:t>
      </w:r>
    </w:p>
    <w:p w:rsidR="00E75EBD" w:rsidRPr="00970EE0" w:rsidRDefault="00E75EBD" w:rsidP="00E75EBD">
      <w:pPr>
        <w:ind w:left="9923"/>
        <w:contextualSpacing/>
        <w:rPr>
          <w:rFonts w:ascii="Times New Roman" w:hAnsi="Times New Roman"/>
          <w:sz w:val="28"/>
          <w:szCs w:val="28"/>
        </w:rPr>
      </w:pPr>
    </w:p>
    <w:p w:rsidR="00E75EBD" w:rsidRPr="00970EE0" w:rsidRDefault="00E75EBD" w:rsidP="00E75EBD">
      <w:pPr>
        <w:spacing w:line="240" w:lineRule="exact"/>
        <w:ind w:left="9923"/>
        <w:contextualSpacing/>
        <w:rPr>
          <w:rFonts w:ascii="Times New Roman" w:hAnsi="Times New Roman"/>
          <w:sz w:val="28"/>
          <w:szCs w:val="28"/>
        </w:rPr>
      </w:pPr>
      <w:r w:rsidRPr="00970EE0">
        <w:rPr>
          <w:rFonts w:ascii="Times New Roman" w:hAnsi="Times New Roman"/>
          <w:sz w:val="28"/>
          <w:szCs w:val="28"/>
        </w:rPr>
        <w:t xml:space="preserve">к решению </w:t>
      </w:r>
    </w:p>
    <w:p w:rsidR="00E75EBD" w:rsidRPr="00970EE0" w:rsidRDefault="00E75EBD" w:rsidP="00E75EBD">
      <w:pPr>
        <w:spacing w:line="240" w:lineRule="exact"/>
        <w:ind w:left="9923"/>
        <w:contextualSpacing/>
        <w:rPr>
          <w:rFonts w:ascii="Times New Roman" w:hAnsi="Times New Roman"/>
          <w:sz w:val="28"/>
          <w:szCs w:val="28"/>
        </w:rPr>
      </w:pPr>
      <w:r w:rsidRPr="00970EE0">
        <w:rPr>
          <w:rFonts w:ascii="Times New Roman" w:hAnsi="Times New Roman"/>
          <w:sz w:val="28"/>
          <w:szCs w:val="28"/>
        </w:rPr>
        <w:t>Ставропольской городской Думы</w:t>
      </w:r>
    </w:p>
    <w:p w:rsidR="00E75EBD" w:rsidRPr="00970EE0" w:rsidRDefault="00E75EBD" w:rsidP="00E75EBD">
      <w:pPr>
        <w:spacing w:line="240" w:lineRule="exact"/>
        <w:ind w:left="9923"/>
        <w:contextualSpacing/>
        <w:rPr>
          <w:rFonts w:ascii="Times New Roman" w:hAnsi="Times New Roman"/>
          <w:sz w:val="28"/>
          <w:szCs w:val="28"/>
        </w:rPr>
      </w:pPr>
      <w:r w:rsidRPr="00970EE0">
        <w:rPr>
          <w:rFonts w:ascii="Times New Roman" w:hAnsi="Times New Roman"/>
          <w:sz w:val="28"/>
          <w:szCs w:val="28"/>
        </w:rPr>
        <w:t xml:space="preserve">от </w:t>
      </w:r>
      <w:r w:rsidR="00C84CFA">
        <w:rPr>
          <w:rFonts w:ascii="Times New Roman" w:hAnsi="Times New Roman"/>
          <w:sz w:val="28"/>
          <w:szCs w:val="28"/>
        </w:rPr>
        <w:t>23</w:t>
      </w:r>
      <w:r w:rsidRPr="00970EE0">
        <w:rPr>
          <w:rFonts w:ascii="Times New Roman" w:hAnsi="Times New Roman"/>
          <w:sz w:val="28"/>
          <w:szCs w:val="28"/>
        </w:rPr>
        <w:t xml:space="preserve"> </w:t>
      </w:r>
      <w:r w:rsidR="00C84CFA">
        <w:rPr>
          <w:rFonts w:ascii="Times New Roman" w:hAnsi="Times New Roman"/>
          <w:sz w:val="28"/>
          <w:szCs w:val="28"/>
        </w:rPr>
        <w:t>октября</w:t>
      </w:r>
      <w:r w:rsidRPr="00970EE0">
        <w:rPr>
          <w:rFonts w:ascii="Times New Roman" w:hAnsi="Times New Roman"/>
          <w:sz w:val="28"/>
          <w:szCs w:val="28"/>
        </w:rPr>
        <w:t xml:space="preserve"> 2019 г. № </w:t>
      </w:r>
      <w:r w:rsidR="00C84CFA">
        <w:rPr>
          <w:rFonts w:ascii="Times New Roman" w:hAnsi="Times New Roman"/>
          <w:sz w:val="28"/>
          <w:szCs w:val="28"/>
        </w:rPr>
        <w:t>387</w:t>
      </w:r>
    </w:p>
    <w:p w:rsidR="008C78A4" w:rsidRDefault="008C78A4" w:rsidP="00E75EBD">
      <w:pPr>
        <w:pStyle w:val="a3"/>
        <w:ind w:right="34"/>
        <w:jc w:val="right"/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</w:pPr>
    </w:p>
    <w:p w:rsidR="001337EB" w:rsidRDefault="001337EB" w:rsidP="00E75EBD">
      <w:pPr>
        <w:pStyle w:val="a3"/>
        <w:ind w:right="34"/>
        <w:jc w:val="right"/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</w:pPr>
    </w:p>
    <w:p w:rsidR="00EB06BC" w:rsidRPr="00915A55" w:rsidRDefault="00EB06BC" w:rsidP="00EB06BC">
      <w:pPr>
        <w:pStyle w:val="a3"/>
        <w:ind w:right="34"/>
        <w:jc w:val="right"/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</w:pPr>
    </w:p>
    <w:p w:rsidR="00C5136F" w:rsidRDefault="00EB06BC" w:rsidP="00EB06BC">
      <w:pPr>
        <w:tabs>
          <w:tab w:val="left" w:pos="-5387"/>
        </w:tabs>
        <w:spacing w:line="240" w:lineRule="exact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П</w:t>
      </w:r>
      <w:r w:rsidR="00C5136F">
        <w:rPr>
          <w:rFonts w:ascii="Times New Roman" w:hAnsi="Times New Roman"/>
          <w:snapToGrid w:val="0"/>
          <w:color w:val="000000"/>
          <w:sz w:val="28"/>
          <w:szCs w:val="28"/>
        </w:rPr>
        <w:t>ЕРЕЧЕНЬ</w:t>
      </w:r>
    </w:p>
    <w:p w:rsidR="00EB06BC" w:rsidRDefault="00EB06BC" w:rsidP="00EB06BC">
      <w:pPr>
        <w:tabs>
          <w:tab w:val="left" w:pos="-5387"/>
        </w:tabs>
        <w:spacing w:line="240" w:lineRule="exact"/>
        <w:rPr>
          <w:rFonts w:ascii="Times New Roman" w:hAnsi="Times New Roman"/>
          <w:sz w:val="28"/>
          <w:szCs w:val="28"/>
        </w:rPr>
      </w:pPr>
      <w:r w:rsidRPr="00073148">
        <w:rPr>
          <w:rFonts w:ascii="Times New Roman" w:hAnsi="Times New Roman"/>
          <w:sz w:val="28"/>
          <w:szCs w:val="28"/>
        </w:rPr>
        <w:t xml:space="preserve">услуг, которые являются необходимыми и обязательными для предоставления органами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города Ставрополя </w:t>
      </w:r>
      <w:r w:rsidRPr="00073148">
        <w:rPr>
          <w:rFonts w:ascii="Times New Roman" w:hAnsi="Times New Roman"/>
          <w:sz w:val="28"/>
          <w:szCs w:val="28"/>
        </w:rPr>
        <w:t xml:space="preserve">муниципальных услуг и предоставляются организациями, участвующими в предоставлении муниципальных услуг </w:t>
      </w:r>
    </w:p>
    <w:p w:rsidR="00683C64" w:rsidRDefault="00683C64" w:rsidP="00EB06BC">
      <w:pPr>
        <w:tabs>
          <w:tab w:val="left" w:pos="-5387"/>
        </w:tabs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944"/>
        <w:gridCol w:w="4394"/>
        <w:gridCol w:w="4820"/>
      </w:tblGrid>
      <w:tr w:rsidR="00683C64" w:rsidRPr="00FD0E34" w:rsidTr="00683C64">
        <w:trPr>
          <w:trHeight w:val="146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1C4C08" w:rsidRDefault="00C84CFA" w:rsidP="00C84CFA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683C64" w:rsidRPr="001C4C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2A050B" w:rsidRDefault="00683C64" w:rsidP="00683C64">
            <w:pPr>
              <w:spacing w:line="240" w:lineRule="exac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A050B">
              <w:rPr>
                <w:rFonts w:ascii="Times New Roman" w:eastAsia="Times New Roman" w:hAnsi="Times New Roman"/>
                <w:sz w:val="24"/>
                <w:lang w:eastAsia="ru-RU"/>
              </w:rPr>
              <w:t xml:space="preserve">Наименование услуги, необходимой и обязательной для предоставления муниципальной услуги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2A050B" w:rsidRDefault="00683C64" w:rsidP="00683C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  <w:r w:rsidRPr="002A050B">
              <w:rPr>
                <w:rFonts w:ascii="Times New Roman" w:hAnsi="Times New Roman"/>
                <w:sz w:val="24"/>
              </w:rPr>
              <w:t>Наименование муниципальной услуги, для целей получения которой</w:t>
            </w:r>
          </w:p>
          <w:p w:rsidR="00683C64" w:rsidRPr="002A050B" w:rsidRDefault="00683C64" w:rsidP="00683C64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A050B">
              <w:rPr>
                <w:rFonts w:ascii="Times New Roman" w:hAnsi="Times New Roman"/>
                <w:sz w:val="24"/>
              </w:rPr>
              <w:t>предоставляется услуга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593DDE" w:rsidRDefault="00683C64" w:rsidP="00683C6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Орган, предоставляющий муниципальную услугу, о</w:t>
            </w:r>
            <w:r w:rsidRPr="00593DDE">
              <w:rPr>
                <w:rFonts w:ascii="Times New Roman" w:hAnsi="Times New Roman"/>
                <w:sz w:val="24"/>
                <w:szCs w:val="24"/>
              </w:rPr>
              <w:t>траслев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93DDE">
              <w:rPr>
                <w:rFonts w:ascii="Times New Roman" w:hAnsi="Times New Roman"/>
                <w:sz w:val="24"/>
                <w:szCs w:val="24"/>
              </w:rPr>
              <w:t xml:space="preserve"> (функциональны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93DDE">
              <w:rPr>
                <w:rFonts w:ascii="Times New Roman" w:hAnsi="Times New Roman"/>
                <w:sz w:val="24"/>
                <w:szCs w:val="24"/>
              </w:rPr>
              <w:t>) орган администрации города Ставрополя</w:t>
            </w:r>
            <w:r>
              <w:rPr>
                <w:rFonts w:ascii="Times New Roman" w:hAnsi="Times New Roman"/>
                <w:sz w:val="24"/>
                <w:szCs w:val="24"/>
              </w:rPr>
              <w:t>, участвующий в предоставлении муниципальной услуги</w:t>
            </w:r>
          </w:p>
        </w:tc>
      </w:tr>
      <w:tr w:rsidR="00683C64" w:rsidRPr="001C4C08" w:rsidTr="00683C64">
        <w:trPr>
          <w:trHeight w:val="202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63352E" w:rsidRDefault="00683C64" w:rsidP="00683C64">
            <w:pPr>
              <w:rPr>
                <w:rFonts w:ascii="Times New Roman" w:eastAsia="Times New Roman" w:hAnsi="Times New Roman"/>
                <w:lang w:eastAsia="ru-RU"/>
              </w:rPr>
            </w:pPr>
            <w:r w:rsidRPr="0063352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63352E" w:rsidRDefault="00683C64" w:rsidP="00683C64">
            <w:pPr>
              <w:spacing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352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63352E" w:rsidRDefault="00683C64" w:rsidP="00683C64">
            <w:pPr>
              <w:tabs>
                <w:tab w:val="left" w:pos="3247"/>
              </w:tabs>
              <w:rPr>
                <w:rFonts w:ascii="Times New Roman" w:hAnsi="Times New Roman"/>
                <w:color w:val="2D2D2D"/>
              </w:rPr>
            </w:pPr>
            <w:r w:rsidRPr="0063352E"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63352E" w:rsidRDefault="00683C64" w:rsidP="00683C64">
            <w:pPr>
              <w:tabs>
                <w:tab w:val="left" w:pos="3247"/>
              </w:tabs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4</w:t>
            </w:r>
          </w:p>
        </w:tc>
      </w:tr>
      <w:tr w:rsidR="00683C64" w:rsidRPr="001C4C08" w:rsidTr="00683C64">
        <w:trPr>
          <w:trHeight w:val="11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320B30" w:rsidRDefault="00683C64" w:rsidP="00683C64">
            <w:pPr>
              <w:spacing w:line="240" w:lineRule="exact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 w:rsidRPr="00320B30">
              <w:rPr>
                <w:rFonts w:ascii="Times New Roman" w:eastAsia="Times New Roman" w:hAnsi="Times New Roman"/>
                <w:sz w:val="24"/>
                <w:lang w:val="en-US" w:eastAsia="ru-RU"/>
              </w:rPr>
              <w:t>1.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4" w:rsidRDefault="00683C64" w:rsidP="00BC4615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 xml:space="preserve">Подготовка материалов, содержащихся </w:t>
            </w:r>
          </w:p>
          <w:p w:rsidR="00683C64" w:rsidRDefault="00683C64" w:rsidP="00BC4615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в проектной документации</w:t>
            </w:r>
            <w:r w:rsidRPr="00A417DB">
              <w:rPr>
                <w:rFonts w:ascii="Times New Roman" w:hAnsi="Times New Roman"/>
                <w:sz w:val="24"/>
              </w:rPr>
              <w:t>*</w:t>
            </w:r>
          </w:p>
          <w:p w:rsidR="00683C64" w:rsidRPr="001C4C08" w:rsidRDefault="00683C64" w:rsidP="00BC4615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1C4C08" w:rsidRDefault="00683C64" w:rsidP="00A50108">
            <w:pPr>
              <w:spacing w:line="240" w:lineRule="exac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7B9B">
              <w:rPr>
                <w:rFonts w:ascii="Times New Roman" w:hAnsi="Times New Roman"/>
                <w:sz w:val="24"/>
              </w:rPr>
              <w:t>выдача разрешения на строительство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A728F8">
            <w:pPr>
              <w:spacing w:line="240" w:lineRule="exact"/>
              <w:ind w:left="57" w:firstLine="3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A728F8">
            <w:pPr>
              <w:spacing w:line="240" w:lineRule="exact"/>
              <w:ind w:left="57" w:firstLine="39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Pr="00CA23A7" w:rsidRDefault="00683C64" w:rsidP="00A728F8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683C64" w:rsidRPr="001C4C08" w:rsidTr="00683C64">
        <w:trPr>
          <w:trHeight w:val="10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320B30" w:rsidRDefault="00683C64" w:rsidP="00683C64">
            <w:pPr>
              <w:spacing w:line="240" w:lineRule="exact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 w:rsidRPr="00320B30">
              <w:rPr>
                <w:rFonts w:ascii="Times New Roman" w:eastAsia="Times New Roman" w:hAnsi="Times New Roman"/>
                <w:sz w:val="24"/>
                <w:lang w:eastAsia="ru-RU"/>
              </w:rPr>
              <w:t>2.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4" w:rsidRDefault="00683C64" w:rsidP="00BC4615">
            <w:pPr>
              <w:shd w:val="clear" w:color="auto" w:fill="FFFFFF"/>
              <w:spacing w:line="240" w:lineRule="exact"/>
              <w:ind w:left="57"/>
              <w:jc w:val="left"/>
            </w:pPr>
            <w:r w:rsidRPr="0069062F">
              <w:rPr>
                <w:rFonts w:ascii="Times New Roman" w:hAnsi="Times New Roman"/>
                <w:sz w:val="24"/>
              </w:rPr>
              <w:t>Выполнение инженерных изысканий</w:t>
            </w:r>
            <w:r w:rsidRPr="0069062F">
              <w:t xml:space="preserve"> </w:t>
            </w:r>
          </w:p>
          <w:p w:rsidR="00683C64" w:rsidRDefault="00683C64" w:rsidP="00BC4615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69062F">
              <w:rPr>
                <w:rFonts w:ascii="Times New Roman" w:hAnsi="Times New Roman"/>
                <w:sz w:val="24"/>
              </w:rPr>
              <w:t>для подготовки проектной документации*</w:t>
            </w:r>
          </w:p>
          <w:p w:rsidR="00683C64" w:rsidRPr="0069062F" w:rsidRDefault="00683C64" w:rsidP="00BC4615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177B9B" w:rsidRDefault="00683C64" w:rsidP="00A5010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выдача разрешения на строительство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A728F8">
            <w:pPr>
              <w:spacing w:line="240" w:lineRule="exact"/>
              <w:ind w:left="57" w:firstLine="3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A728F8">
            <w:pPr>
              <w:spacing w:line="240" w:lineRule="exact"/>
              <w:ind w:left="57" w:firstLine="39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3C64" w:rsidRPr="001C4C08" w:rsidTr="00683C64">
        <w:trPr>
          <w:trHeight w:val="1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320B30" w:rsidRDefault="00683C64" w:rsidP="00683C64">
            <w:pPr>
              <w:spacing w:line="240" w:lineRule="exact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177B9B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 w:hanging="41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Проведение экспертизы проектной документации</w:t>
            </w:r>
            <w:r w:rsidRPr="00A417DB">
              <w:rPr>
                <w:rFonts w:ascii="Times New Roman" w:hAnsi="Times New Roman"/>
                <w:sz w:val="24"/>
              </w:rPr>
              <w:t>*</w:t>
            </w:r>
          </w:p>
          <w:p w:rsidR="00683C64" w:rsidRPr="001C4C08" w:rsidRDefault="00683C64" w:rsidP="00BC4615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55065A" w:rsidRDefault="00683C64" w:rsidP="00A50108">
            <w:pPr>
              <w:spacing w:line="240" w:lineRule="exact"/>
              <w:jc w:val="left"/>
            </w:pPr>
            <w:r w:rsidRPr="0055065A">
              <w:rPr>
                <w:rFonts w:ascii="Times New Roman" w:hAnsi="Times New Roman"/>
                <w:sz w:val="24"/>
              </w:rPr>
              <w:t>выдача разрешения на строительство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A728F8">
            <w:pPr>
              <w:spacing w:line="240" w:lineRule="exact"/>
              <w:ind w:left="57" w:hanging="2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A728F8">
            <w:pPr>
              <w:spacing w:line="240" w:lineRule="exact"/>
              <w:ind w:left="57" w:hanging="23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Pr="001C4C08" w:rsidRDefault="00683C64" w:rsidP="00A728F8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3C64" w:rsidRPr="001C4C08" w:rsidTr="00683C64">
        <w:trPr>
          <w:trHeight w:val="10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320B30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  <w:r w:rsidRPr="00320B3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4" w:rsidRDefault="00683C64" w:rsidP="00BC4615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документа, подтверждающего соответствие вносимых в проектную документацию изменений требованиям, указанным в части 3.8 статьи 49 Градостроительного кодекса </w:t>
            </w:r>
          </w:p>
          <w:p w:rsidR="00683C64" w:rsidRDefault="00683C64" w:rsidP="00BC4615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  <w:p w:rsidR="00683C64" w:rsidRPr="001C4C08" w:rsidRDefault="00683C64" w:rsidP="00BC4615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Default="00683C64" w:rsidP="00A50108">
            <w:pPr>
              <w:spacing w:line="240" w:lineRule="exact"/>
              <w:jc w:val="left"/>
            </w:pPr>
            <w:r w:rsidRPr="00177B9B">
              <w:rPr>
                <w:rFonts w:ascii="Times New Roman" w:hAnsi="Times New Roman"/>
                <w:sz w:val="24"/>
              </w:rPr>
              <w:t>выдача разрешения на строительство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A728F8">
            <w:pPr>
              <w:spacing w:line="240" w:lineRule="exact"/>
              <w:ind w:left="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A728F8">
            <w:pPr>
              <w:spacing w:line="240" w:lineRule="exact"/>
              <w:ind w:left="34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Pr="00304843" w:rsidRDefault="00683C64" w:rsidP="00A728F8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760949" w:rsidRDefault="00760949">
      <w: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944"/>
        <w:gridCol w:w="4394"/>
        <w:gridCol w:w="4820"/>
      </w:tblGrid>
      <w:tr w:rsidR="00274F81" w:rsidRPr="001C4C08" w:rsidTr="00683C64">
        <w:trPr>
          <w:trHeight w:val="10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F81" w:rsidRDefault="00760949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lastRenderedPageBreak/>
              <w:br w:type="page"/>
            </w:r>
            <w:r w:rsidR="00274F81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F81" w:rsidRPr="00C859D6" w:rsidRDefault="00274F81" w:rsidP="00683C6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F81" w:rsidRPr="00177B9B" w:rsidRDefault="00274F81" w:rsidP="00683C64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F81" w:rsidRDefault="00274F81" w:rsidP="00683C64">
            <w:pPr>
              <w:spacing w:line="240" w:lineRule="exact"/>
              <w:ind w:hanging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83C64" w:rsidRPr="001C4C08" w:rsidTr="00683C64">
        <w:trPr>
          <w:trHeight w:val="10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C64" w:rsidRPr="00320B30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  <w:r w:rsidRPr="00320B3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4F81" w:rsidRDefault="00683C64" w:rsidP="00BC4615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документа, подтверждающего соответствие вносимых в проектную документацию изменений требованиям, указанным в части 3.9 статьи 49 Градостроительного кодекса </w:t>
            </w:r>
          </w:p>
          <w:p w:rsidR="00683C64" w:rsidRDefault="00683C64" w:rsidP="00BC4615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  <w:p w:rsidR="00683C64" w:rsidRPr="001C4C08" w:rsidRDefault="00683C64" w:rsidP="00BC4615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C64" w:rsidRDefault="00683C64" w:rsidP="00A50108">
            <w:pPr>
              <w:spacing w:line="240" w:lineRule="exact"/>
              <w:jc w:val="left"/>
            </w:pPr>
            <w:r w:rsidRPr="00177B9B">
              <w:rPr>
                <w:rFonts w:ascii="Times New Roman" w:hAnsi="Times New Roman"/>
                <w:sz w:val="24"/>
              </w:rPr>
              <w:t>выдача разрешения на строительство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3614" w:rsidRDefault="00683C64" w:rsidP="00A728F8">
            <w:pPr>
              <w:spacing w:line="240" w:lineRule="exact"/>
              <w:ind w:left="57" w:hanging="2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A728F8">
            <w:pPr>
              <w:spacing w:line="240" w:lineRule="exact"/>
              <w:ind w:left="57" w:hanging="23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Pr="00304843" w:rsidRDefault="00683C64" w:rsidP="00A728F8">
            <w:pPr>
              <w:spacing w:line="240" w:lineRule="exact"/>
              <w:ind w:left="57" w:hanging="23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683C64" w:rsidRPr="001C4C08" w:rsidTr="00683C64">
        <w:trPr>
          <w:trHeight w:val="1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320B30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  <w:r w:rsidRPr="00320B3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Default="00683C64" w:rsidP="00BC4615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>Подготовка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объекта капитального строительства к сетям инженерно-технического обеспечения</w:t>
            </w:r>
            <w:r>
              <w:rPr>
                <w:rFonts w:ascii="Times New Roman" w:hAnsi="Times New Roman"/>
                <w:sz w:val="24"/>
              </w:rPr>
              <w:t>*</w:t>
            </w:r>
          </w:p>
          <w:p w:rsidR="00683C64" w:rsidRPr="001C4C08" w:rsidRDefault="00683C64" w:rsidP="00BC4615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9" w:rsidRDefault="00683C64" w:rsidP="00A5010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</w:t>
            </w:r>
            <w:r w:rsidRPr="00177B9B">
              <w:rPr>
                <w:rFonts w:ascii="Times New Roman" w:hAnsi="Times New Roman"/>
                <w:sz w:val="24"/>
              </w:rPr>
              <w:t xml:space="preserve"> разрешения на ввод </w:t>
            </w:r>
          </w:p>
          <w:p w:rsidR="00683C64" w:rsidRDefault="00683C64" w:rsidP="00A50108">
            <w:pPr>
              <w:spacing w:line="240" w:lineRule="exact"/>
              <w:jc w:val="left"/>
            </w:pPr>
            <w:r w:rsidRPr="00177B9B">
              <w:rPr>
                <w:rFonts w:ascii="Times New Roman" w:hAnsi="Times New Roman"/>
                <w:sz w:val="24"/>
              </w:rPr>
              <w:t>объекта в эксплуатацию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A728F8">
            <w:pPr>
              <w:spacing w:line="240" w:lineRule="exact"/>
              <w:ind w:left="57" w:hanging="2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A728F8">
            <w:pPr>
              <w:spacing w:line="240" w:lineRule="exact"/>
              <w:ind w:left="57" w:hanging="23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Pr="00304843" w:rsidRDefault="00683C64" w:rsidP="00A728F8">
            <w:pPr>
              <w:spacing w:line="240" w:lineRule="exact"/>
              <w:ind w:left="57" w:hanging="23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683C64" w:rsidRPr="001C4C08" w:rsidTr="00274F81">
        <w:trPr>
          <w:trHeight w:val="10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320B30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7</w:t>
            </w:r>
            <w:r w:rsidR="00DC664E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Default="00683C64" w:rsidP="00BC4615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392488">
              <w:rPr>
                <w:rFonts w:ascii="Times New Roman" w:hAnsi="Times New Roman"/>
                <w:sz w:val="24"/>
              </w:rPr>
              <w:t xml:space="preserve">Выдача </w:t>
            </w:r>
            <w:r w:rsidRPr="00C859D6">
              <w:rPr>
                <w:rFonts w:ascii="Times New Roman" w:hAnsi="Times New Roman"/>
                <w:sz w:val="24"/>
              </w:rPr>
              <w:t xml:space="preserve">документа, подтверждающего заключение </w:t>
            </w:r>
            <w:proofErr w:type="gramStart"/>
            <w:r w:rsidRPr="00C859D6">
              <w:rPr>
                <w:rFonts w:ascii="Times New Roman" w:hAnsi="Times New Roman"/>
                <w:sz w:val="24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C859D6">
              <w:rPr>
                <w:rFonts w:ascii="Times New Roman" w:hAnsi="Times New Roman"/>
                <w:sz w:val="24"/>
              </w:rPr>
              <w:t xml:space="preserve"> за причинение вреда в результате аварии на опасном объекте</w:t>
            </w:r>
            <w:r w:rsidR="00A90366">
              <w:rPr>
                <w:rFonts w:ascii="Times New Roman" w:hAnsi="Times New Roman"/>
                <w:sz w:val="24"/>
              </w:rPr>
              <w:t>,</w:t>
            </w:r>
            <w:bookmarkStart w:id="0" w:name="_GoBack"/>
            <w:bookmarkEnd w:id="0"/>
            <w:r w:rsidRPr="00C859D6">
              <w:rPr>
                <w:rFonts w:ascii="Times New Roman" w:hAnsi="Times New Roman"/>
                <w:sz w:val="24"/>
              </w:rPr>
              <w:t xml:space="preserve">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  <w:r>
              <w:rPr>
                <w:rFonts w:ascii="Times New Roman" w:hAnsi="Times New Roman"/>
                <w:sz w:val="24"/>
              </w:rPr>
              <w:t>*</w:t>
            </w:r>
          </w:p>
          <w:p w:rsidR="00683C64" w:rsidRPr="001C4C08" w:rsidRDefault="00683C64" w:rsidP="00BC4615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9" w:rsidRDefault="00683C64" w:rsidP="00A5010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</w:t>
            </w:r>
            <w:r w:rsidRPr="00177B9B">
              <w:rPr>
                <w:rFonts w:ascii="Times New Roman" w:hAnsi="Times New Roman"/>
                <w:sz w:val="24"/>
              </w:rPr>
              <w:t xml:space="preserve"> разрешения на ввод </w:t>
            </w:r>
          </w:p>
          <w:p w:rsidR="00683C64" w:rsidRDefault="00683C64" w:rsidP="00A50108">
            <w:pPr>
              <w:spacing w:line="240" w:lineRule="exact"/>
              <w:jc w:val="left"/>
            </w:pPr>
            <w:r w:rsidRPr="00177B9B">
              <w:rPr>
                <w:rFonts w:ascii="Times New Roman" w:hAnsi="Times New Roman"/>
                <w:sz w:val="24"/>
              </w:rPr>
              <w:t>объекта в эксплуатацию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A728F8">
            <w:pPr>
              <w:spacing w:line="240" w:lineRule="exact"/>
              <w:ind w:left="57" w:hanging="2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A728F8">
            <w:pPr>
              <w:spacing w:line="240" w:lineRule="exact"/>
              <w:ind w:left="57" w:hanging="23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Pr="00304843" w:rsidRDefault="00683C64" w:rsidP="00A728F8">
            <w:pPr>
              <w:spacing w:line="240" w:lineRule="exact"/>
              <w:ind w:left="57" w:hanging="23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274F81" w:rsidRDefault="001162F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33D97" wp14:editId="00AEB289">
                <wp:simplePos x="0" y="0"/>
                <wp:positionH relativeFrom="column">
                  <wp:posOffset>9338310</wp:posOffset>
                </wp:positionH>
                <wp:positionV relativeFrom="paragraph">
                  <wp:posOffset>1281236</wp:posOffset>
                </wp:positionV>
                <wp:extent cx="410210" cy="400685"/>
                <wp:effectExtent l="0" t="0" r="889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2F4" w:rsidRPr="007C2EC5" w:rsidRDefault="001162F4" w:rsidP="001162F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35.3pt;margin-top:100.9pt;width:32.3pt;height:3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" stroked="f">
                <v:textbox>
                  <w:txbxContent>
                    <w:p w:rsidR="001162F4" w:rsidRPr="007C2EC5" w:rsidRDefault="001162F4" w:rsidP="001162F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74F81"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944"/>
        <w:gridCol w:w="4394"/>
        <w:gridCol w:w="4820"/>
      </w:tblGrid>
      <w:tr w:rsidR="00274F81" w:rsidRPr="001C4C08" w:rsidTr="00274F81">
        <w:trPr>
          <w:trHeight w:val="2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1" w:rsidRDefault="00274F81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1" w:rsidRPr="00C859D6" w:rsidRDefault="00274F81" w:rsidP="00683C64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1" w:rsidRDefault="00274F81" w:rsidP="00683C64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1" w:rsidRDefault="00274F81" w:rsidP="00683C64">
            <w:pPr>
              <w:spacing w:line="240" w:lineRule="exact"/>
              <w:ind w:hanging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83C64" w:rsidRPr="001C4C08" w:rsidTr="00274F81">
        <w:trPr>
          <w:trHeight w:val="39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8.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9" w:rsidRDefault="00683C64" w:rsidP="00BC4615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C859D6">
              <w:rPr>
                <w:rFonts w:ascii="Times New Roman" w:hAnsi="Times New Roman"/>
                <w:sz w:val="24"/>
              </w:rPr>
              <w:t xml:space="preserve">Подготовка заключения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</w:t>
            </w:r>
            <w:proofErr w:type="gramEnd"/>
          </w:p>
          <w:p w:rsidR="00BC4615" w:rsidRDefault="00683C64" w:rsidP="00BC4615">
            <w:pPr>
              <w:spacing w:line="240" w:lineRule="exact"/>
              <w:ind w:left="57"/>
              <w:jc w:val="left"/>
              <w:rPr>
                <w:rFonts w:ascii="Times New Roman" w:hAnsi="Times New Roman"/>
                <w:spacing w:val="-2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>с частями 3.8 и 3.9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</w:t>
            </w:r>
            <w:r w:rsidR="00B62271">
              <w:rPr>
                <w:rFonts w:ascii="Times New Roman" w:hAnsi="Times New Roman"/>
                <w:sz w:val="24"/>
              </w:rPr>
              <w:t xml:space="preserve"> </w:t>
            </w:r>
            <w:r w:rsidRPr="00C859D6">
              <w:rPr>
                <w:rFonts w:ascii="Times New Roman" w:hAnsi="Times New Roman"/>
                <w:sz w:val="24"/>
              </w:rPr>
              <w:t xml:space="preserve">в </w:t>
            </w:r>
            <w:r w:rsidRPr="00274F81">
              <w:rPr>
                <w:rFonts w:ascii="Times New Roman" w:hAnsi="Times New Roman"/>
                <w:spacing w:val="-2"/>
                <w:sz w:val="24"/>
              </w:rPr>
              <w:t xml:space="preserve">случаях, предусмотренных </w:t>
            </w:r>
          </w:p>
          <w:p w:rsidR="00683C64" w:rsidRPr="00C859D6" w:rsidRDefault="00BC4615" w:rsidP="00BC4615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ч</w:t>
            </w:r>
            <w:r w:rsidR="00683C64" w:rsidRPr="00274F81">
              <w:rPr>
                <w:rFonts w:ascii="Times New Roman" w:hAnsi="Times New Roman"/>
                <w:spacing w:val="-2"/>
                <w:sz w:val="24"/>
              </w:rPr>
              <w:t>астью 1 статьи 54</w:t>
            </w:r>
            <w:r w:rsidR="00683C64" w:rsidRPr="00C859D6">
              <w:rPr>
                <w:rFonts w:ascii="Times New Roman" w:hAnsi="Times New Roman"/>
                <w:sz w:val="24"/>
              </w:rPr>
              <w:t xml:space="preserve"> Градостроительного кодекса Российской Федерации</w:t>
            </w:r>
            <w:r w:rsidR="00683C64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60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</w:t>
            </w:r>
            <w:r w:rsidRPr="00177B9B">
              <w:rPr>
                <w:rFonts w:ascii="Times New Roman" w:hAnsi="Times New Roman"/>
                <w:sz w:val="24"/>
              </w:rPr>
              <w:t xml:space="preserve"> разрешения на ввод</w:t>
            </w:r>
          </w:p>
          <w:p w:rsidR="00683C64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объекта в эксплуатацию</w:t>
            </w:r>
          </w:p>
          <w:p w:rsidR="00683C64" w:rsidRPr="002A050B" w:rsidRDefault="00683C64" w:rsidP="00A728F8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683C64" w:rsidRPr="002A050B" w:rsidRDefault="00683C64" w:rsidP="00A728F8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683C64" w:rsidRPr="002A050B" w:rsidRDefault="00683C64" w:rsidP="00A728F8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683C64" w:rsidRPr="002A050B" w:rsidRDefault="00683C64" w:rsidP="00A728F8">
            <w:pPr>
              <w:tabs>
                <w:tab w:val="left" w:pos="825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3C64" w:rsidRPr="001C4C08" w:rsidTr="0052381D">
        <w:trPr>
          <w:trHeight w:val="25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C64" w:rsidRDefault="00683C64" w:rsidP="00683C64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9</w:t>
            </w:r>
            <w:r w:rsidRPr="00320B3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C64" w:rsidRPr="00C859D6" w:rsidRDefault="00683C64" w:rsidP="00BC4615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>Изготовление технического плана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0949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выдача </w:t>
            </w:r>
            <w:r w:rsidRPr="00177B9B">
              <w:rPr>
                <w:rFonts w:ascii="Times New Roman" w:hAnsi="Times New Roman"/>
                <w:sz w:val="24"/>
              </w:rPr>
              <w:t>разрешения на ввод</w:t>
            </w:r>
          </w:p>
          <w:p w:rsidR="00683C64" w:rsidRPr="00380D0E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объекта в эксплуатацию</w:t>
            </w:r>
          </w:p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B05613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н</w:t>
            </w:r>
            <w:r w:rsidRPr="00142279">
              <w:rPr>
                <w:rFonts w:ascii="Times New Roman" w:hAnsi="Times New Roman"/>
                <w:sz w:val="24"/>
              </w:rPr>
              <w:t xml:space="preserve">аправление уведомления </w:t>
            </w:r>
          </w:p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142279">
              <w:rPr>
                <w:rFonts w:ascii="Times New Roman" w:hAnsi="Times New Roman"/>
                <w:sz w:val="24"/>
              </w:rPr>
              <w:t xml:space="preserve">о соответствии (несоответствии) </w:t>
            </w:r>
            <w:proofErr w:type="gramStart"/>
            <w:r w:rsidRPr="00142279">
              <w:rPr>
                <w:rFonts w:ascii="Times New Roman" w:hAnsi="Times New Roman"/>
                <w:sz w:val="24"/>
              </w:rPr>
              <w:t>построенных</w:t>
            </w:r>
            <w:proofErr w:type="gramEnd"/>
            <w:r w:rsidRPr="00142279">
              <w:rPr>
                <w:rFonts w:ascii="Times New Roman" w:hAnsi="Times New Roman"/>
                <w:sz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361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4361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Pr="00380D0E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3C64" w:rsidRPr="001C4C08" w:rsidTr="00683C64">
        <w:trPr>
          <w:trHeight w:val="15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C64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10</w:t>
            </w:r>
            <w:r w:rsidRPr="00320B3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683C64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683C64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683C64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683C64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683C64" w:rsidRPr="00320B30" w:rsidRDefault="00683C64" w:rsidP="00683C64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271" w:rsidRDefault="00683C64" w:rsidP="00BC4615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проекта переус</w:t>
            </w:r>
            <w:r w:rsidRPr="00C859D6">
              <w:rPr>
                <w:rFonts w:ascii="Times New Roman" w:hAnsi="Times New Roman"/>
                <w:sz w:val="24"/>
              </w:rPr>
              <w:t xml:space="preserve">тройства </w:t>
            </w:r>
          </w:p>
          <w:p w:rsidR="00A7470A" w:rsidRDefault="00683C64" w:rsidP="00BC4615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C859D6">
              <w:rPr>
                <w:rFonts w:ascii="Times New Roman" w:hAnsi="Times New Roman"/>
                <w:sz w:val="24"/>
              </w:rPr>
              <w:t xml:space="preserve">и (или) перепланировки переводимого помещения (в случае если переустройство </w:t>
            </w:r>
            <w:proofErr w:type="gramEnd"/>
          </w:p>
          <w:p w:rsidR="00683C64" w:rsidRPr="0048036F" w:rsidRDefault="00683C64" w:rsidP="00BC4615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>и (или) перепланировка требуются для обеспечения использования такого помещения в качестве жилого или нежилого помещения)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949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перевод жилого помещения в нежилое помещение и</w:t>
            </w:r>
            <w:r>
              <w:rPr>
                <w:rFonts w:ascii="Times New Roman" w:hAnsi="Times New Roman"/>
                <w:sz w:val="24"/>
              </w:rPr>
              <w:t>ли</w:t>
            </w:r>
            <w:r w:rsidRPr="00177B9B">
              <w:rPr>
                <w:rFonts w:ascii="Times New Roman" w:hAnsi="Times New Roman"/>
                <w:sz w:val="24"/>
              </w:rPr>
              <w:t xml:space="preserve"> нежилого помещения </w:t>
            </w:r>
          </w:p>
          <w:p w:rsidR="00683C64" w:rsidRPr="0048036F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в жилое</w:t>
            </w:r>
            <w:r>
              <w:rPr>
                <w:rFonts w:ascii="Times New Roman" w:hAnsi="Times New Roman"/>
                <w:sz w:val="24"/>
              </w:rPr>
              <w:t xml:space="preserve"> помещение</w:t>
            </w:r>
            <w:r w:rsidRPr="00177B9B">
              <w:rPr>
                <w:rFonts w:ascii="Times New Roman" w:hAnsi="Times New Roman"/>
                <w:sz w:val="24"/>
              </w:rPr>
              <w:t xml:space="preserve">, выдача </w:t>
            </w:r>
            <w:r>
              <w:rPr>
                <w:rFonts w:ascii="Times New Roman" w:hAnsi="Times New Roman"/>
                <w:sz w:val="24"/>
              </w:rPr>
              <w:t xml:space="preserve">документа, подтверждающего принятие </w:t>
            </w:r>
            <w:r w:rsidRPr="00177B9B">
              <w:rPr>
                <w:rFonts w:ascii="Times New Roman" w:hAnsi="Times New Roman"/>
                <w:sz w:val="24"/>
              </w:rPr>
              <w:t>соответствующ</w:t>
            </w:r>
            <w:r>
              <w:rPr>
                <w:rFonts w:ascii="Times New Roman" w:hAnsi="Times New Roman"/>
                <w:sz w:val="24"/>
              </w:rPr>
              <w:t>его</w:t>
            </w:r>
            <w:r w:rsidRPr="00177B9B">
              <w:rPr>
                <w:rFonts w:ascii="Times New Roman" w:hAnsi="Times New Roman"/>
                <w:sz w:val="24"/>
              </w:rPr>
              <w:t xml:space="preserve"> решени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177B9B">
              <w:rPr>
                <w:rFonts w:ascii="Times New Roman" w:hAnsi="Times New Roman"/>
                <w:sz w:val="24"/>
              </w:rPr>
              <w:t xml:space="preserve"> о переводе или об отказе в переводе</w:t>
            </w:r>
          </w:p>
        </w:tc>
        <w:tc>
          <w:tcPr>
            <w:tcW w:w="4820" w:type="dxa"/>
            <w:vMerge w:val="restart"/>
          </w:tcPr>
          <w:p w:rsidR="00A4361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Pr="00645862" w:rsidRDefault="00683C64" w:rsidP="00A728F8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683C64" w:rsidRPr="00645862" w:rsidTr="00683C64">
        <w:trPr>
          <w:trHeight w:val="231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320B30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7D7A0A" w:rsidRDefault="00683C64" w:rsidP="00683C64">
            <w:pPr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683C64" w:rsidRPr="00645862" w:rsidRDefault="00683C64" w:rsidP="00683C64">
            <w:pPr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683C64" w:rsidRPr="00645862" w:rsidRDefault="00683C64" w:rsidP="00683C6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52381D" w:rsidRDefault="0052381D">
      <w:r>
        <w:br w:type="page"/>
      </w:r>
      <w:r w:rsidR="001162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7B1717" wp14:editId="233184E1">
                <wp:simplePos x="0" y="0"/>
                <wp:positionH relativeFrom="column">
                  <wp:posOffset>9451975</wp:posOffset>
                </wp:positionH>
                <wp:positionV relativeFrom="paragraph">
                  <wp:posOffset>521970</wp:posOffset>
                </wp:positionV>
                <wp:extent cx="410210" cy="400685"/>
                <wp:effectExtent l="0" t="0" r="889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2F4" w:rsidRPr="007C2EC5" w:rsidRDefault="001162F4" w:rsidP="001162F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44.25pt;margin-top:41.1pt;width:32.3pt;height:3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" stroked="f">
                <v:textbox>
                  <w:txbxContent>
                    <w:p w:rsidR="001162F4" w:rsidRPr="007C2EC5" w:rsidRDefault="001162F4" w:rsidP="001162F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944"/>
        <w:gridCol w:w="4394"/>
        <w:gridCol w:w="4820"/>
      </w:tblGrid>
      <w:tr w:rsidR="0052381D" w:rsidRPr="00645862" w:rsidTr="00683C64">
        <w:trPr>
          <w:trHeight w:val="1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1D" w:rsidRDefault="0052381D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1D" w:rsidRPr="00C859D6" w:rsidRDefault="0052381D" w:rsidP="00683C64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1D" w:rsidRPr="008C1307" w:rsidRDefault="0052381D" w:rsidP="00683C64">
            <w:pPr>
              <w:spacing w:line="240" w:lineRule="exact"/>
              <w:rPr>
                <w:rFonts w:ascii="Times New Roman" w:hAnsi="Times New Roman"/>
                <w:spacing w:val="-4"/>
                <w:sz w:val="24"/>
                <w:lang w:eastAsia="zh-CN"/>
              </w:rPr>
            </w:pPr>
            <w:r>
              <w:rPr>
                <w:rFonts w:ascii="Times New Roman" w:hAnsi="Times New Roman"/>
                <w:spacing w:val="-4"/>
                <w:sz w:val="24"/>
                <w:lang w:eastAsia="zh-C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1D" w:rsidRDefault="0052381D" w:rsidP="00683C64">
            <w:pPr>
              <w:spacing w:line="240" w:lineRule="exact"/>
              <w:ind w:hanging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83C64" w:rsidRPr="00645862" w:rsidTr="00683C64">
        <w:trPr>
          <w:trHeight w:val="1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320B30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11</w:t>
            </w:r>
            <w:r w:rsidRPr="00320B3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 xml:space="preserve">Изготовление проекта переустройства </w:t>
            </w:r>
          </w:p>
          <w:p w:rsidR="00A7470A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 xml:space="preserve">и (или) перепланировки </w:t>
            </w:r>
            <w:proofErr w:type="gramStart"/>
            <w:r w:rsidRPr="00C859D6">
              <w:rPr>
                <w:rFonts w:ascii="Times New Roman" w:hAnsi="Times New Roman"/>
                <w:sz w:val="24"/>
              </w:rPr>
              <w:t>переустраиваемого</w:t>
            </w:r>
            <w:proofErr w:type="gramEnd"/>
            <w:r w:rsidRPr="00C859D6">
              <w:rPr>
                <w:rFonts w:ascii="Times New Roman" w:hAnsi="Times New Roman"/>
                <w:sz w:val="24"/>
              </w:rPr>
              <w:t xml:space="preserve"> </w:t>
            </w:r>
          </w:p>
          <w:p w:rsidR="00BC4615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 xml:space="preserve">и (или) </w:t>
            </w:r>
            <w:proofErr w:type="spellStart"/>
            <w:r w:rsidRPr="00C859D6">
              <w:rPr>
                <w:rFonts w:ascii="Times New Roman" w:hAnsi="Times New Roman"/>
                <w:sz w:val="24"/>
              </w:rPr>
              <w:t>перепланируемого</w:t>
            </w:r>
            <w:proofErr w:type="spellEnd"/>
            <w:r w:rsidRPr="00C859D6">
              <w:rPr>
                <w:rFonts w:ascii="Times New Roman" w:hAnsi="Times New Roman"/>
                <w:sz w:val="24"/>
              </w:rPr>
              <w:t xml:space="preserve"> помещения </w:t>
            </w:r>
          </w:p>
          <w:p w:rsidR="00683C64" w:rsidRPr="00C859D6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>в многоквартирном доме</w:t>
            </w:r>
            <w:r>
              <w:rPr>
                <w:rFonts w:ascii="Times New Roman" w:hAnsi="Times New Roman"/>
                <w:sz w:val="24"/>
              </w:rPr>
              <w:t>*</w:t>
            </w:r>
          </w:p>
          <w:p w:rsidR="00683C64" w:rsidRPr="00177B9B" w:rsidRDefault="00683C64" w:rsidP="00A728F8">
            <w:pPr>
              <w:spacing w:line="240" w:lineRule="exact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9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lang w:eastAsia="zh-CN"/>
              </w:rPr>
            </w:pPr>
            <w:r w:rsidRPr="008C1307">
              <w:rPr>
                <w:rFonts w:ascii="Times New Roman" w:hAnsi="Times New Roman"/>
                <w:spacing w:val="-4"/>
                <w:sz w:val="24"/>
                <w:lang w:eastAsia="zh-CN"/>
              </w:rPr>
              <w:t xml:space="preserve"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</w:t>
            </w:r>
          </w:p>
          <w:p w:rsidR="00683C64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lang w:eastAsia="zh-CN"/>
              </w:rPr>
            </w:pPr>
            <w:r w:rsidRPr="008C1307">
              <w:rPr>
                <w:rFonts w:ascii="Times New Roman" w:hAnsi="Times New Roman"/>
                <w:spacing w:val="-4"/>
                <w:sz w:val="24"/>
                <w:lang w:eastAsia="zh-CN"/>
              </w:rPr>
              <w:t>в согласовании переустройства и (или) перепланировки помещения в многоквартирном доме</w:t>
            </w:r>
          </w:p>
          <w:p w:rsidR="00683C64" w:rsidRPr="00264159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Pr="00177B9B" w:rsidRDefault="00683C64" w:rsidP="00A728F8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683C64" w:rsidRPr="001C4C08" w:rsidTr="00683C64">
        <w:trPr>
          <w:trHeight w:val="1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320B30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12</w:t>
            </w:r>
            <w:r w:rsidRPr="00320B3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C859D6" w:rsidRDefault="00683C64" w:rsidP="00A728F8">
            <w:pPr>
              <w:spacing w:line="240" w:lineRule="exact"/>
              <w:ind w:firstLine="15"/>
              <w:jc w:val="left"/>
              <w:rPr>
                <w:rFonts w:ascii="Times New Roman" w:hAnsi="Times New Roman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>Подготовка акта приемки законченного строительством объекта сети газораспределения (газопотребления)</w:t>
            </w:r>
          </w:p>
          <w:p w:rsidR="00A7470A" w:rsidRDefault="00683C64" w:rsidP="00A728F8">
            <w:pPr>
              <w:spacing w:line="240" w:lineRule="exact"/>
              <w:ind w:firstLine="15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C859D6">
              <w:rPr>
                <w:rFonts w:ascii="Times New Roman" w:hAnsi="Times New Roman"/>
                <w:sz w:val="24"/>
              </w:rPr>
              <w:t xml:space="preserve">(в случае если проектом переустройства </w:t>
            </w:r>
            <w:proofErr w:type="gramEnd"/>
          </w:p>
          <w:p w:rsidR="00760949" w:rsidRDefault="00683C64" w:rsidP="00A728F8">
            <w:pPr>
              <w:spacing w:line="240" w:lineRule="exact"/>
              <w:ind w:firstLine="15"/>
              <w:jc w:val="left"/>
              <w:rPr>
                <w:rFonts w:ascii="Times New Roman" w:hAnsi="Times New Roman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 xml:space="preserve">и (или) перепланировки предусматривались работы по установке, замене или переносу инженерных сетей газоснабжения, </w:t>
            </w:r>
          </w:p>
          <w:p w:rsidR="00683C64" w:rsidRDefault="00683C64" w:rsidP="00A728F8">
            <w:pPr>
              <w:spacing w:line="240" w:lineRule="exact"/>
              <w:ind w:firstLine="15"/>
              <w:jc w:val="left"/>
              <w:rPr>
                <w:rFonts w:ascii="Times New Roman" w:hAnsi="Times New Roman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>газового оборудования)*</w:t>
            </w:r>
          </w:p>
          <w:p w:rsidR="00683C64" w:rsidRPr="00887BB5" w:rsidRDefault="00683C64" w:rsidP="00A728F8">
            <w:pPr>
              <w:spacing w:line="240" w:lineRule="exact"/>
              <w:ind w:firstLine="1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9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выдача акта приемочной комиссии</w:t>
            </w:r>
          </w:p>
          <w:p w:rsidR="00B05613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 xml:space="preserve"> о завершении переустройства и (или) перепланировки </w:t>
            </w:r>
            <w:r>
              <w:rPr>
                <w:rFonts w:ascii="Times New Roman" w:hAnsi="Times New Roman"/>
                <w:sz w:val="24"/>
              </w:rPr>
              <w:t>помещения</w:t>
            </w:r>
            <w:r w:rsidRPr="00177B9B">
              <w:rPr>
                <w:rFonts w:ascii="Times New Roman" w:hAnsi="Times New Roman"/>
                <w:sz w:val="24"/>
              </w:rPr>
              <w:t xml:space="preserve"> </w:t>
            </w:r>
          </w:p>
          <w:p w:rsidR="00683C64" w:rsidRPr="00177B9B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в многоквартирном доме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Pr="00177B9B" w:rsidRDefault="00683C64" w:rsidP="00A728F8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52381D" w:rsidRPr="001C4C08" w:rsidTr="00683C64">
        <w:trPr>
          <w:trHeight w:val="1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1D" w:rsidRDefault="0052381D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13.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9" w:rsidRDefault="0052381D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 xml:space="preserve">Изготовление </w:t>
            </w:r>
            <w:proofErr w:type="gramStart"/>
            <w:r w:rsidRPr="00C859D6">
              <w:rPr>
                <w:rFonts w:ascii="Times New Roman" w:hAnsi="Times New Roman"/>
                <w:sz w:val="24"/>
              </w:rPr>
              <w:t>технического</w:t>
            </w:r>
            <w:proofErr w:type="gramEnd"/>
            <w:r w:rsidRPr="00C859D6">
              <w:rPr>
                <w:rFonts w:ascii="Times New Roman" w:hAnsi="Times New Roman"/>
                <w:sz w:val="24"/>
              </w:rPr>
              <w:t xml:space="preserve"> </w:t>
            </w:r>
          </w:p>
          <w:p w:rsidR="0052381D" w:rsidRPr="00343B07" w:rsidRDefault="0052381D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>паспорта помещения</w:t>
            </w:r>
            <w:r>
              <w:rPr>
                <w:rFonts w:ascii="Times New Roman" w:hAnsi="Times New Roman"/>
                <w:sz w:val="24"/>
              </w:rPr>
              <w:t>*</w:t>
            </w:r>
          </w:p>
          <w:p w:rsidR="0052381D" w:rsidRPr="00C859D6" w:rsidRDefault="0052381D" w:rsidP="00A728F8">
            <w:pPr>
              <w:spacing w:line="240" w:lineRule="exact"/>
              <w:ind w:firstLine="1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9" w:rsidRDefault="0052381D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  <w:lang w:eastAsia="zh-CN"/>
              </w:rPr>
              <w:t>1) п</w:t>
            </w:r>
            <w:r w:rsidRPr="00177B9B">
              <w:rPr>
                <w:rFonts w:ascii="Times New Roman" w:hAnsi="Times New Roman"/>
                <w:sz w:val="24"/>
              </w:rPr>
              <w:t xml:space="preserve">еревод жилого помещения </w:t>
            </w:r>
          </w:p>
          <w:p w:rsidR="0052381D" w:rsidRDefault="0052381D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в нежилое помещение и</w:t>
            </w:r>
            <w:r>
              <w:rPr>
                <w:rFonts w:ascii="Times New Roman" w:hAnsi="Times New Roman"/>
                <w:sz w:val="24"/>
              </w:rPr>
              <w:t>ли</w:t>
            </w:r>
            <w:r w:rsidRPr="00177B9B">
              <w:rPr>
                <w:rFonts w:ascii="Times New Roman" w:hAnsi="Times New Roman"/>
                <w:sz w:val="24"/>
              </w:rPr>
              <w:t xml:space="preserve"> нежилого помещения в жилое</w:t>
            </w:r>
            <w:r>
              <w:rPr>
                <w:rFonts w:ascii="Times New Roman" w:hAnsi="Times New Roman"/>
                <w:sz w:val="24"/>
              </w:rPr>
              <w:t xml:space="preserve"> помещение</w:t>
            </w:r>
            <w:r w:rsidRPr="00177B9B">
              <w:rPr>
                <w:rFonts w:ascii="Times New Roman" w:hAnsi="Times New Roman"/>
                <w:sz w:val="24"/>
              </w:rPr>
              <w:t xml:space="preserve">, выдача </w:t>
            </w:r>
            <w:r>
              <w:rPr>
                <w:rFonts w:ascii="Times New Roman" w:hAnsi="Times New Roman"/>
                <w:sz w:val="24"/>
              </w:rPr>
              <w:t xml:space="preserve">документа, подтверждающего принятие </w:t>
            </w:r>
            <w:r w:rsidRPr="00177B9B">
              <w:rPr>
                <w:rFonts w:ascii="Times New Roman" w:hAnsi="Times New Roman"/>
                <w:sz w:val="24"/>
              </w:rPr>
              <w:t>соответствующ</w:t>
            </w:r>
            <w:r>
              <w:rPr>
                <w:rFonts w:ascii="Times New Roman" w:hAnsi="Times New Roman"/>
                <w:sz w:val="24"/>
              </w:rPr>
              <w:t>его</w:t>
            </w:r>
            <w:r w:rsidRPr="00177B9B">
              <w:rPr>
                <w:rFonts w:ascii="Times New Roman" w:hAnsi="Times New Roman"/>
                <w:sz w:val="24"/>
              </w:rPr>
              <w:t xml:space="preserve"> решени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177B9B">
              <w:rPr>
                <w:rFonts w:ascii="Times New Roman" w:hAnsi="Times New Roman"/>
                <w:sz w:val="24"/>
              </w:rPr>
              <w:t xml:space="preserve"> о переводе или об отказе в переводе</w:t>
            </w:r>
          </w:p>
          <w:p w:rsidR="0052381D" w:rsidRDefault="0052381D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B05613" w:rsidRDefault="0052381D" w:rsidP="00A728F8">
            <w:pPr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lang w:eastAsia="zh-CN"/>
              </w:rPr>
            </w:pPr>
            <w:r>
              <w:rPr>
                <w:rFonts w:ascii="Times New Roman" w:hAnsi="Times New Roman"/>
                <w:spacing w:val="-4"/>
                <w:sz w:val="24"/>
                <w:lang w:eastAsia="zh-CN"/>
              </w:rPr>
              <w:t>2) с</w:t>
            </w:r>
            <w:r w:rsidRPr="008C1307">
              <w:rPr>
                <w:rFonts w:ascii="Times New Roman" w:hAnsi="Times New Roman"/>
                <w:spacing w:val="-4"/>
                <w:sz w:val="24"/>
                <w:lang w:eastAsia="zh-CN"/>
              </w:rPr>
              <w:t>огл</w:t>
            </w:r>
            <w:r>
              <w:rPr>
                <w:rFonts w:ascii="Times New Roman" w:hAnsi="Times New Roman"/>
                <w:spacing w:val="-4"/>
                <w:sz w:val="24"/>
                <w:lang w:eastAsia="zh-CN"/>
              </w:rPr>
              <w:t>асование переустройства и (или)</w:t>
            </w:r>
            <w:r w:rsidR="00760949">
              <w:rPr>
                <w:rFonts w:ascii="Times New Roman" w:hAnsi="Times New Roman"/>
                <w:spacing w:val="-4"/>
                <w:sz w:val="24"/>
                <w:lang w:eastAsia="zh-CN"/>
              </w:rPr>
              <w:t xml:space="preserve"> </w:t>
            </w:r>
            <w:r w:rsidRPr="008C1307">
              <w:rPr>
                <w:rFonts w:ascii="Times New Roman" w:hAnsi="Times New Roman"/>
                <w:spacing w:val="-4"/>
                <w:sz w:val="24"/>
                <w:lang w:eastAsia="zh-CN"/>
              </w:rPr>
              <w:t xml:space="preserve">перепланировки помещения в многоквартирном доме, выдача документа, подтверждающего принятие решения о согласовании или об отказе </w:t>
            </w:r>
          </w:p>
          <w:p w:rsidR="00B05613" w:rsidRDefault="0052381D" w:rsidP="00A728F8">
            <w:pPr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lang w:eastAsia="zh-CN"/>
              </w:rPr>
            </w:pPr>
            <w:r w:rsidRPr="008C1307">
              <w:rPr>
                <w:rFonts w:ascii="Times New Roman" w:hAnsi="Times New Roman"/>
                <w:spacing w:val="-4"/>
                <w:sz w:val="24"/>
                <w:lang w:eastAsia="zh-CN"/>
              </w:rPr>
              <w:t xml:space="preserve">в согласовании переустройства и (или) перепланировки помещения </w:t>
            </w:r>
          </w:p>
          <w:p w:rsidR="0052381D" w:rsidRDefault="0052381D" w:rsidP="00A728F8">
            <w:pPr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lang w:eastAsia="zh-CN"/>
              </w:rPr>
            </w:pPr>
            <w:r w:rsidRPr="008C1307">
              <w:rPr>
                <w:rFonts w:ascii="Times New Roman" w:hAnsi="Times New Roman"/>
                <w:spacing w:val="-4"/>
                <w:sz w:val="24"/>
                <w:lang w:eastAsia="zh-CN"/>
              </w:rPr>
              <w:t>в многоквартирном доме</w:t>
            </w:r>
          </w:p>
          <w:p w:rsidR="0052381D" w:rsidRPr="00A746D4" w:rsidRDefault="0052381D" w:rsidP="00A728F8">
            <w:pPr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lang w:eastAsia="zh-CN"/>
              </w:rPr>
            </w:pPr>
          </w:p>
          <w:p w:rsidR="00760949" w:rsidRDefault="0052381D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в</w:t>
            </w:r>
            <w:r w:rsidRPr="003244EA">
              <w:rPr>
                <w:rFonts w:ascii="Times New Roman" w:hAnsi="Times New Roman"/>
                <w:sz w:val="24"/>
              </w:rPr>
              <w:t xml:space="preserve">ыдача акта приемочной комиссии </w:t>
            </w:r>
          </w:p>
          <w:p w:rsidR="00B05613" w:rsidRDefault="0052381D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3244EA">
              <w:rPr>
                <w:rFonts w:ascii="Times New Roman" w:hAnsi="Times New Roman"/>
                <w:sz w:val="24"/>
              </w:rPr>
              <w:t>о завершении переустройства и (или) перепланировки помещения</w:t>
            </w:r>
          </w:p>
          <w:p w:rsidR="0052381D" w:rsidRPr="00177B9B" w:rsidRDefault="0052381D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3244EA">
              <w:rPr>
                <w:rFonts w:ascii="Times New Roman" w:hAnsi="Times New Roman"/>
                <w:sz w:val="24"/>
              </w:rPr>
              <w:t>в многоквартирном доме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52381D" w:rsidRDefault="001162F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8E279C" wp14:editId="539287AD">
                      <wp:simplePos x="0" y="0"/>
                      <wp:positionH relativeFrom="column">
                        <wp:posOffset>3017287</wp:posOffset>
                      </wp:positionH>
                      <wp:positionV relativeFrom="paragraph">
                        <wp:posOffset>167290</wp:posOffset>
                      </wp:positionV>
                      <wp:extent cx="410210" cy="400685"/>
                      <wp:effectExtent l="0" t="0" r="889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21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62F4" w:rsidRPr="007C2EC5" w:rsidRDefault="001162F4" w:rsidP="001162F4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37.6pt;margin-top:13.15pt;width:32.3pt;height:3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" stroked="f">
                      <v:textbox>
                        <w:txbxContent>
                          <w:p w:rsidR="001162F4" w:rsidRPr="007C2EC5" w:rsidRDefault="001162F4" w:rsidP="001162F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2677" w:rsidRPr="001C4C08" w:rsidTr="0052381D">
        <w:trPr>
          <w:trHeight w:val="2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677" w:rsidRDefault="00A52677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677" w:rsidRPr="00C859D6" w:rsidRDefault="00A52677" w:rsidP="00683C64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677" w:rsidRDefault="00A52677" w:rsidP="00A5267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677" w:rsidRDefault="00A52677" w:rsidP="00A52677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52381D" w:rsidRPr="001C4C08" w:rsidTr="0052381D">
        <w:trPr>
          <w:trHeight w:val="2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81D" w:rsidRDefault="0052381D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81D" w:rsidRPr="00C859D6" w:rsidRDefault="0052381D" w:rsidP="00683C64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677" w:rsidRPr="003244EA" w:rsidRDefault="00A52677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п</w:t>
            </w:r>
            <w:r w:rsidRPr="001108C6">
              <w:rPr>
                <w:rFonts w:ascii="Times New Roman" w:hAnsi="Times New Roman"/>
                <w:sz w:val="24"/>
              </w:rPr>
              <w:t>ринятие граждан на учет в качестве нуждающихся в жилых помещениях, предоставляемых по договору социального найма</w:t>
            </w:r>
          </w:p>
          <w:p w:rsidR="0052381D" w:rsidRDefault="0052381D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города Ставрополя,</w:t>
            </w:r>
          </w:p>
          <w:p w:rsidR="00A52677" w:rsidRDefault="00A52677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по управлению муниципальным имуществом города Ставрополя</w:t>
            </w:r>
          </w:p>
          <w:p w:rsidR="0052381D" w:rsidRDefault="0052381D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3C64" w:rsidRPr="001C4C08" w:rsidTr="00274F81">
        <w:trPr>
          <w:trHeight w:val="85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Default="00683C64" w:rsidP="00683C64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14</w:t>
            </w:r>
            <w:r w:rsidRPr="00320B3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177B9B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>Изготовление топографической карты в масштабе 1:500 при оборудовании рекламной конструкции на фундаментном основании*</w:t>
            </w:r>
          </w:p>
          <w:p w:rsidR="00683C64" w:rsidRPr="003244EA" w:rsidRDefault="00683C64" w:rsidP="00BC4615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3244EA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177B9B">
              <w:rPr>
                <w:rFonts w:ascii="Times New Roman" w:hAnsi="Times New Roman"/>
                <w:sz w:val="24"/>
              </w:rPr>
              <w:t>ыдача разрешени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177B9B">
              <w:rPr>
                <w:rFonts w:ascii="Times New Roman" w:hAnsi="Times New Roman"/>
                <w:sz w:val="24"/>
              </w:rPr>
              <w:t xml:space="preserve"> на установку и эксплуатацию рекламных конструкций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Pr="00177B9B" w:rsidRDefault="00683C64" w:rsidP="00A728F8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683C64" w:rsidRPr="001C4C08" w:rsidTr="00683C64">
        <w:trPr>
          <w:trHeight w:val="3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320B30" w:rsidRDefault="00683C64" w:rsidP="00683C64">
            <w:pPr>
              <w:spacing w:line="276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15</w:t>
            </w:r>
            <w:r w:rsidRPr="00320B3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9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 xml:space="preserve">Изготовление проекта рекламной конструкции с указанием </w:t>
            </w:r>
          </w:p>
          <w:p w:rsidR="00683C64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>технических параметров*</w:t>
            </w:r>
          </w:p>
          <w:p w:rsidR="00683C64" w:rsidRPr="00177B9B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177B9B">
              <w:rPr>
                <w:rFonts w:ascii="Times New Roman" w:hAnsi="Times New Roman"/>
                <w:sz w:val="24"/>
              </w:rPr>
              <w:t>ыдача разрешени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177B9B">
              <w:rPr>
                <w:rFonts w:ascii="Times New Roman" w:hAnsi="Times New Roman"/>
                <w:sz w:val="24"/>
              </w:rPr>
              <w:t xml:space="preserve"> на установку и эксплуатацию рекламных конструкций </w:t>
            </w:r>
          </w:p>
          <w:p w:rsidR="00683C64" w:rsidRPr="00177B9B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Pr="00177B9B" w:rsidRDefault="00683C64" w:rsidP="00A728F8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683C64" w:rsidRPr="001C4C08" w:rsidTr="00683C64">
        <w:trPr>
          <w:trHeight w:val="16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Pr="002A050B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A050B">
              <w:rPr>
                <w:rFonts w:ascii="Times New Roman" w:eastAsia="Times New Roman" w:hAnsi="Times New Roman"/>
                <w:sz w:val="24"/>
                <w:lang w:eastAsia="ru-RU"/>
              </w:rPr>
              <w:t>16.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49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 w:rsidRPr="00BE0C2D">
              <w:rPr>
                <w:rFonts w:ascii="Times New Roman" w:hAnsi="Times New Roman"/>
                <w:sz w:val="24"/>
              </w:rPr>
              <w:t xml:space="preserve"> схемы расположения земельного участка или земельных участков </w:t>
            </w:r>
          </w:p>
          <w:p w:rsidR="00683C64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BE0C2D">
              <w:rPr>
                <w:rFonts w:ascii="Times New Roman" w:hAnsi="Times New Roman"/>
                <w:sz w:val="24"/>
              </w:rPr>
              <w:t xml:space="preserve">на кадастровом плане территории </w:t>
            </w:r>
          </w:p>
          <w:p w:rsidR="00683C64" w:rsidRPr="00BE0C2D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</w:t>
            </w:r>
            <w:r w:rsidRPr="00BE0C2D">
              <w:rPr>
                <w:rFonts w:ascii="Times New Roman" w:hAnsi="Times New Roman"/>
                <w:sz w:val="24"/>
              </w:rPr>
              <w:t>редварительное согласование предоставления земельного участка</w:t>
            </w:r>
          </w:p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83C64" w:rsidRPr="00BE0C2D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утверждение схемы расположения земельного участка или земельных участков на кадастровом плане территории</w:t>
            </w:r>
          </w:p>
          <w:p w:rsidR="00683C64" w:rsidRPr="00BE0C2D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города Ставрополя, 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E0C2D">
              <w:rPr>
                <w:rFonts w:ascii="Times New Roman" w:hAnsi="Times New Roman"/>
                <w:sz w:val="24"/>
              </w:rPr>
              <w:t>омитет по управлению муниципальным имуществом города Ставрополя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A4361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города Ставрополя, 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E0C2D">
              <w:rPr>
                <w:rFonts w:ascii="Times New Roman" w:hAnsi="Times New Roman"/>
                <w:sz w:val="24"/>
              </w:rPr>
              <w:t>омитет по управлению муниципальным имуществом города Ставрополя</w:t>
            </w:r>
          </w:p>
          <w:p w:rsidR="00683C64" w:rsidRPr="00BE0C2D" w:rsidRDefault="00683C64" w:rsidP="00A728F8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683C64" w:rsidRPr="001C4C08" w:rsidTr="00683C64">
        <w:trPr>
          <w:trHeight w:val="2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17</w:t>
            </w:r>
            <w:r w:rsidRPr="00BE0C2D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D6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BE0C2D">
              <w:rPr>
                <w:rFonts w:ascii="Times New Roman" w:hAnsi="Times New Roman"/>
                <w:sz w:val="24"/>
              </w:rPr>
              <w:t>Выдача надлежащим образом заверенной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E0C2D">
              <w:rPr>
                <w:rFonts w:ascii="Times New Roman" w:hAnsi="Times New Roman"/>
                <w:sz w:val="24"/>
              </w:rPr>
              <w:t xml:space="preserve">копии правоустанавливающего документа </w:t>
            </w:r>
          </w:p>
          <w:p w:rsidR="00683C64" w:rsidRPr="008F2C97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BE0C2D">
              <w:rPr>
                <w:rFonts w:ascii="Times New Roman" w:hAnsi="Times New Roman"/>
                <w:sz w:val="24"/>
              </w:rPr>
              <w:t>на земельный участок, составляющий террито</w:t>
            </w:r>
            <w:r>
              <w:rPr>
                <w:rFonts w:ascii="Times New Roman" w:hAnsi="Times New Roman"/>
                <w:sz w:val="24"/>
              </w:rPr>
              <w:t xml:space="preserve">рию некоммерческого объединения </w:t>
            </w:r>
            <w:r w:rsidRPr="00BE0C2D">
              <w:rPr>
                <w:rFonts w:ascii="Times New Roman" w:hAnsi="Times New Roman"/>
                <w:sz w:val="24"/>
              </w:rPr>
              <w:t>(в случае если ранее ни один из членов некоммерческого объединения не обращался с заявлением о предоставлении земельного участка в собственность, право на земельный участок не зарегистрировано в Едином государственном реестре недвижимости)*</w:t>
            </w:r>
          </w:p>
          <w:p w:rsidR="00683C64" w:rsidRPr="00BE0C2D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</w:rPr>
            </w:pPr>
            <w:proofErr w:type="gramStart"/>
            <w:r>
              <w:rPr>
                <w:rStyle w:val="fontstyle01"/>
                <w:rFonts w:ascii="Times New Roman" w:eastAsia="Arial Unicode MS" w:hAnsi="Times New Roman"/>
                <w:spacing w:val="-4"/>
              </w:rPr>
              <w:t>п</w:t>
            </w:r>
            <w:r w:rsidRPr="00BE0C2D">
              <w:rPr>
                <w:rStyle w:val="fontstyle01"/>
                <w:rFonts w:ascii="Times New Roman" w:eastAsia="Arial Unicode MS" w:hAnsi="Times New Roman"/>
                <w:spacing w:val="-4"/>
              </w:rPr>
              <w:t xml:space="preserve">редоставление </w:t>
            </w:r>
            <w:r w:rsidRPr="00BE0C2D">
              <w:rPr>
                <w:rFonts w:ascii="Times New Roman" w:hAnsi="Times New Roman"/>
                <w:spacing w:val="-4"/>
                <w:sz w:val="24"/>
              </w:rPr>
              <w:t>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еской организации, созданной </w:t>
            </w:r>
            <w:r w:rsidRPr="00BE0C2D">
              <w:rPr>
                <w:rFonts w:ascii="Times New Roman" w:hAnsi="Times New Roman"/>
                <w:spacing w:val="-4"/>
                <w:sz w:val="24"/>
              </w:rPr>
              <w:t>до 01 января 2019 г</w:t>
            </w:r>
            <w:r>
              <w:rPr>
                <w:rFonts w:ascii="Times New Roman" w:hAnsi="Times New Roman"/>
                <w:spacing w:val="-4"/>
                <w:sz w:val="24"/>
              </w:rPr>
              <w:t>ода</w:t>
            </w:r>
            <w:r w:rsidRPr="00BE0C2D">
              <w:rPr>
                <w:rFonts w:ascii="Times New Roman" w:hAnsi="Times New Roman"/>
                <w:spacing w:val="-4"/>
                <w:sz w:val="24"/>
              </w:rPr>
              <w:t xml:space="preserve">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  <w:p w:rsidR="00683C64" w:rsidRPr="00917CAE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города Ставрополя, </w:t>
            </w:r>
          </w:p>
          <w:p w:rsidR="00683C64" w:rsidRPr="00BE0C2D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E0C2D">
              <w:rPr>
                <w:rFonts w:ascii="Times New Roman" w:hAnsi="Times New Roman"/>
                <w:sz w:val="24"/>
              </w:rPr>
              <w:t>омитет по управлению муниципальным имуществом города Ставрополя</w:t>
            </w:r>
          </w:p>
        </w:tc>
      </w:tr>
    </w:tbl>
    <w:p w:rsidR="00A52677" w:rsidRDefault="001162F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09F0B1" wp14:editId="006372FF">
                <wp:simplePos x="0" y="0"/>
                <wp:positionH relativeFrom="column">
                  <wp:posOffset>9380220</wp:posOffset>
                </wp:positionH>
                <wp:positionV relativeFrom="paragraph">
                  <wp:posOffset>175895</wp:posOffset>
                </wp:positionV>
                <wp:extent cx="410210" cy="400685"/>
                <wp:effectExtent l="0" t="0" r="889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2F4" w:rsidRPr="007C2EC5" w:rsidRDefault="001162F4" w:rsidP="001162F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38.6pt;margin-top:13.85pt;width:32.3pt;height:31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" stroked="f">
                <v:textbox>
                  <w:txbxContent>
                    <w:p w:rsidR="001162F4" w:rsidRPr="007C2EC5" w:rsidRDefault="001162F4" w:rsidP="001162F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52677"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944"/>
        <w:gridCol w:w="4394"/>
        <w:gridCol w:w="4820"/>
      </w:tblGrid>
      <w:tr w:rsidR="00A52677" w:rsidRPr="001C4C08" w:rsidTr="00683C64">
        <w:trPr>
          <w:trHeight w:val="1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77" w:rsidRDefault="00A52677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77" w:rsidRPr="00BE0C2D" w:rsidRDefault="00A52677" w:rsidP="00683C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77" w:rsidRDefault="00A52677" w:rsidP="00683C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77" w:rsidRDefault="00A52677" w:rsidP="00683C64">
            <w:pPr>
              <w:spacing w:line="240" w:lineRule="exact"/>
              <w:ind w:hanging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83C64" w:rsidRPr="001C4C08" w:rsidTr="00683C64">
        <w:trPr>
          <w:trHeight w:val="1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BE0C2D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  <w:r w:rsidRPr="00BE0C2D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BE0C2D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E0C2D">
              <w:rPr>
                <w:rFonts w:ascii="Times New Roman" w:eastAsia="Times New Roman" w:hAnsi="Times New Roman"/>
                <w:sz w:val="24"/>
                <w:lang w:eastAsia="ru-RU"/>
              </w:rPr>
              <w:t>Открытие счета в кредитной организации</w:t>
            </w:r>
            <w:r w:rsidRPr="00BE0C2D">
              <w:rPr>
                <w:rFonts w:ascii="Times New Roman" w:hAnsi="Times New Roman"/>
                <w:sz w:val="24"/>
              </w:rPr>
              <w:t>*</w:t>
            </w:r>
            <w:r w:rsidRPr="00BE0C2D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A728F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</w:t>
            </w:r>
            <w:r w:rsidRPr="00BE0C2D">
              <w:rPr>
                <w:rFonts w:ascii="Times New Roman" w:eastAsia="Times New Roman" w:hAnsi="Times New Roman"/>
                <w:sz w:val="24"/>
                <w:lang w:eastAsia="ru-RU"/>
              </w:rPr>
              <w:t>редоставление дополнительных мер социальной поддержки и социальной помощи отдельным категориям граждан</w:t>
            </w:r>
          </w:p>
          <w:p w:rsidR="00683C64" w:rsidRPr="00BE0C2D" w:rsidRDefault="00683C64" w:rsidP="00A728F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BE0C2D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E0C2D">
              <w:rPr>
                <w:rFonts w:ascii="Times New Roman" w:hAnsi="Times New Roman"/>
                <w:sz w:val="24"/>
              </w:rPr>
              <w:t>омитет труда и социальной защиты населения администрации</w:t>
            </w:r>
          </w:p>
          <w:p w:rsidR="00683C64" w:rsidRPr="00BE0C2D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BE0C2D">
              <w:rPr>
                <w:rFonts w:ascii="Times New Roman" w:hAnsi="Times New Roman"/>
                <w:sz w:val="24"/>
              </w:rPr>
              <w:t>города Ставрополя</w:t>
            </w:r>
          </w:p>
        </w:tc>
      </w:tr>
      <w:tr w:rsidR="00683C64" w:rsidRPr="001C4C08" w:rsidTr="00683C64">
        <w:trPr>
          <w:trHeight w:val="14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BE0C2D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19</w:t>
            </w:r>
            <w:r w:rsidRPr="00BE0C2D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BE0C2D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Fonts w:ascii="Times New Roman" w:hAnsi="Times New Roman"/>
                <w:spacing w:val="2"/>
                <w:sz w:val="24"/>
                <w:shd w:val="clear" w:color="auto" w:fill="FFFFFF"/>
              </w:rPr>
            </w:pPr>
            <w:r w:rsidRPr="00BE0C2D">
              <w:rPr>
                <w:rFonts w:ascii="Times New Roman" w:hAnsi="Times New Roman"/>
                <w:spacing w:val="2"/>
                <w:sz w:val="24"/>
                <w:shd w:val="clear" w:color="auto" w:fill="FFFFFF"/>
              </w:rPr>
              <w:t>Нотариальное удостоверение верности перевода на русский язык документов, составленных на иностранном языке</w:t>
            </w:r>
            <w:r w:rsidRPr="00BE0C2D">
              <w:rPr>
                <w:rFonts w:ascii="Times New Roman" w:hAnsi="Times New Roman"/>
                <w:sz w:val="24"/>
              </w:rPr>
              <w:t>*</w:t>
            </w:r>
          </w:p>
          <w:p w:rsidR="00683C64" w:rsidRPr="00BE0C2D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Fonts w:ascii="Times New Roman" w:hAnsi="Times New Roman"/>
                <w:spacing w:val="2"/>
                <w:sz w:val="24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BE0C2D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1) у</w:t>
            </w:r>
            <w:r w:rsidRPr="00BE0C2D">
              <w:rPr>
                <w:rFonts w:ascii="Times New Roman" w:hAnsi="Times New Roman"/>
                <w:spacing w:val="-4"/>
                <w:sz w:val="24"/>
              </w:rPr>
              <w:t>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  <w:p w:rsidR="00683C64" w:rsidRPr="00BE0C2D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2) и</w:t>
            </w:r>
            <w:r w:rsidRPr="00BE0C2D">
              <w:rPr>
                <w:rFonts w:ascii="Times New Roman" w:hAnsi="Times New Roman"/>
                <w:spacing w:val="-4"/>
                <w:sz w:val="24"/>
              </w:rPr>
              <w:t>зменение одного вида разрешенного использования земельного участка и объекта капитального строительства на другой вид такого использования</w:t>
            </w:r>
          </w:p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3) п</w:t>
            </w:r>
            <w:r w:rsidRPr="00BE0C2D">
              <w:rPr>
                <w:rFonts w:ascii="Times New Roman" w:hAnsi="Times New Roman"/>
                <w:spacing w:val="-4"/>
                <w:sz w:val="24"/>
              </w:rPr>
              <w:t>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4) н</w:t>
            </w:r>
            <w:r w:rsidRPr="00BE0C2D">
              <w:rPr>
                <w:rFonts w:ascii="Times New Roman" w:hAnsi="Times New Roman"/>
                <w:spacing w:val="-4"/>
                <w:sz w:val="24"/>
              </w:rPr>
              <w:t>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  <w:p w:rsidR="00683C64" w:rsidRPr="00BE0C2D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города Ставрополя, </w:t>
            </w:r>
          </w:p>
          <w:p w:rsidR="00683C64" w:rsidRPr="00BE0C2D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E0C2D">
              <w:rPr>
                <w:rFonts w:ascii="Times New Roman" w:hAnsi="Times New Roman"/>
                <w:sz w:val="24"/>
              </w:rPr>
              <w:t>омитет по управлению муниципальным имуществом города Ставрополя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4361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города Ставрополя,</w:t>
            </w:r>
          </w:p>
          <w:p w:rsidR="00683C64" w:rsidRPr="00BE0C2D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E0C2D">
              <w:rPr>
                <w:rFonts w:ascii="Times New Roman" w:hAnsi="Times New Roman"/>
                <w:sz w:val="24"/>
              </w:rPr>
              <w:t>омитет по управлению муниципальным имуществом города Ставрополя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4361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города Ставрополя, 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E0C2D">
              <w:rPr>
                <w:rFonts w:ascii="Times New Roman" w:hAnsi="Times New Roman"/>
                <w:sz w:val="24"/>
              </w:rPr>
              <w:t>омитет по управлению муниципальным имуществом города Ставрополя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4361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Pr="00BE0C2D" w:rsidRDefault="00683C64" w:rsidP="00A728F8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5435F1" w:rsidRDefault="004C4F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051CE3" wp14:editId="06321C24">
                <wp:simplePos x="0" y="0"/>
                <wp:positionH relativeFrom="column">
                  <wp:posOffset>9342755</wp:posOffset>
                </wp:positionH>
                <wp:positionV relativeFrom="paragraph">
                  <wp:posOffset>235585</wp:posOffset>
                </wp:positionV>
                <wp:extent cx="410210" cy="400685"/>
                <wp:effectExtent l="0" t="0" r="889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F8F" w:rsidRPr="007C2EC5" w:rsidRDefault="004C4F8F" w:rsidP="004C4F8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35.65pt;margin-top:18.55pt;width:32.3pt;height:3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" stroked="f">
                <v:textbox>
                  <w:txbxContent>
                    <w:p w:rsidR="004C4F8F" w:rsidRPr="007C2EC5" w:rsidRDefault="004C4F8F" w:rsidP="004C4F8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435F1"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944"/>
        <w:gridCol w:w="4394"/>
        <w:gridCol w:w="4820"/>
      </w:tblGrid>
      <w:tr w:rsidR="00A52677" w:rsidRPr="00BE0C2D" w:rsidTr="00A52677">
        <w:trPr>
          <w:trHeight w:val="25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77" w:rsidRDefault="005435F1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77" w:rsidRDefault="005435F1" w:rsidP="00683C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77" w:rsidRDefault="005435F1" w:rsidP="00683C64">
            <w:pPr>
              <w:shd w:val="clear" w:color="auto" w:fill="FFFFFF"/>
              <w:spacing w:line="240" w:lineRule="exact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77" w:rsidRDefault="005435F1" w:rsidP="00683C64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A52677" w:rsidRPr="00BE0C2D" w:rsidTr="00A52677">
        <w:trPr>
          <w:trHeight w:val="25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77" w:rsidRDefault="00A52677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77" w:rsidRDefault="00A52677" w:rsidP="00683C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77" w:rsidRDefault="00A52677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5) н</w:t>
            </w:r>
            <w:r w:rsidRPr="00BE0C2D">
              <w:rPr>
                <w:rFonts w:ascii="Times New Roman" w:hAnsi="Times New Roman"/>
                <w:spacing w:val="-4"/>
                <w:sz w:val="24"/>
              </w:rPr>
              <w:t xml:space="preserve">аправление уведомления о соответствии (несоответствии) </w:t>
            </w:r>
            <w:proofErr w:type="gramStart"/>
            <w:r w:rsidRPr="00BE0C2D">
              <w:rPr>
                <w:rFonts w:ascii="Times New Roman" w:hAnsi="Times New Roman"/>
                <w:spacing w:val="-4"/>
                <w:sz w:val="24"/>
              </w:rPr>
              <w:t>построенных</w:t>
            </w:r>
            <w:proofErr w:type="gramEnd"/>
            <w:r w:rsidRPr="00BE0C2D">
              <w:rPr>
                <w:rFonts w:ascii="Times New Roman" w:hAnsi="Times New Roman"/>
                <w:spacing w:val="-4"/>
                <w:sz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градостроительной деятельности</w:t>
            </w:r>
          </w:p>
          <w:p w:rsidR="009C36C6" w:rsidRDefault="009C36C6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77" w:rsidRDefault="00A52677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A52677" w:rsidRDefault="00A52677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A52677" w:rsidRDefault="00A52677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3C64" w:rsidRPr="00BE0C2D" w:rsidTr="00683C64">
        <w:trPr>
          <w:trHeight w:val="69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BE0C2D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20</w:t>
            </w:r>
            <w:r w:rsidRPr="00BE0C2D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9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 w:rsidRPr="00BE0C2D">
              <w:rPr>
                <w:rFonts w:ascii="Times New Roman" w:hAnsi="Times New Roman"/>
                <w:sz w:val="24"/>
              </w:rPr>
              <w:t xml:space="preserve"> схемы границ земель или </w:t>
            </w:r>
          </w:p>
          <w:p w:rsidR="00683C64" w:rsidRPr="00BE0C2D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BE0C2D">
              <w:rPr>
                <w:rFonts w:ascii="Times New Roman" w:hAnsi="Times New Roman"/>
                <w:sz w:val="24"/>
              </w:rPr>
              <w:t xml:space="preserve">части земельного участка </w:t>
            </w:r>
            <w:r>
              <w:rPr>
                <w:rFonts w:ascii="Times New Roman" w:hAnsi="Times New Roman"/>
                <w:sz w:val="24"/>
              </w:rPr>
              <w:t>на кадастровом плане территории</w:t>
            </w:r>
            <w:r w:rsidRPr="00BE0C2D">
              <w:rPr>
                <w:rFonts w:ascii="Times New Roman" w:hAnsi="Times New Roman"/>
                <w:sz w:val="24"/>
              </w:rPr>
              <w:t>*</w:t>
            </w:r>
          </w:p>
          <w:p w:rsidR="00683C64" w:rsidRPr="00BE0C2D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lang w:eastAsia="zh-CN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 w:rsidRPr="00BE0C2D">
              <w:rPr>
                <w:rFonts w:ascii="Times New Roman" w:hAnsi="Times New Roman"/>
                <w:spacing w:val="-4"/>
                <w:sz w:val="24"/>
              </w:rPr>
              <w:t>огласование размещения объектов на землях и земельных участках, находящихся в муниципальной собственности, землях и земельных участках, государственная собственность на которые не разграничена, расположенных в границах муниципального образования города Ставрополя Ставропольского края, без предоставления земельных участков и установления сервитутов</w:t>
            </w:r>
            <w:r w:rsidRPr="00BE0C2D">
              <w:rPr>
                <w:rFonts w:ascii="Times New Roman" w:hAnsi="Times New Roman"/>
                <w:spacing w:val="-4"/>
                <w:sz w:val="24"/>
                <w:lang w:eastAsia="zh-CN"/>
              </w:rPr>
              <w:t>, публичных сервитутов</w:t>
            </w:r>
          </w:p>
          <w:p w:rsidR="00683C64" w:rsidRPr="00BE0C2D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города Ставрополя, </w:t>
            </w:r>
          </w:p>
          <w:p w:rsidR="00683C64" w:rsidRPr="00BE0C2D" w:rsidRDefault="00683C64" w:rsidP="00F43ED1">
            <w:pPr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E0C2D">
              <w:rPr>
                <w:rFonts w:ascii="Times New Roman" w:hAnsi="Times New Roman"/>
                <w:sz w:val="24"/>
              </w:rPr>
              <w:t>омитет по управлению муниципальным имуществом города Ставрополя</w:t>
            </w:r>
          </w:p>
        </w:tc>
      </w:tr>
      <w:tr w:rsidR="00683C64" w:rsidRPr="00BE0C2D" w:rsidTr="00683C64">
        <w:trPr>
          <w:trHeight w:val="1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BE0C2D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21</w:t>
            </w:r>
            <w:r w:rsidRPr="00BE0C2D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9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Style w:val="a5"/>
                <w:rFonts w:ascii="Times New Roman" w:hAnsi="Times New Roman"/>
                <w:b w:val="0"/>
                <w:iCs/>
                <w:sz w:val="24"/>
                <w:shd w:val="clear" w:color="auto" w:fill="FFFFFF"/>
              </w:rPr>
            </w:pPr>
            <w:r w:rsidRPr="008F2C97">
              <w:rPr>
                <w:rStyle w:val="a5"/>
                <w:rFonts w:ascii="Times New Roman" w:hAnsi="Times New Roman"/>
                <w:b w:val="0"/>
                <w:iCs/>
                <w:sz w:val="24"/>
                <w:shd w:val="clear" w:color="auto" w:fill="FFFFFF"/>
              </w:rPr>
              <w:t xml:space="preserve">Подготовка документации </w:t>
            </w:r>
            <w:proofErr w:type="gramStart"/>
            <w:r w:rsidRPr="008F2C97">
              <w:rPr>
                <w:rStyle w:val="a5"/>
                <w:rFonts w:ascii="Times New Roman" w:hAnsi="Times New Roman"/>
                <w:b w:val="0"/>
                <w:iCs/>
                <w:sz w:val="24"/>
                <w:shd w:val="clear" w:color="auto" w:fill="FFFFFF"/>
              </w:rPr>
              <w:t>по</w:t>
            </w:r>
            <w:proofErr w:type="gramEnd"/>
            <w:r w:rsidRPr="008F2C97">
              <w:rPr>
                <w:rStyle w:val="a5"/>
                <w:rFonts w:ascii="Times New Roman" w:hAnsi="Times New Roman"/>
                <w:b w:val="0"/>
                <w:iCs/>
                <w:sz w:val="24"/>
                <w:shd w:val="clear" w:color="auto" w:fill="FFFFFF"/>
              </w:rPr>
              <w:t xml:space="preserve"> </w:t>
            </w:r>
          </w:p>
          <w:p w:rsidR="00683C64" w:rsidRPr="008F2C97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Style w:val="a5"/>
                <w:rFonts w:ascii="Times New Roman" w:hAnsi="Times New Roman"/>
                <w:b w:val="0"/>
                <w:iCs/>
                <w:sz w:val="24"/>
                <w:shd w:val="clear" w:color="auto" w:fill="FFFFFF"/>
              </w:rPr>
            </w:pPr>
            <w:r w:rsidRPr="008F2C97">
              <w:rPr>
                <w:rStyle w:val="a5"/>
                <w:rFonts w:ascii="Times New Roman" w:hAnsi="Times New Roman"/>
                <w:b w:val="0"/>
                <w:iCs/>
                <w:sz w:val="24"/>
                <w:shd w:val="clear" w:color="auto" w:fill="FFFFFF"/>
              </w:rPr>
              <w:t>планировке территории</w:t>
            </w:r>
            <w:r w:rsidRPr="008F2C97">
              <w:rPr>
                <w:rFonts w:ascii="Times New Roman" w:hAnsi="Times New Roman"/>
                <w:b/>
                <w:sz w:val="24"/>
              </w:rPr>
              <w:t>*</w:t>
            </w:r>
          </w:p>
          <w:p w:rsidR="00683C64" w:rsidRPr="008F2C97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Style w:val="a5"/>
                <w:rFonts w:ascii="Times New Roman" w:hAnsi="Times New Roman"/>
                <w:b w:val="0"/>
                <w:iCs/>
                <w:sz w:val="24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BE0C2D">
              <w:rPr>
                <w:rFonts w:ascii="Times New Roman" w:hAnsi="Times New Roman"/>
                <w:sz w:val="24"/>
              </w:rPr>
              <w:t>тверждение документации по планировке территории</w:t>
            </w:r>
          </w:p>
          <w:p w:rsidR="00683C64" w:rsidRPr="00BE0C2D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города Ставрополя,</w:t>
            </w:r>
          </w:p>
          <w:p w:rsidR="00A4361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Pr="00BE0C2D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3C64" w:rsidRPr="00BE0C2D" w:rsidTr="00683C64">
        <w:trPr>
          <w:trHeight w:val="1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BE0C2D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22</w:t>
            </w:r>
            <w:r w:rsidRPr="00BE0C2D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8F2C97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Style w:val="a5"/>
                <w:rFonts w:ascii="Times New Roman" w:hAnsi="Times New Roman"/>
                <w:b w:val="0"/>
                <w:iCs/>
                <w:sz w:val="24"/>
                <w:shd w:val="clear" w:color="auto" w:fill="FFFFFF"/>
              </w:rPr>
            </w:pPr>
            <w:r w:rsidRPr="008F2C97">
              <w:rPr>
                <w:rStyle w:val="a5"/>
                <w:rFonts w:ascii="Times New Roman" w:hAnsi="Times New Roman"/>
                <w:b w:val="0"/>
                <w:iCs/>
                <w:sz w:val="24"/>
                <w:shd w:val="clear" w:color="auto" w:fill="FFFFFF"/>
              </w:rPr>
              <w:t>Составление проекта освоения лесов</w:t>
            </w:r>
            <w:r w:rsidRPr="008F2C97"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E0C2D">
              <w:rPr>
                <w:rFonts w:ascii="Times New Roman" w:hAnsi="Times New Roman"/>
                <w:sz w:val="24"/>
              </w:rPr>
              <w:t>роведение муниципальной экспертизы проекта освоения лесов</w:t>
            </w:r>
          </w:p>
          <w:p w:rsidR="00683C64" w:rsidRPr="00BE0C2D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BE0C2D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E0C2D">
              <w:rPr>
                <w:rFonts w:ascii="Times New Roman" w:hAnsi="Times New Roman"/>
                <w:sz w:val="24"/>
              </w:rPr>
              <w:t>омитет городского хозяйства администрации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E0C2D">
              <w:rPr>
                <w:rFonts w:ascii="Times New Roman" w:hAnsi="Times New Roman"/>
                <w:sz w:val="24"/>
              </w:rPr>
              <w:t>города Ставрополя</w:t>
            </w:r>
          </w:p>
          <w:p w:rsidR="00683C64" w:rsidRPr="00BE0C2D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3C64" w:rsidRPr="00BE0C2D" w:rsidTr="00683C64">
        <w:trPr>
          <w:trHeight w:val="18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64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23.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64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Style w:val="a5"/>
                <w:rFonts w:ascii="Times New Roman" w:hAnsi="Times New Roman"/>
                <w:b w:val="0"/>
                <w:iCs/>
                <w:sz w:val="24"/>
                <w:shd w:val="clear" w:color="auto" w:fill="FFFFFF"/>
              </w:rPr>
            </w:pPr>
            <w:r w:rsidRPr="00A67F31">
              <w:rPr>
                <w:rStyle w:val="a5"/>
                <w:rFonts w:ascii="Times New Roman" w:hAnsi="Times New Roman"/>
                <w:b w:val="0"/>
                <w:iCs/>
                <w:sz w:val="24"/>
                <w:shd w:val="clear" w:color="auto" w:fill="FFFFFF"/>
              </w:rPr>
              <w:t>Выполнение инженерных изысканий для подготовки документации по планировке территории в случаях, установленных Правительством Российской Федерации*</w:t>
            </w:r>
          </w:p>
          <w:p w:rsidR="00683C64" w:rsidRPr="00A67F31" w:rsidRDefault="00683C64" w:rsidP="00BC4615">
            <w:pPr>
              <w:autoSpaceDE w:val="0"/>
              <w:autoSpaceDN w:val="0"/>
              <w:adjustRightInd w:val="0"/>
              <w:spacing w:line="240" w:lineRule="exact"/>
              <w:ind w:left="57"/>
              <w:jc w:val="left"/>
              <w:rPr>
                <w:rStyle w:val="a5"/>
                <w:rFonts w:ascii="Times New Roman" w:hAnsi="Times New Roman"/>
                <w:b w:val="0"/>
                <w:iCs/>
                <w:sz w:val="24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13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F35508">
              <w:rPr>
                <w:rFonts w:ascii="Times New Roman" w:hAnsi="Times New Roman"/>
                <w:sz w:val="24"/>
              </w:rPr>
              <w:t xml:space="preserve">утверждение документации </w:t>
            </w:r>
          </w:p>
          <w:p w:rsidR="00683C64" w:rsidRPr="00BE0C2D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F35508">
              <w:rPr>
                <w:rFonts w:ascii="Times New Roman" w:hAnsi="Times New Roman"/>
                <w:sz w:val="24"/>
              </w:rPr>
              <w:t>по планировке территории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6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города Ставрополя,</w:t>
            </w:r>
          </w:p>
          <w:p w:rsidR="00A4361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5435F1" w:rsidRDefault="004C4F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E6435F" wp14:editId="4EB38A46">
                <wp:simplePos x="0" y="0"/>
                <wp:positionH relativeFrom="column">
                  <wp:posOffset>9417685</wp:posOffset>
                </wp:positionH>
                <wp:positionV relativeFrom="paragraph">
                  <wp:posOffset>381635</wp:posOffset>
                </wp:positionV>
                <wp:extent cx="410210" cy="400685"/>
                <wp:effectExtent l="0" t="0" r="889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F8F" w:rsidRPr="007C2EC5" w:rsidRDefault="004C4F8F" w:rsidP="004C4F8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41.55pt;margin-top:30.05pt;width:32.3pt;height:31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" stroked="f">
                <v:textbox>
                  <w:txbxContent>
                    <w:p w:rsidR="004C4F8F" w:rsidRPr="007C2EC5" w:rsidRDefault="004C4F8F" w:rsidP="004C4F8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435F1"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944"/>
        <w:gridCol w:w="4394"/>
        <w:gridCol w:w="4820"/>
      </w:tblGrid>
      <w:tr w:rsidR="005435F1" w:rsidRPr="00BE0C2D" w:rsidTr="00683C64">
        <w:trPr>
          <w:trHeight w:val="2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F1" w:rsidRDefault="005435F1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F1" w:rsidRPr="00C859D6" w:rsidRDefault="005435F1" w:rsidP="00683C64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F1" w:rsidRPr="00BE0C2D" w:rsidRDefault="005435F1" w:rsidP="00683C64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F1" w:rsidRDefault="005435F1" w:rsidP="00683C64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83C64" w:rsidRPr="00BE0C2D" w:rsidTr="00683C64">
        <w:trPr>
          <w:trHeight w:val="2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BE0C2D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24</w:t>
            </w:r>
            <w:r w:rsidRPr="00BE0C2D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9" w:rsidRDefault="00683C64" w:rsidP="00BC4615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 xml:space="preserve">Подготовка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 </w:t>
            </w:r>
          </w:p>
          <w:p w:rsidR="00760949" w:rsidRDefault="00683C64" w:rsidP="00BC4615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C859D6">
              <w:rPr>
                <w:rFonts w:ascii="Times New Roman" w:hAnsi="Times New Roman"/>
                <w:sz w:val="24"/>
              </w:rPr>
              <w:t>(в случае признания садового дома</w:t>
            </w:r>
            <w:proofErr w:type="gramEnd"/>
          </w:p>
          <w:p w:rsidR="00683C64" w:rsidRDefault="00683C64" w:rsidP="00BC4615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C859D6">
              <w:rPr>
                <w:rFonts w:ascii="Times New Roman" w:hAnsi="Times New Roman"/>
                <w:sz w:val="24"/>
              </w:rPr>
              <w:t>жилым домом)</w:t>
            </w:r>
            <w:r>
              <w:rPr>
                <w:rFonts w:ascii="Times New Roman" w:hAnsi="Times New Roman"/>
                <w:sz w:val="24"/>
              </w:rPr>
              <w:t>*</w:t>
            </w:r>
          </w:p>
          <w:p w:rsidR="00683C64" w:rsidRPr="00BE0C2D" w:rsidRDefault="00683C64" w:rsidP="00BC4615">
            <w:pPr>
              <w:spacing w:line="240" w:lineRule="exact"/>
              <w:ind w:left="57"/>
              <w:jc w:val="left"/>
              <w:rPr>
                <w:rStyle w:val="a5"/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BE0C2D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BE0C2D">
              <w:rPr>
                <w:rFonts w:ascii="Times New Roman" w:hAnsi="Times New Roman"/>
                <w:sz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65DFC">
              <w:rPr>
                <w:rFonts w:ascii="Times New Roman" w:hAnsi="Times New Roman"/>
                <w:sz w:val="24"/>
              </w:rPr>
              <w:t xml:space="preserve">омитет градостроительства </w:t>
            </w:r>
          </w:p>
          <w:p w:rsidR="00683C64" w:rsidRPr="00BE0C2D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65DFC">
              <w:rPr>
                <w:rFonts w:ascii="Times New Roman" w:hAnsi="Times New Roman"/>
                <w:sz w:val="24"/>
              </w:rPr>
              <w:t>администрации города Ставрополя</w:t>
            </w:r>
          </w:p>
        </w:tc>
      </w:tr>
      <w:tr w:rsidR="00683C64" w:rsidRPr="00BE0C2D" w:rsidTr="00683C64">
        <w:trPr>
          <w:trHeight w:val="1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BE0C2D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25</w:t>
            </w:r>
            <w:r w:rsidRPr="00BE0C2D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9" w:rsidRDefault="00683C64" w:rsidP="00BC4615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BE0C2D">
              <w:rPr>
                <w:rFonts w:ascii="Times New Roman" w:hAnsi="Times New Roman"/>
                <w:sz w:val="24"/>
              </w:rPr>
              <w:t>Нотариальное удостоверение верности копии документа (в случаях, когда требование о нотариальном заверении копии документа установлено законодательством</w:t>
            </w:r>
            <w:proofErr w:type="gramEnd"/>
          </w:p>
          <w:p w:rsidR="00683C64" w:rsidRPr="00BE0C2D" w:rsidRDefault="00683C64" w:rsidP="00BC4615">
            <w:pPr>
              <w:spacing w:line="240" w:lineRule="exact"/>
              <w:ind w:left="57"/>
              <w:jc w:val="left"/>
              <w:rPr>
                <w:rStyle w:val="a5"/>
                <w:rFonts w:ascii="Times New Roman" w:hAnsi="Times New Roman"/>
                <w:b w:val="0"/>
                <w:bCs w:val="0"/>
                <w:sz w:val="24"/>
              </w:rPr>
            </w:pPr>
            <w:proofErr w:type="gramStart"/>
            <w:r w:rsidRPr="00BE0C2D">
              <w:rPr>
                <w:rFonts w:ascii="Times New Roman" w:hAnsi="Times New Roman"/>
                <w:sz w:val="24"/>
              </w:rPr>
              <w:t>Российской Федерации)*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</w:t>
            </w:r>
            <w:r w:rsidRPr="00BE0C2D">
              <w:rPr>
                <w:rFonts w:ascii="Times New Roman" w:hAnsi="Times New Roman"/>
                <w:sz w:val="24"/>
              </w:rPr>
              <w:t>ризнание садового дома жилым домом и жилого дома садовым домом</w:t>
            </w:r>
          </w:p>
          <w:p w:rsidR="00683C64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83C64" w:rsidRPr="00F26166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п</w:t>
            </w:r>
            <w:r w:rsidRPr="00F26166">
              <w:rPr>
                <w:rFonts w:ascii="Times New Roman" w:hAnsi="Times New Roman"/>
                <w:sz w:val="24"/>
              </w:rPr>
              <w:t>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  <w:p w:rsidR="00683C64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lang w:eastAsia="zh-CN"/>
              </w:rPr>
            </w:pPr>
          </w:p>
          <w:p w:rsidR="00B05613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lang w:eastAsia="zh-CN"/>
              </w:rPr>
            </w:pPr>
            <w:r>
              <w:rPr>
                <w:rFonts w:ascii="Times New Roman" w:hAnsi="Times New Roman"/>
                <w:spacing w:val="-4"/>
                <w:sz w:val="24"/>
                <w:lang w:eastAsia="zh-CN"/>
              </w:rPr>
              <w:t>3) с</w:t>
            </w:r>
            <w:r w:rsidRPr="00F26166">
              <w:rPr>
                <w:rFonts w:ascii="Times New Roman" w:hAnsi="Times New Roman"/>
                <w:spacing w:val="-4"/>
                <w:sz w:val="24"/>
                <w:lang w:eastAsia="zh-CN"/>
              </w:rPr>
              <w:t xml:space="preserve">огласование переустройства и (или) перепланировки помещения </w:t>
            </w:r>
          </w:p>
          <w:p w:rsidR="00B05613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lang w:eastAsia="zh-CN"/>
              </w:rPr>
            </w:pPr>
            <w:r w:rsidRPr="00F26166">
              <w:rPr>
                <w:rFonts w:ascii="Times New Roman" w:hAnsi="Times New Roman"/>
                <w:spacing w:val="-4"/>
                <w:sz w:val="24"/>
                <w:lang w:eastAsia="zh-CN"/>
              </w:rPr>
              <w:t>в многоквартирном доме, выдача документа, подтверждающего принятие решения о согласовании или об отказе в согласовании переустройства и</w:t>
            </w:r>
            <w:r w:rsidR="00A7470A">
              <w:rPr>
                <w:rFonts w:ascii="Times New Roman" w:hAnsi="Times New Roman"/>
                <w:spacing w:val="-4"/>
                <w:sz w:val="24"/>
                <w:lang w:eastAsia="zh-CN"/>
              </w:rPr>
              <w:t xml:space="preserve"> </w:t>
            </w:r>
            <w:r w:rsidRPr="00F26166">
              <w:rPr>
                <w:rFonts w:ascii="Times New Roman" w:hAnsi="Times New Roman"/>
                <w:spacing w:val="-4"/>
                <w:sz w:val="24"/>
                <w:lang w:eastAsia="zh-CN"/>
              </w:rPr>
              <w:t xml:space="preserve">(или) перепланировки помещения </w:t>
            </w:r>
          </w:p>
          <w:p w:rsidR="00683C64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lang w:eastAsia="zh-CN"/>
              </w:rPr>
            </w:pPr>
            <w:r w:rsidRPr="00F26166">
              <w:rPr>
                <w:rFonts w:ascii="Times New Roman" w:hAnsi="Times New Roman"/>
                <w:spacing w:val="-4"/>
                <w:sz w:val="24"/>
                <w:lang w:eastAsia="zh-CN"/>
              </w:rPr>
              <w:t>в многоквартирном доме</w:t>
            </w:r>
          </w:p>
          <w:p w:rsidR="00683C64" w:rsidRPr="00BE0C2D" w:rsidRDefault="00683C64" w:rsidP="00A728F8">
            <w:pPr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4361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760949" w:rsidRDefault="00760949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A4361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77B9B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 xml:space="preserve"> градостроительства </w:t>
            </w:r>
          </w:p>
          <w:p w:rsidR="00683C64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города</w:t>
            </w:r>
            <w:r w:rsidRPr="00177B9B">
              <w:rPr>
                <w:rFonts w:ascii="Times New Roman" w:hAnsi="Times New Roman"/>
                <w:sz w:val="24"/>
              </w:rPr>
              <w:t xml:space="preserve"> Ставрополя</w:t>
            </w:r>
          </w:p>
          <w:p w:rsidR="00683C64" w:rsidRPr="00BE0C2D" w:rsidRDefault="00683C64" w:rsidP="00F43ED1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3C64" w:rsidRPr="00BE0C2D" w:rsidTr="00683C64">
        <w:trPr>
          <w:trHeight w:val="1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26.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177B9B" w:rsidRDefault="00683C64" w:rsidP="00BC4615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</w:t>
            </w:r>
            <w:r w:rsidRPr="00177B9B">
              <w:rPr>
                <w:rFonts w:ascii="Times New Roman" w:hAnsi="Times New Roman"/>
                <w:sz w:val="24"/>
              </w:rPr>
              <w:t>финансового лицевого счета</w:t>
            </w:r>
            <w:r w:rsidRPr="00A417DB">
              <w:rPr>
                <w:rFonts w:ascii="Times New Roman" w:hAnsi="Times New Roman"/>
                <w:sz w:val="24"/>
              </w:rPr>
              <w:t>*</w:t>
            </w:r>
          </w:p>
          <w:p w:rsidR="00683C64" w:rsidRDefault="00683C64" w:rsidP="00BC4615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Pr="00BE0C2D" w:rsidRDefault="00683C64" w:rsidP="00BC4615">
            <w:pPr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</w:t>
            </w:r>
            <w:r w:rsidRPr="00177B9B">
              <w:rPr>
                <w:rFonts w:ascii="Times New Roman" w:hAnsi="Times New Roman"/>
                <w:sz w:val="24"/>
              </w:rPr>
              <w:t xml:space="preserve">редоставление </w:t>
            </w:r>
            <w:r>
              <w:rPr>
                <w:rFonts w:ascii="Times New Roman" w:hAnsi="Times New Roman"/>
                <w:sz w:val="24"/>
              </w:rPr>
              <w:t xml:space="preserve">жилых помещений </w:t>
            </w:r>
            <w:r w:rsidRPr="00177B9B">
              <w:rPr>
                <w:rFonts w:ascii="Times New Roman" w:hAnsi="Times New Roman"/>
                <w:sz w:val="24"/>
              </w:rPr>
              <w:t>муниципального жилищного фонда малоимущим гражданам</w:t>
            </w:r>
            <w:r>
              <w:rPr>
                <w:rFonts w:ascii="Times New Roman" w:hAnsi="Times New Roman"/>
                <w:sz w:val="24"/>
              </w:rPr>
              <w:t>, признанным нуждающимися в жилых помещениях, предоставляемых</w:t>
            </w:r>
            <w:r w:rsidRPr="00177B9B">
              <w:rPr>
                <w:rFonts w:ascii="Times New Roman" w:hAnsi="Times New Roman"/>
                <w:sz w:val="24"/>
              </w:rPr>
              <w:t xml:space="preserve"> по договорам социального найма </w:t>
            </w:r>
          </w:p>
          <w:p w:rsidR="00683C64" w:rsidRPr="00BE0C2D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4" w:rsidRDefault="00683C64" w:rsidP="00F43ED1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города Ставрополя, </w:t>
            </w:r>
          </w:p>
          <w:p w:rsidR="00683C64" w:rsidRDefault="00683C64" w:rsidP="00F43ED1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E0C2D">
              <w:rPr>
                <w:rFonts w:ascii="Times New Roman" w:hAnsi="Times New Roman"/>
                <w:sz w:val="24"/>
              </w:rPr>
              <w:t>омитет по управлению муниципальным имуществом города Ставрополя</w:t>
            </w:r>
          </w:p>
          <w:p w:rsidR="00683C64" w:rsidRDefault="00683C64" w:rsidP="00F43ED1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683C6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</w:rPr>
            </w:pPr>
          </w:p>
          <w:p w:rsidR="00683C64" w:rsidRDefault="00683C64" w:rsidP="00683C6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</w:rPr>
            </w:pPr>
          </w:p>
          <w:p w:rsidR="00683C64" w:rsidRDefault="00683C64" w:rsidP="005435F1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5435F1" w:rsidRDefault="004C4F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A415A9" wp14:editId="7BDFD01A">
                <wp:simplePos x="0" y="0"/>
                <wp:positionH relativeFrom="column">
                  <wp:posOffset>9352280</wp:posOffset>
                </wp:positionH>
                <wp:positionV relativeFrom="paragraph">
                  <wp:posOffset>104775</wp:posOffset>
                </wp:positionV>
                <wp:extent cx="410210" cy="400685"/>
                <wp:effectExtent l="0" t="0" r="889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F8F" w:rsidRPr="007C2EC5" w:rsidRDefault="004C4F8F" w:rsidP="004C4F8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36.4pt;margin-top:8.25pt;width:32.3pt;height:3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" stroked="f">
                <v:textbox>
                  <w:txbxContent>
                    <w:p w:rsidR="004C4F8F" w:rsidRPr="007C2EC5" w:rsidRDefault="004C4F8F" w:rsidP="004C4F8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435F1"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944"/>
        <w:gridCol w:w="4394"/>
        <w:gridCol w:w="4820"/>
      </w:tblGrid>
      <w:tr w:rsidR="005435F1" w:rsidRPr="000000DC" w:rsidTr="005435F1">
        <w:trPr>
          <w:trHeight w:val="2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5F1" w:rsidRDefault="005435F1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5F1" w:rsidRPr="00177B9B" w:rsidRDefault="005435F1" w:rsidP="00683C6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5F1" w:rsidRPr="00982CA6" w:rsidRDefault="005435F1" w:rsidP="005435F1">
            <w:pPr>
              <w:shd w:val="clear" w:color="auto" w:fill="FFFFFF"/>
              <w:spacing w:line="240" w:lineRule="exact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5F1" w:rsidRDefault="005435F1" w:rsidP="00683C6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5435F1" w:rsidRPr="000000DC" w:rsidTr="005435F1">
        <w:trPr>
          <w:trHeight w:val="2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5F1" w:rsidRDefault="005435F1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5F1" w:rsidRPr="00177B9B" w:rsidRDefault="005435F1" w:rsidP="00683C6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5F1" w:rsidRDefault="005435F1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п</w:t>
            </w:r>
            <w:r w:rsidRPr="005C789F">
              <w:rPr>
                <w:rFonts w:ascii="Times New Roman" w:hAnsi="Times New Roman"/>
                <w:sz w:val="24"/>
              </w:rPr>
              <w:t>ринятие граждан на учет в качестве нуждающихся в жилых помещениях</w:t>
            </w:r>
            <w:r>
              <w:rPr>
                <w:rFonts w:ascii="Times New Roman" w:hAnsi="Times New Roman"/>
                <w:sz w:val="24"/>
              </w:rPr>
              <w:t>, предоставляемых по договору социального найма</w:t>
            </w:r>
          </w:p>
          <w:p w:rsidR="005435F1" w:rsidRPr="00982CA6" w:rsidRDefault="005435F1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5F1" w:rsidRDefault="005435F1" w:rsidP="00F43ED1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города Ставрополя, </w:t>
            </w:r>
          </w:p>
          <w:p w:rsidR="005435F1" w:rsidRDefault="005435F1" w:rsidP="00F43ED1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E0C2D">
              <w:rPr>
                <w:rFonts w:ascii="Times New Roman" w:hAnsi="Times New Roman"/>
                <w:sz w:val="24"/>
              </w:rPr>
              <w:t>омитет по управлению муниципальным имуществом города Ставрополя</w:t>
            </w:r>
          </w:p>
          <w:p w:rsidR="005435F1" w:rsidRDefault="005435F1" w:rsidP="00F43ED1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3C64" w:rsidRPr="000000DC" w:rsidTr="00125F66">
        <w:trPr>
          <w:trHeight w:val="130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64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27.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64" w:rsidRPr="00177B9B" w:rsidRDefault="00683C64" w:rsidP="00BC4615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 w:rsidRPr="00177B9B">
              <w:rPr>
                <w:rFonts w:ascii="Times New Roman" w:hAnsi="Times New Roman"/>
                <w:sz w:val="24"/>
              </w:rPr>
              <w:t xml:space="preserve">Выдача </w:t>
            </w:r>
            <w:r>
              <w:rPr>
                <w:rFonts w:ascii="Times New Roman" w:hAnsi="Times New Roman"/>
                <w:sz w:val="24"/>
              </w:rPr>
              <w:t>медицинского заключения</w:t>
            </w:r>
            <w:r w:rsidRPr="00A417DB">
              <w:rPr>
                <w:rFonts w:ascii="Times New Roman" w:hAnsi="Times New Roman"/>
                <w:sz w:val="24"/>
              </w:rPr>
              <w:t>*</w:t>
            </w:r>
          </w:p>
          <w:p w:rsidR="00683C64" w:rsidRPr="00BE0C2D" w:rsidRDefault="00683C64" w:rsidP="00BC4615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949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82CA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прием заявлений, постановка на учет </w:t>
            </w:r>
          </w:p>
          <w:p w:rsidR="00683C64" w:rsidRDefault="00683C64" w:rsidP="00125F66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82CA6">
              <w:rPr>
                <w:rFonts w:ascii="Times New Roman" w:hAnsi="Times New Roman"/>
                <w:spacing w:val="-4"/>
                <w:sz w:val="24"/>
                <w:szCs w:val="24"/>
              </w:rPr>
              <w:t>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125F66" w:rsidRPr="00982CA6" w:rsidRDefault="00125F66" w:rsidP="00125F66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64" w:rsidRDefault="00683C64" w:rsidP="00F43ED1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E0C2D">
              <w:rPr>
                <w:rFonts w:ascii="Times New Roman" w:hAnsi="Times New Roman"/>
                <w:sz w:val="24"/>
              </w:rPr>
              <w:t xml:space="preserve">омитет </w:t>
            </w:r>
            <w:r>
              <w:rPr>
                <w:rFonts w:ascii="Times New Roman" w:hAnsi="Times New Roman"/>
                <w:sz w:val="24"/>
              </w:rPr>
              <w:t xml:space="preserve">образования </w:t>
            </w:r>
          </w:p>
          <w:p w:rsidR="00683C64" w:rsidRDefault="00683C64" w:rsidP="00F43ED1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</w:t>
            </w:r>
            <w:r w:rsidRPr="00BE0C2D">
              <w:rPr>
                <w:rFonts w:ascii="Times New Roman" w:hAnsi="Times New Roman"/>
                <w:sz w:val="24"/>
              </w:rPr>
              <w:t xml:space="preserve"> города Ставрополя</w:t>
            </w:r>
          </w:p>
          <w:p w:rsidR="00683C64" w:rsidRDefault="00683C64" w:rsidP="00F43ED1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  <w:p w:rsidR="00683C64" w:rsidRDefault="00683C64" w:rsidP="00F43ED1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3C64" w:rsidRPr="00BE0C2D" w:rsidTr="00683C64">
        <w:trPr>
          <w:trHeight w:val="1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28.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4" w:rsidRDefault="00683C64" w:rsidP="00BC4615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610FA">
              <w:rPr>
                <w:rFonts w:ascii="Times New Roman" w:eastAsia="Times New Roman" w:hAnsi="Times New Roman"/>
                <w:sz w:val="24"/>
                <w:lang w:eastAsia="ru-RU"/>
              </w:rPr>
              <w:t xml:space="preserve">Выдача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заверенной </w:t>
            </w:r>
            <w:r w:rsidRPr="008610FA">
              <w:rPr>
                <w:rFonts w:ascii="Times New Roman" w:eastAsia="Times New Roman" w:hAnsi="Times New Roman"/>
                <w:sz w:val="24"/>
                <w:lang w:eastAsia="ru-RU"/>
              </w:rPr>
              <w:t xml:space="preserve">копии протокола </w:t>
            </w:r>
          </w:p>
          <w:p w:rsidR="00683C64" w:rsidRPr="002561C3" w:rsidRDefault="00683C64" w:rsidP="00BC4615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10FA">
              <w:rPr>
                <w:rFonts w:ascii="Times New Roman" w:eastAsia="Times New Roman" w:hAnsi="Times New Roman"/>
                <w:sz w:val="24"/>
                <w:lang w:eastAsia="ru-RU"/>
              </w:rPr>
              <w:t>или выписки из протокола соревнования</w:t>
            </w:r>
            <w:r w:rsidRPr="002561C3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683C64" w:rsidRPr="00BE0C2D" w:rsidRDefault="00683C64" w:rsidP="00BC4615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9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82CA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присвоение спортивных разрядов: «второй спортивный разряд» и </w:t>
            </w:r>
          </w:p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82CA6">
              <w:rPr>
                <w:rFonts w:ascii="Times New Roman" w:hAnsi="Times New Roman"/>
                <w:spacing w:val="-4"/>
                <w:sz w:val="24"/>
                <w:szCs w:val="24"/>
              </w:rPr>
              <w:t>«третий спортивный разряд»</w:t>
            </w:r>
          </w:p>
          <w:p w:rsidR="00683C64" w:rsidRPr="00982CA6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F43ED1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E0C2D">
              <w:rPr>
                <w:rFonts w:ascii="Times New Roman" w:hAnsi="Times New Roman"/>
                <w:sz w:val="24"/>
              </w:rPr>
              <w:t xml:space="preserve">омитет </w:t>
            </w:r>
            <w:r>
              <w:rPr>
                <w:rFonts w:ascii="Times New Roman" w:hAnsi="Times New Roman"/>
                <w:sz w:val="24"/>
              </w:rPr>
              <w:t>физической культуры и спорта администрации</w:t>
            </w:r>
            <w:r w:rsidRPr="00BE0C2D">
              <w:rPr>
                <w:rFonts w:ascii="Times New Roman" w:hAnsi="Times New Roman"/>
                <w:sz w:val="24"/>
              </w:rPr>
              <w:t xml:space="preserve"> города Ставрополя</w:t>
            </w:r>
          </w:p>
          <w:p w:rsidR="00683C64" w:rsidRDefault="00683C64" w:rsidP="00F43ED1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3C64" w:rsidRPr="00BE0C2D" w:rsidTr="00683C64">
        <w:trPr>
          <w:trHeight w:val="1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29.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BC4615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Выдача заверенной копии </w:t>
            </w:r>
            <w:r w:rsidRPr="008610FA">
              <w:rPr>
                <w:rFonts w:ascii="Times New Roman" w:eastAsia="Times New Roman" w:hAnsi="Times New Roman"/>
                <w:sz w:val="24"/>
                <w:lang w:eastAsia="ru-RU"/>
              </w:rPr>
              <w:t>справки о составе и квалификации судейской коллегии</w:t>
            </w:r>
            <w:r w:rsidRPr="002561C3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  <w:p w:rsidR="00683C64" w:rsidRPr="002561C3" w:rsidRDefault="00683C64" w:rsidP="00BC4615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9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82CA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присвоение спортивных разрядов: «второй спортивный разряд» и </w:t>
            </w:r>
          </w:p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82CA6">
              <w:rPr>
                <w:rFonts w:ascii="Times New Roman" w:hAnsi="Times New Roman"/>
                <w:spacing w:val="-4"/>
                <w:sz w:val="24"/>
                <w:szCs w:val="24"/>
              </w:rPr>
              <w:t>«третий спортивный разряд»</w:t>
            </w:r>
          </w:p>
          <w:p w:rsidR="00683C64" w:rsidRPr="002561C3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F43ED1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E0C2D">
              <w:rPr>
                <w:rFonts w:ascii="Times New Roman" w:hAnsi="Times New Roman"/>
                <w:sz w:val="24"/>
              </w:rPr>
              <w:t xml:space="preserve">омитет </w:t>
            </w:r>
            <w:r>
              <w:rPr>
                <w:rFonts w:ascii="Times New Roman" w:hAnsi="Times New Roman"/>
                <w:sz w:val="24"/>
              </w:rPr>
              <w:t>физической культуры и спорта администрации</w:t>
            </w:r>
            <w:r w:rsidRPr="00BE0C2D">
              <w:rPr>
                <w:rFonts w:ascii="Times New Roman" w:hAnsi="Times New Roman"/>
                <w:sz w:val="24"/>
              </w:rPr>
              <w:t xml:space="preserve"> города Ставрополя</w:t>
            </w:r>
          </w:p>
        </w:tc>
      </w:tr>
      <w:tr w:rsidR="00683C64" w:rsidRPr="00BE0C2D" w:rsidTr="00683C64">
        <w:trPr>
          <w:trHeight w:val="1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683C6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30.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Pr="002561C3" w:rsidRDefault="00683C64" w:rsidP="00BC4615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10FA">
              <w:rPr>
                <w:rFonts w:ascii="Times New Roman" w:hAnsi="Times New Roman"/>
                <w:sz w:val="24"/>
              </w:rPr>
              <w:t xml:space="preserve">Выдача заверенной </w:t>
            </w:r>
            <w:proofErr w:type="gramStart"/>
            <w:r w:rsidRPr="008610FA">
              <w:rPr>
                <w:rFonts w:ascii="Times New Roman" w:hAnsi="Times New Roman"/>
                <w:sz w:val="24"/>
              </w:rPr>
              <w:t>копии карточки учета судейской деятельности спортивного судьи</w:t>
            </w:r>
            <w:proofErr w:type="gramEnd"/>
            <w:r w:rsidRPr="002561C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561C3">
              <w:rPr>
                <w:rFonts w:ascii="Times New Roman" w:hAnsi="Times New Roman"/>
                <w:spacing w:val="-4"/>
                <w:sz w:val="24"/>
                <w:szCs w:val="24"/>
              </w:rPr>
              <w:t>присвоение квалификационных категорий спортивных судей: «спортивный судья второй категории», «спортивный судья третьей категории»</w:t>
            </w:r>
          </w:p>
          <w:p w:rsidR="00C639BD" w:rsidRPr="002561C3" w:rsidRDefault="00C639BD" w:rsidP="00A728F8">
            <w:pPr>
              <w:shd w:val="clear" w:color="auto" w:fill="FFFFFF"/>
              <w:spacing w:line="240" w:lineRule="exact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4" w:rsidRDefault="00683C64" w:rsidP="00F43ED1">
            <w:pPr>
              <w:shd w:val="clear" w:color="auto" w:fill="FFFFFF"/>
              <w:spacing w:line="240" w:lineRule="exact"/>
              <w:ind w:lef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E0C2D">
              <w:rPr>
                <w:rFonts w:ascii="Times New Roman" w:hAnsi="Times New Roman"/>
                <w:sz w:val="24"/>
              </w:rPr>
              <w:t xml:space="preserve">омитет </w:t>
            </w:r>
            <w:r>
              <w:rPr>
                <w:rFonts w:ascii="Times New Roman" w:hAnsi="Times New Roman"/>
                <w:sz w:val="24"/>
              </w:rPr>
              <w:t>физической культуры и спорта администрации</w:t>
            </w:r>
            <w:r w:rsidRPr="00BE0C2D">
              <w:rPr>
                <w:rFonts w:ascii="Times New Roman" w:hAnsi="Times New Roman"/>
                <w:sz w:val="24"/>
              </w:rPr>
              <w:t xml:space="preserve"> города Ставрополя</w:t>
            </w:r>
          </w:p>
        </w:tc>
      </w:tr>
    </w:tbl>
    <w:p w:rsidR="00683C64" w:rsidRPr="00BE0C2D" w:rsidRDefault="00683C64" w:rsidP="00683C64">
      <w:pPr>
        <w:pStyle w:val="ConsPlusNormal"/>
        <w:jc w:val="both"/>
      </w:pPr>
      <w:r w:rsidRPr="00BE0C2D">
        <w:rPr>
          <w:sz w:val="22"/>
        </w:rPr>
        <w:t>__________________________</w:t>
      </w:r>
    </w:p>
    <w:p w:rsidR="00683C64" w:rsidRDefault="00683C64" w:rsidP="00683C64">
      <w:pPr>
        <w:pStyle w:val="ConsPlusNormal"/>
        <w:jc w:val="both"/>
        <w:rPr>
          <w:sz w:val="22"/>
        </w:rPr>
      </w:pPr>
      <w:r w:rsidRPr="00BE0C2D">
        <w:rPr>
          <w:sz w:val="22"/>
        </w:rPr>
        <w:t>*Услуги, оказываемые за счет средств заявителя.</w:t>
      </w:r>
    </w:p>
    <w:p w:rsidR="00470779" w:rsidRPr="00470779" w:rsidRDefault="00470779" w:rsidP="008C78A4">
      <w:pPr>
        <w:pStyle w:val="ConsPlusNormal"/>
        <w:jc w:val="both"/>
      </w:pPr>
    </w:p>
    <w:p w:rsidR="00470779" w:rsidRPr="00470779" w:rsidRDefault="00470779" w:rsidP="008C78A4">
      <w:pPr>
        <w:pStyle w:val="ConsPlusNormal"/>
        <w:jc w:val="both"/>
      </w:pPr>
    </w:p>
    <w:p w:rsidR="00470779" w:rsidRPr="00470779" w:rsidRDefault="00470779" w:rsidP="008C78A4">
      <w:pPr>
        <w:pStyle w:val="ConsPlusNormal"/>
        <w:jc w:val="both"/>
      </w:pPr>
    </w:p>
    <w:p w:rsidR="00470779" w:rsidRDefault="00EB73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9175F5" wp14:editId="18671EBC">
                <wp:simplePos x="0" y="0"/>
                <wp:positionH relativeFrom="column">
                  <wp:posOffset>9300016</wp:posOffset>
                </wp:positionH>
                <wp:positionV relativeFrom="paragraph">
                  <wp:posOffset>856615</wp:posOffset>
                </wp:positionV>
                <wp:extent cx="410210" cy="400685"/>
                <wp:effectExtent l="0" t="0" r="889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EC5" w:rsidRPr="007C2EC5" w:rsidRDefault="001162F4" w:rsidP="007C2EC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32.3pt;margin-top:67.45pt;width:32.3pt;height:3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" stroked="f">
                <v:textbox>
                  <w:txbxContent>
                    <w:p w:rsidR="007C2EC5" w:rsidRPr="007C2EC5" w:rsidRDefault="001162F4" w:rsidP="007C2EC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470779" w:rsidRPr="00470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7538F4" wp14:editId="5516C507">
                <wp:simplePos x="0" y="0"/>
                <wp:positionH relativeFrom="column">
                  <wp:posOffset>-60519</wp:posOffset>
                </wp:positionH>
                <wp:positionV relativeFrom="paragraph">
                  <wp:posOffset>0</wp:posOffset>
                </wp:positionV>
                <wp:extent cx="9582539" cy="567690"/>
                <wp:effectExtent l="0" t="0" r="0" b="381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539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779" w:rsidRPr="00470779" w:rsidRDefault="00470779" w:rsidP="00470779">
                            <w:pPr>
                              <w:pStyle w:val="a6"/>
                              <w:tabs>
                                <w:tab w:val="left" w:pos="708"/>
                              </w:tabs>
                              <w:autoSpaceDE w:val="0"/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Управляющий </w:t>
                            </w:r>
                            <w:r w:rsidRPr="0047077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делами</w:t>
                            </w:r>
                          </w:p>
                          <w:p w:rsidR="00470779" w:rsidRPr="00470779" w:rsidRDefault="00470779" w:rsidP="00470779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Ставропольской городской </w:t>
                            </w:r>
                            <w:r w:rsidRPr="0047077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Думы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47077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Е.Н.Аладин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4.75pt;margin-top:0;width:754.55pt;height:4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" stroked="f">
                <v:textbox>
                  <w:txbxContent>
                    <w:p w:rsidR="00470779" w:rsidRPr="00470779" w:rsidRDefault="00470779" w:rsidP="00470779">
                      <w:pPr>
                        <w:pStyle w:val="a6"/>
                        <w:tabs>
                          <w:tab w:val="left" w:pos="708"/>
                        </w:tabs>
                        <w:autoSpaceDE w:val="0"/>
                        <w:spacing w:line="240" w:lineRule="exact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Управляющий </w:t>
                      </w:r>
                      <w:r w:rsidRPr="0047077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делами</w:t>
                      </w:r>
                    </w:p>
                    <w:p w:rsidR="00470779" w:rsidRPr="00470779" w:rsidRDefault="00470779" w:rsidP="00470779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Ставропольской городской </w:t>
                      </w:r>
                      <w:r w:rsidRPr="0047077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Думы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</w:t>
                      </w:r>
                      <w:proofErr w:type="spellStart"/>
                      <w:r w:rsidRPr="0047077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Е.Н.Аладин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470779" w:rsidSect="00470779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A8" w:rsidRDefault="000D74A8" w:rsidP="00E75EBD">
      <w:r>
        <w:separator/>
      </w:r>
    </w:p>
  </w:endnote>
  <w:endnote w:type="continuationSeparator" w:id="0">
    <w:p w:rsidR="000D74A8" w:rsidRDefault="000D74A8" w:rsidP="00E7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A8" w:rsidRDefault="000D74A8" w:rsidP="00E75EBD">
      <w:r>
        <w:separator/>
      </w:r>
    </w:p>
  </w:footnote>
  <w:footnote w:type="continuationSeparator" w:id="0">
    <w:p w:rsidR="000D74A8" w:rsidRDefault="000D74A8" w:rsidP="00E7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A4"/>
    <w:rsid w:val="000D74A8"/>
    <w:rsid w:val="001162F4"/>
    <w:rsid w:val="00125F66"/>
    <w:rsid w:val="001337EB"/>
    <w:rsid w:val="00274C95"/>
    <w:rsid w:val="00274F81"/>
    <w:rsid w:val="003366B4"/>
    <w:rsid w:val="00360570"/>
    <w:rsid w:val="00470779"/>
    <w:rsid w:val="004C4F8F"/>
    <w:rsid w:val="0052381D"/>
    <w:rsid w:val="005435F1"/>
    <w:rsid w:val="00545681"/>
    <w:rsid w:val="00576FEE"/>
    <w:rsid w:val="006445DB"/>
    <w:rsid w:val="0066169F"/>
    <w:rsid w:val="00683C64"/>
    <w:rsid w:val="006B6CD6"/>
    <w:rsid w:val="00760949"/>
    <w:rsid w:val="007B1AF5"/>
    <w:rsid w:val="007C2EC5"/>
    <w:rsid w:val="008840A4"/>
    <w:rsid w:val="008C78A4"/>
    <w:rsid w:val="0090321E"/>
    <w:rsid w:val="009102F8"/>
    <w:rsid w:val="009C36C6"/>
    <w:rsid w:val="009F4BB7"/>
    <w:rsid w:val="00A43614"/>
    <w:rsid w:val="00A50108"/>
    <w:rsid w:val="00A52677"/>
    <w:rsid w:val="00A654B1"/>
    <w:rsid w:val="00A728F8"/>
    <w:rsid w:val="00A7470A"/>
    <w:rsid w:val="00A90366"/>
    <w:rsid w:val="00B05613"/>
    <w:rsid w:val="00B24691"/>
    <w:rsid w:val="00B62271"/>
    <w:rsid w:val="00BB7E60"/>
    <w:rsid w:val="00BC4615"/>
    <w:rsid w:val="00C1154A"/>
    <w:rsid w:val="00C5136F"/>
    <w:rsid w:val="00C639BD"/>
    <w:rsid w:val="00C84CFA"/>
    <w:rsid w:val="00D906D3"/>
    <w:rsid w:val="00DC664E"/>
    <w:rsid w:val="00E75EBD"/>
    <w:rsid w:val="00EA70C7"/>
    <w:rsid w:val="00EB06BC"/>
    <w:rsid w:val="00EB73C0"/>
    <w:rsid w:val="00F20D8A"/>
    <w:rsid w:val="00F4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A4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8A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C78A4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8C78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Strong"/>
    <w:uiPriority w:val="22"/>
    <w:qFormat/>
    <w:rsid w:val="008C78A4"/>
    <w:rPr>
      <w:b/>
      <w:bCs/>
    </w:rPr>
  </w:style>
  <w:style w:type="character" w:customStyle="1" w:styleId="fontstyle01">
    <w:name w:val="fontstyle01"/>
    <w:rsid w:val="008C78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footer"/>
    <w:basedOn w:val="a"/>
    <w:link w:val="a7"/>
    <w:unhideWhenUsed/>
    <w:rsid w:val="00E75E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5EB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C2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E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A4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8A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C78A4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8C78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Strong"/>
    <w:uiPriority w:val="22"/>
    <w:qFormat/>
    <w:rsid w:val="008C78A4"/>
    <w:rPr>
      <w:b/>
      <w:bCs/>
    </w:rPr>
  </w:style>
  <w:style w:type="character" w:customStyle="1" w:styleId="fontstyle01">
    <w:name w:val="fontstyle01"/>
    <w:rsid w:val="008C78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footer"/>
    <w:basedOn w:val="a"/>
    <w:link w:val="a7"/>
    <w:unhideWhenUsed/>
    <w:rsid w:val="00E75E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5EB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C2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E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DAFA-B991-483C-91CC-6BE2A731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40</cp:revision>
  <cp:lastPrinted>2019-10-24T08:25:00Z</cp:lastPrinted>
  <dcterms:created xsi:type="dcterms:W3CDTF">2019-10-16T09:32:00Z</dcterms:created>
  <dcterms:modified xsi:type="dcterms:W3CDTF">2019-10-24T12:21:00Z</dcterms:modified>
</cp:coreProperties>
</file>