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4EE" w:rsidRPr="004F3EB2" w:rsidRDefault="009D44EE" w:rsidP="009D44E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F3EB2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:rsidR="009D44EE" w:rsidRPr="004F3EB2" w:rsidRDefault="009D44EE" w:rsidP="009D44EE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D44EE" w:rsidRPr="004F3EB2" w:rsidRDefault="009D44EE" w:rsidP="009D44EE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4F3EB2">
        <w:rPr>
          <w:rFonts w:ascii="Times New Roman" w:hAnsi="Times New Roman"/>
          <w:sz w:val="32"/>
          <w:szCs w:val="32"/>
        </w:rPr>
        <w:t>Р Е Ш Е Н И Е</w:t>
      </w:r>
    </w:p>
    <w:p w:rsidR="009D44EE" w:rsidRPr="004F3EB2" w:rsidRDefault="009D44EE" w:rsidP="009D44EE">
      <w:pPr>
        <w:spacing w:after="0" w:line="240" w:lineRule="auto"/>
        <w:jc w:val="both"/>
        <w:rPr>
          <w:rFonts w:ascii="Times New Roman" w:hAnsi="Times New Roman"/>
        </w:rPr>
      </w:pPr>
    </w:p>
    <w:p w:rsidR="009D44EE" w:rsidRPr="004F3EB2" w:rsidRDefault="009D44EE" w:rsidP="009D44EE">
      <w:pPr>
        <w:spacing w:after="0" w:line="240" w:lineRule="auto"/>
        <w:jc w:val="both"/>
        <w:rPr>
          <w:rFonts w:ascii="Times New Roman" w:hAnsi="Times New Roman"/>
        </w:rPr>
      </w:pPr>
    </w:p>
    <w:p w:rsidR="009D44EE" w:rsidRPr="004F3EB2" w:rsidRDefault="009D44EE" w:rsidP="009D44EE">
      <w:pPr>
        <w:spacing w:after="0" w:line="240" w:lineRule="auto"/>
        <w:jc w:val="both"/>
        <w:rPr>
          <w:rFonts w:ascii="Times New Roman" w:hAnsi="Times New Roman"/>
        </w:rPr>
      </w:pPr>
    </w:p>
    <w:p w:rsidR="001F10AA" w:rsidRDefault="00BA0C9D" w:rsidP="001F10AA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CC291B">
        <w:rPr>
          <w:rFonts w:ascii="Times New Roman" w:hAnsi="Times New Roman" w:cs="Times New Roman"/>
          <w:sz w:val="28"/>
          <w:szCs w:val="28"/>
        </w:rPr>
        <w:t>4</w:t>
      </w:r>
      <w:r w:rsidR="001F10AA">
        <w:rPr>
          <w:rFonts w:ascii="Times New Roman" w:hAnsi="Times New Roman" w:cs="Times New Roman"/>
          <w:sz w:val="28"/>
          <w:szCs w:val="28"/>
        </w:rPr>
        <w:t xml:space="preserve"> </w:t>
      </w:r>
      <w:r w:rsidR="00F16F1B">
        <w:rPr>
          <w:rFonts w:ascii="Times New Roman" w:hAnsi="Times New Roman" w:cs="Times New Roman"/>
          <w:sz w:val="28"/>
          <w:szCs w:val="28"/>
        </w:rPr>
        <w:t>ию</w:t>
      </w:r>
      <w:r w:rsidR="00CC291B">
        <w:rPr>
          <w:rFonts w:ascii="Times New Roman" w:hAnsi="Times New Roman" w:cs="Times New Roman"/>
          <w:sz w:val="28"/>
          <w:szCs w:val="28"/>
        </w:rPr>
        <w:t>л</w:t>
      </w:r>
      <w:r w:rsidR="00F16F1B">
        <w:rPr>
          <w:rFonts w:ascii="Times New Roman" w:hAnsi="Times New Roman" w:cs="Times New Roman"/>
          <w:sz w:val="28"/>
          <w:szCs w:val="28"/>
        </w:rPr>
        <w:t>я</w:t>
      </w:r>
      <w:r w:rsidR="001F10AA">
        <w:rPr>
          <w:rFonts w:ascii="Times New Roman" w:hAnsi="Times New Roman" w:cs="Times New Roman"/>
          <w:sz w:val="28"/>
          <w:szCs w:val="28"/>
        </w:rPr>
        <w:t xml:space="preserve"> 2024 г.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 </w:t>
      </w:r>
      <w:r w:rsidR="00F16F1B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F8667A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г.</w:t>
      </w:r>
      <w:r w:rsidR="008C722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Ставрополь                   </w:t>
      </w:r>
      <w:r w:rsidR="00221CA3">
        <w:rPr>
          <w:rFonts w:ascii="Times New Roman" w:hAnsi="Times New Roman" w:cs="Times New Roman"/>
          <w:sz w:val="28"/>
          <w:szCs w:val="28"/>
        </w:rPr>
        <w:t xml:space="preserve"> </w:t>
      </w:r>
      <w:r w:rsidR="001F10AA">
        <w:rPr>
          <w:rFonts w:ascii="Times New Roman" w:hAnsi="Times New Roman" w:cs="Times New Roman"/>
          <w:sz w:val="28"/>
          <w:szCs w:val="28"/>
        </w:rPr>
        <w:t xml:space="preserve">   </w:t>
      </w:r>
      <w:r w:rsidR="00387719">
        <w:rPr>
          <w:rFonts w:ascii="Times New Roman" w:hAnsi="Times New Roman" w:cs="Times New Roman"/>
          <w:sz w:val="28"/>
          <w:szCs w:val="28"/>
        </w:rPr>
        <w:t xml:space="preserve">   </w:t>
      </w:r>
      <w:r w:rsidR="00B9232A">
        <w:rPr>
          <w:rFonts w:ascii="Times New Roman" w:hAnsi="Times New Roman" w:cs="Times New Roman"/>
          <w:sz w:val="28"/>
          <w:szCs w:val="28"/>
        </w:rPr>
        <w:t xml:space="preserve"> </w:t>
      </w:r>
      <w:r w:rsidR="0038771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0AA">
        <w:rPr>
          <w:rFonts w:ascii="Times New Roman" w:hAnsi="Times New Roman" w:cs="Times New Roman"/>
          <w:sz w:val="28"/>
          <w:szCs w:val="28"/>
        </w:rPr>
        <w:t xml:space="preserve">         № </w:t>
      </w:r>
      <w:r w:rsidR="002A693F">
        <w:rPr>
          <w:rFonts w:ascii="Times New Roman" w:hAnsi="Times New Roman" w:cs="Times New Roman"/>
          <w:sz w:val="28"/>
          <w:szCs w:val="28"/>
        </w:rPr>
        <w:t>323</w:t>
      </w:r>
    </w:p>
    <w:p w:rsidR="00EF47EE" w:rsidRPr="005F1446" w:rsidRDefault="00EF47EE" w:rsidP="00EF47E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8"/>
      <w:bookmarkStart w:id="2" w:name="OLE_LINK7"/>
      <w:bookmarkStart w:id="3" w:name="OLE_LINK6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032375" w:rsidRDefault="00032375" w:rsidP="00AA4E4F">
      <w:pPr>
        <w:spacing w:after="0" w:line="240" w:lineRule="exact"/>
        <w:jc w:val="both"/>
      </w:pPr>
      <w:r w:rsidRPr="00D85622">
        <w:rPr>
          <w:rFonts w:ascii="Times New Roman" w:hAnsi="Times New Roman"/>
          <w:spacing w:val="-4"/>
          <w:sz w:val="28"/>
        </w:rPr>
        <w:t xml:space="preserve">О согласовании принятия решения о реорганизации муниципального </w:t>
      </w:r>
      <w:r w:rsidR="008B1DF7">
        <w:rPr>
          <w:rFonts w:ascii="Times New Roman" w:hAnsi="Times New Roman"/>
          <w:spacing w:val="-4"/>
          <w:sz w:val="28"/>
        </w:rPr>
        <w:t xml:space="preserve">              </w:t>
      </w:r>
      <w:r w:rsidRPr="00D85622">
        <w:rPr>
          <w:rFonts w:ascii="Times New Roman" w:hAnsi="Times New Roman"/>
          <w:spacing w:val="-4"/>
          <w:sz w:val="28"/>
        </w:rPr>
        <w:t>унитарного предприятия жилищно-коммунального хозяйства «Коммунальник»</w:t>
      </w:r>
      <w:r>
        <w:rPr>
          <w:rFonts w:ascii="Times New Roman" w:hAnsi="Times New Roman"/>
          <w:sz w:val="28"/>
        </w:rPr>
        <w:t xml:space="preserve"> Промышленного района города Ставрополя</w:t>
      </w:r>
    </w:p>
    <w:p w:rsidR="00032375" w:rsidRDefault="00032375" w:rsidP="00AA4E4F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032375" w:rsidRDefault="00032375" w:rsidP="00AA4E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федеральными законами от 6 октября 2003 года              № 131-ФЗ «Об общих принципах организации местного самоуправления               в Российской Федерации», от 14 ноября 2002 года № 161-ФЗ                                               «О государственных и муниципальных унитарных предприятиях»,                                    от 27 декабря 2019 года № 485-ФЗ «О внесении изменений в Федеральный закон «О государственных и муниципальных унитарных предприятиях»                 и Федеральный закон «О защите конкуренции», Уставом муниципального образования города Ставрополя Ставропольского края, решением Ставропольской городской Думы от 15 сентября 2010 года №</w:t>
      </w:r>
      <w:r>
        <w:t> </w:t>
      </w:r>
      <w:r>
        <w:rPr>
          <w:rFonts w:ascii="Times New Roman" w:hAnsi="Times New Roman"/>
          <w:sz w:val="28"/>
        </w:rPr>
        <w:t xml:space="preserve">89                                    «Об утверждении Положения о порядке принятия решений о создании, реорганизации и ликвидации муниципальных предприятий города Ставрополя» Ставропольская городская Дума </w:t>
      </w:r>
    </w:p>
    <w:p w:rsidR="00032375" w:rsidRDefault="00032375" w:rsidP="0003237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032375" w:rsidRDefault="00032375" w:rsidP="0003237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РЕШИЛА:</w:t>
      </w:r>
    </w:p>
    <w:p w:rsidR="00032375" w:rsidRDefault="00032375" w:rsidP="00032375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032375" w:rsidRDefault="00032375" w:rsidP="000323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Согласовать принятие решения о реорганизации муниципального </w:t>
      </w:r>
      <w:r w:rsidRPr="000D40FB">
        <w:rPr>
          <w:rFonts w:ascii="Times New Roman" w:hAnsi="Times New Roman"/>
          <w:spacing w:val="-4"/>
          <w:sz w:val="28"/>
        </w:rPr>
        <w:t>унитарного предприятия жилищно-коммунального хозяйства «Коммунальник»</w:t>
      </w:r>
      <w:r>
        <w:rPr>
          <w:rFonts w:ascii="Times New Roman" w:hAnsi="Times New Roman"/>
          <w:sz w:val="28"/>
        </w:rPr>
        <w:t xml:space="preserve"> Промышленного района города Ставрополя путем преобразования в муниципальное бюджетное учреждение «Коммунальник».</w:t>
      </w:r>
    </w:p>
    <w:p w:rsidR="00032375" w:rsidRDefault="00032375" w:rsidP="000323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</w:p>
    <w:p w:rsidR="00032375" w:rsidRDefault="00032375" w:rsidP="000323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Признать утратившим силу решение Ставропольской городской Думы от 13 марта 2024 г. № 273 «О согласовании принятия решения о реорганизации муниципального унитарного предприятия жилищно-коммунального хозяйства «Коммунальник» Промышленного района города Ставрополя».</w:t>
      </w:r>
    </w:p>
    <w:p w:rsidR="00032375" w:rsidRDefault="00032375" w:rsidP="000323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</w:p>
    <w:p w:rsidR="00032375" w:rsidRDefault="00032375" w:rsidP="000323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Настоящее решение вступает в силу со дня его подписания.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1152E6" w:rsidRDefault="001152E6" w:rsidP="000323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2D8" w:rsidRPr="00EF47EE" w:rsidRDefault="001D62D8" w:rsidP="00850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06D6" w:rsidRPr="00EF47EE" w:rsidRDefault="00CC06D6" w:rsidP="00850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 w:rsidRPr="0006274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062748" w:rsidRPr="00062748" w:rsidRDefault="00062748" w:rsidP="00062748">
      <w:pPr>
        <w:suppressAutoHyphens/>
        <w:spacing w:after="0" w:line="240" w:lineRule="exact"/>
        <w:jc w:val="both"/>
        <w:outlineLvl w:val="2"/>
        <w:rPr>
          <w:rFonts w:ascii="Times New Roman" w:hAnsi="Times New Roman"/>
          <w:sz w:val="28"/>
          <w:szCs w:val="22"/>
        </w:rPr>
      </w:pPr>
      <w:r w:rsidRPr="00062748">
        <w:rPr>
          <w:rFonts w:ascii="Times New Roman" w:hAnsi="Times New Roman"/>
          <w:sz w:val="28"/>
          <w:szCs w:val="28"/>
        </w:rPr>
        <w:t xml:space="preserve">Ставропольской городской Думы            </w:t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</w:r>
      <w:r w:rsidRPr="00062748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Pr="00062748">
        <w:rPr>
          <w:rFonts w:ascii="Times New Roman" w:hAnsi="Times New Roman"/>
          <w:sz w:val="28"/>
        </w:rPr>
        <w:t>Г.С.Колягин</w:t>
      </w:r>
      <w:proofErr w:type="spellEnd"/>
    </w:p>
    <w:sectPr w:rsidR="00062748" w:rsidRPr="00062748" w:rsidSect="00AA2591">
      <w:headerReference w:type="default" r:id="rId7"/>
      <w:type w:val="continuous"/>
      <w:pgSz w:w="11908" w:h="16848"/>
      <w:pgMar w:top="1418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453" w:rsidRDefault="00B46453">
      <w:pPr>
        <w:spacing w:after="0" w:line="240" w:lineRule="auto"/>
      </w:pPr>
      <w:r>
        <w:separator/>
      </w:r>
    </w:p>
  </w:endnote>
  <w:endnote w:type="continuationSeparator" w:id="0">
    <w:p w:rsidR="00B46453" w:rsidRDefault="00B4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453" w:rsidRDefault="00B46453">
      <w:pPr>
        <w:spacing w:after="0" w:line="240" w:lineRule="auto"/>
      </w:pPr>
      <w:r>
        <w:separator/>
      </w:r>
    </w:p>
  </w:footnote>
  <w:footnote w:type="continuationSeparator" w:id="0">
    <w:p w:rsidR="00B46453" w:rsidRDefault="00B46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10" w:rsidRDefault="00A65710">
    <w:pPr>
      <w:pStyle w:val="afc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0722"/>
    <w:multiLevelType w:val="hybridMultilevel"/>
    <w:tmpl w:val="208032D0"/>
    <w:lvl w:ilvl="0" w:tplc="3FECC1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BE1"/>
    <w:multiLevelType w:val="hybridMultilevel"/>
    <w:tmpl w:val="5C1E73AC"/>
    <w:lvl w:ilvl="0" w:tplc="415018AC">
      <w:start w:val="1"/>
      <w:numFmt w:val="decimal"/>
      <w:lvlText w:val="%1)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8B779A"/>
    <w:multiLevelType w:val="hybridMultilevel"/>
    <w:tmpl w:val="5DACF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B8030A"/>
    <w:multiLevelType w:val="hybridMultilevel"/>
    <w:tmpl w:val="61F2F1EA"/>
    <w:lvl w:ilvl="0" w:tplc="E1B68C8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9A03F5"/>
    <w:multiLevelType w:val="hybridMultilevel"/>
    <w:tmpl w:val="33747034"/>
    <w:lvl w:ilvl="0" w:tplc="00066422">
      <w:start w:val="1"/>
      <w:numFmt w:val="decimal"/>
      <w:lvlText w:val="%1."/>
      <w:lvlJc w:val="left"/>
      <w:pPr>
        <w:ind w:left="113" w:firstLine="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710"/>
    <w:rsid w:val="0002223E"/>
    <w:rsid w:val="0003223D"/>
    <w:rsid w:val="00032375"/>
    <w:rsid w:val="00062748"/>
    <w:rsid w:val="00065C64"/>
    <w:rsid w:val="0006638E"/>
    <w:rsid w:val="00070B0D"/>
    <w:rsid w:val="000A49AD"/>
    <w:rsid w:val="000C5CBD"/>
    <w:rsid w:val="000D2A5F"/>
    <w:rsid w:val="000D40FB"/>
    <w:rsid w:val="001152E6"/>
    <w:rsid w:val="001D62D8"/>
    <w:rsid w:val="001F10AA"/>
    <w:rsid w:val="001F6672"/>
    <w:rsid w:val="00221CA3"/>
    <w:rsid w:val="00223B41"/>
    <w:rsid w:val="00232C7B"/>
    <w:rsid w:val="00245AF2"/>
    <w:rsid w:val="00276FA8"/>
    <w:rsid w:val="002A693F"/>
    <w:rsid w:val="002B2E37"/>
    <w:rsid w:val="002D3B0A"/>
    <w:rsid w:val="00311DB1"/>
    <w:rsid w:val="00324CB0"/>
    <w:rsid w:val="00367107"/>
    <w:rsid w:val="00377475"/>
    <w:rsid w:val="00387719"/>
    <w:rsid w:val="003913AC"/>
    <w:rsid w:val="00455257"/>
    <w:rsid w:val="00461194"/>
    <w:rsid w:val="00477FCD"/>
    <w:rsid w:val="004906F1"/>
    <w:rsid w:val="004B6A6E"/>
    <w:rsid w:val="004C43FA"/>
    <w:rsid w:val="00503C2A"/>
    <w:rsid w:val="00525351"/>
    <w:rsid w:val="005413C4"/>
    <w:rsid w:val="0055096F"/>
    <w:rsid w:val="005701FB"/>
    <w:rsid w:val="005D17A8"/>
    <w:rsid w:val="00626824"/>
    <w:rsid w:val="00683F5E"/>
    <w:rsid w:val="006A3FD3"/>
    <w:rsid w:val="00720A50"/>
    <w:rsid w:val="00723C82"/>
    <w:rsid w:val="00726194"/>
    <w:rsid w:val="007608FF"/>
    <w:rsid w:val="00760C5E"/>
    <w:rsid w:val="00761E58"/>
    <w:rsid w:val="00765747"/>
    <w:rsid w:val="00766D1B"/>
    <w:rsid w:val="00767052"/>
    <w:rsid w:val="00767E59"/>
    <w:rsid w:val="007A3416"/>
    <w:rsid w:val="007A3EE1"/>
    <w:rsid w:val="007B00F0"/>
    <w:rsid w:val="007D3886"/>
    <w:rsid w:val="007D6447"/>
    <w:rsid w:val="007E6801"/>
    <w:rsid w:val="00845DE3"/>
    <w:rsid w:val="00850035"/>
    <w:rsid w:val="00854C0C"/>
    <w:rsid w:val="00855088"/>
    <w:rsid w:val="008956D4"/>
    <w:rsid w:val="008B1DF7"/>
    <w:rsid w:val="008C22CF"/>
    <w:rsid w:val="008C7223"/>
    <w:rsid w:val="00906156"/>
    <w:rsid w:val="0091309B"/>
    <w:rsid w:val="009771F5"/>
    <w:rsid w:val="00977C78"/>
    <w:rsid w:val="009D44EE"/>
    <w:rsid w:val="009E6109"/>
    <w:rsid w:val="009F479E"/>
    <w:rsid w:val="00A277BC"/>
    <w:rsid w:val="00A62670"/>
    <w:rsid w:val="00A65710"/>
    <w:rsid w:val="00AA2591"/>
    <w:rsid w:val="00AA4E4F"/>
    <w:rsid w:val="00B055CC"/>
    <w:rsid w:val="00B249BE"/>
    <w:rsid w:val="00B36B28"/>
    <w:rsid w:val="00B449EE"/>
    <w:rsid w:val="00B46453"/>
    <w:rsid w:val="00B86D1D"/>
    <w:rsid w:val="00B9232A"/>
    <w:rsid w:val="00B934D1"/>
    <w:rsid w:val="00B971D2"/>
    <w:rsid w:val="00B9795F"/>
    <w:rsid w:val="00BA0C9D"/>
    <w:rsid w:val="00BA75E5"/>
    <w:rsid w:val="00BB3E06"/>
    <w:rsid w:val="00C04544"/>
    <w:rsid w:val="00C2133A"/>
    <w:rsid w:val="00C33E3D"/>
    <w:rsid w:val="00C632EA"/>
    <w:rsid w:val="00C650C0"/>
    <w:rsid w:val="00C72A18"/>
    <w:rsid w:val="00C94EDF"/>
    <w:rsid w:val="00CB30ED"/>
    <w:rsid w:val="00CC06D6"/>
    <w:rsid w:val="00CC291B"/>
    <w:rsid w:val="00D85622"/>
    <w:rsid w:val="00D85A5F"/>
    <w:rsid w:val="00DD1851"/>
    <w:rsid w:val="00DF2B2D"/>
    <w:rsid w:val="00E513A3"/>
    <w:rsid w:val="00EE0EFE"/>
    <w:rsid w:val="00EF086B"/>
    <w:rsid w:val="00EF47EE"/>
    <w:rsid w:val="00F16F1B"/>
    <w:rsid w:val="00F8667A"/>
    <w:rsid w:val="00FA1286"/>
    <w:rsid w:val="00FA789D"/>
    <w:rsid w:val="00FD5DDA"/>
    <w:rsid w:val="00FD5F5F"/>
    <w:rsid w:val="00FE286F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1E51-66B2-43F4-B049-4EED36C2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customStyle="1" w:styleId="a5">
    <w:name w:val="_Обычный"/>
    <w:link w:val="a6"/>
    <w:pPr>
      <w:spacing w:after="0" w:line="360" w:lineRule="auto"/>
      <w:ind w:firstLine="709"/>
      <w:jc w:val="both"/>
    </w:pPr>
    <w:rPr>
      <w:rFonts w:ascii="Times New Roman" w:hAnsi="Times New Roman"/>
    </w:rPr>
  </w:style>
  <w:style w:type="character" w:customStyle="1" w:styleId="a6">
    <w:name w:val="_Обычный"/>
    <w:link w:val="a5"/>
    <w:rPr>
      <w:rFonts w:ascii="Times New Roman" w:hAnsi="Times New Roman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paragraph" w:customStyle="1" w:styleId="SubtitleChar">
    <w:name w:val="Subtitle Char"/>
    <w:basedOn w:val="12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a8">
    <w:name w:val="Абзац"/>
    <w:basedOn w:val="a"/>
    <w:link w:val="a9"/>
    <w:pPr>
      <w:spacing w:after="0" w:line="240" w:lineRule="auto"/>
      <w:ind w:firstLine="709"/>
      <w:jc w:val="both"/>
    </w:pPr>
    <w:rPr>
      <w:sz w:val="24"/>
    </w:rPr>
  </w:style>
  <w:style w:type="character" w:customStyle="1" w:styleId="a9">
    <w:name w:val="Абзац"/>
    <w:basedOn w:val="1"/>
    <w:link w:val="a8"/>
    <w:rPr>
      <w:sz w:val="24"/>
    </w:rPr>
  </w:style>
  <w:style w:type="paragraph" w:styleId="aa">
    <w:name w:val="annotation text"/>
    <w:basedOn w:val="a"/>
    <w:link w:val="ab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1"/>
    <w:link w:val="aa"/>
    <w:rPr>
      <w:sz w:val="2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e">
    <w:name w:val="annotation subject"/>
    <w:basedOn w:val="aa"/>
    <w:next w:val="aa"/>
    <w:link w:val="af"/>
    <w:rPr>
      <w:b/>
    </w:rPr>
  </w:style>
  <w:style w:type="character" w:customStyle="1" w:styleId="af">
    <w:name w:val="Тема примечания Знак"/>
    <w:basedOn w:val="ab"/>
    <w:link w:val="ae"/>
    <w:rPr>
      <w:b/>
      <w:sz w:val="20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paragraph" w:customStyle="1" w:styleId="ConsPlusNormal">
    <w:name w:val="ConsPlusNormal"/>
    <w:next w:val="a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customStyle="1" w:styleId="TitleChar">
    <w:name w:val="Title Char"/>
    <w:basedOn w:val="12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2">
    <w:name w:val="caption"/>
    <w:basedOn w:val="a"/>
    <w:next w:val="a"/>
    <w:link w:val="af3"/>
    <w:pPr>
      <w:spacing w:line="276" w:lineRule="auto"/>
    </w:pPr>
    <w:rPr>
      <w:b/>
      <w:color w:val="5B9BD5" w:themeColor="accent1"/>
      <w:sz w:val="18"/>
    </w:rPr>
  </w:style>
  <w:style w:type="character" w:customStyle="1" w:styleId="af3">
    <w:name w:val="Название объекта Знак"/>
    <w:basedOn w:val="1"/>
    <w:link w:val="af2"/>
    <w:rPr>
      <w:b/>
      <w:color w:val="5B9BD5" w:themeColor="accent1"/>
      <w:sz w:val="18"/>
    </w:rPr>
  </w:style>
  <w:style w:type="paragraph" w:styleId="af4">
    <w:name w:val="TOC Heading"/>
    <w:link w:val="af5"/>
  </w:style>
  <w:style w:type="character" w:customStyle="1" w:styleId="af5">
    <w:name w:val="Заголовок оглавления Знак"/>
    <w:link w:val="af4"/>
  </w:style>
  <w:style w:type="paragraph" w:customStyle="1" w:styleId="14">
    <w:name w:val="Знак примечания1"/>
    <w:basedOn w:val="12"/>
    <w:link w:val="af6"/>
    <w:rPr>
      <w:sz w:val="16"/>
    </w:rPr>
  </w:style>
  <w:style w:type="character" w:styleId="af6">
    <w:name w:val="annotation reference"/>
    <w:basedOn w:val="a0"/>
    <w:link w:val="14"/>
    <w:rPr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Style2">
    <w:name w:val="Style2"/>
    <w:basedOn w:val="a"/>
    <w:link w:val="Style2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20">
    <w:name w:val="Style2"/>
    <w:basedOn w:val="1"/>
    <w:link w:val="Style2"/>
    <w:rPr>
      <w:rFonts w:ascii="Times New Roman" w:hAnsi="Times New Roman"/>
      <w:sz w:val="24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</w:style>
  <w:style w:type="character" w:customStyle="1" w:styleId="afa">
    <w:name w:val="Абзац списка Знак"/>
    <w:basedOn w:val="1"/>
    <w:link w:val="af9"/>
  </w:style>
  <w:style w:type="paragraph" w:customStyle="1" w:styleId="15">
    <w:name w:val="Гиперссылка1"/>
    <w:link w:val="afb"/>
    <w:rPr>
      <w:color w:val="0563C1" w:themeColor="hyperlink"/>
      <w:u w:val="single"/>
    </w:rPr>
  </w:style>
  <w:style w:type="character" w:styleId="afb">
    <w:name w:val="Hyperlink"/>
    <w:link w:val="1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1"/>
    <w:link w:val="afc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8">
    <w:name w:val="Знак концевой сноски1"/>
    <w:basedOn w:val="12"/>
    <w:link w:val="afe"/>
    <w:rPr>
      <w:vertAlign w:val="superscript"/>
    </w:rPr>
  </w:style>
  <w:style w:type="character" w:styleId="afe">
    <w:name w:val="endnote reference"/>
    <w:basedOn w:val="a0"/>
    <w:link w:val="18"/>
    <w:rPr>
      <w:vertAlign w:val="superscript"/>
    </w:rPr>
  </w:style>
  <w:style w:type="paragraph" w:styleId="aff">
    <w:name w:val="Body Text"/>
    <w:basedOn w:val="a"/>
    <w:link w:val="aff0"/>
    <w:pPr>
      <w:spacing w:after="0" w:line="240" w:lineRule="exact"/>
      <w:jc w:val="both"/>
    </w:pPr>
    <w:rPr>
      <w:rFonts w:ascii="Times New Roman" w:hAnsi="Times New Roman"/>
      <w:sz w:val="28"/>
    </w:rPr>
  </w:style>
  <w:style w:type="character" w:customStyle="1" w:styleId="aff0">
    <w:name w:val="Основной текст Знак"/>
    <w:basedOn w:val="1"/>
    <w:link w:val="aff"/>
    <w:rPr>
      <w:rFonts w:ascii="Times New Roman" w:hAnsi="Times New Roman"/>
      <w:sz w:val="28"/>
    </w:rPr>
  </w:style>
  <w:style w:type="paragraph" w:styleId="aff1">
    <w:name w:val="Subtitle"/>
    <w:basedOn w:val="a"/>
    <w:next w:val="a"/>
    <w:link w:val="aff2"/>
    <w:uiPriority w:val="11"/>
    <w:qFormat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f2">
    <w:name w:val="Подзаголовок Знак"/>
    <w:basedOn w:val="1"/>
    <w:link w:val="aff1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f3">
    <w:name w:val="table of figures"/>
    <w:basedOn w:val="a"/>
    <w:next w:val="a"/>
    <w:link w:val="aff4"/>
    <w:pPr>
      <w:spacing w:after="0"/>
    </w:pPr>
  </w:style>
  <w:style w:type="character" w:customStyle="1" w:styleId="aff4">
    <w:name w:val="Перечень рисунков Знак"/>
    <w:basedOn w:val="1"/>
    <w:link w:val="aff3"/>
  </w:style>
  <w:style w:type="paragraph" w:styleId="aff5">
    <w:name w:val="Title"/>
    <w:basedOn w:val="a"/>
    <w:next w:val="a"/>
    <w:link w:val="aff6"/>
    <w:uiPriority w:val="10"/>
    <w:qFormat/>
    <w:pPr>
      <w:spacing w:before="300" w:after="200"/>
      <w:contextualSpacing/>
    </w:pPr>
    <w:rPr>
      <w:sz w:val="48"/>
    </w:rPr>
  </w:style>
  <w:style w:type="character" w:customStyle="1" w:styleId="aff6">
    <w:name w:val="Заголовок Знак"/>
    <w:basedOn w:val="1"/>
    <w:link w:val="aff5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aff7">
    <w:name w:val="Normal (Web)"/>
    <w:basedOn w:val="a"/>
    <w:link w:val="aff8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8">
    <w:name w:val="Обычный (веб) Знак"/>
    <w:basedOn w:val="1"/>
    <w:link w:val="aff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-3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/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19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4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af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styleId="-2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-40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20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-30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paragraph" w:customStyle="1" w:styleId="ConsNormal">
    <w:name w:val="ConsNormal"/>
    <w:rsid w:val="001F1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ConsPlusNormal1">
    <w:name w:val="ConsPlusNormal Знак"/>
    <w:locked/>
    <w:rsid w:val="00C72A18"/>
    <w:rPr>
      <w:rFonts w:ascii="Arial" w:eastAsia="Arial" w:hAnsi="Arial" w:cs="Arial"/>
      <w:sz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Председатель </vt:lpstr>
      <vt:lpstr>        Ставропольской городской Думы            				           Г.С.Колягин</vt:lpstr>
    </vt:vector>
  </TitlesOfParts>
  <Company>Ставропольская городская Дума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75</cp:revision>
  <cp:lastPrinted>2024-06-26T06:30:00Z</cp:lastPrinted>
  <dcterms:created xsi:type="dcterms:W3CDTF">2024-03-06T06:14:00Z</dcterms:created>
  <dcterms:modified xsi:type="dcterms:W3CDTF">2024-07-24T12:33:00Z</dcterms:modified>
</cp:coreProperties>
</file>