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6A6B" w14:textId="77777777" w:rsidR="007447DE" w:rsidRDefault="007447DE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947724" w14:textId="77777777" w:rsidR="007447DE" w:rsidRDefault="007447DE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5AA73D" w14:textId="77777777" w:rsidR="00083A68" w:rsidRPr="00083A68" w:rsidRDefault="00083A68" w:rsidP="00083A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3A6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5CCE97FD" w14:textId="77777777" w:rsidR="00083A68" w:rsidRPr="00083A68" w:rsidRDefault="00083A68" w:rsidP="00083A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3A68">
        <w:rPr>
          <w:rFonts w:ascii="Times New Roman" w:hAnsi="Times New Roman" w:cs="Times New Roman"/>
          <w:sz w:val="28"/>
          <w:szCs w:val="28"/>
        </w:rPr>
        <w:t>П Р Е Д С Е Д А Т Е Л Я</w:t>
      </w:r>
    </w:p>
    <w:p w14:paraId="7CA9B407" w14:textId="2C4E7E98" w:rsidR="00083A68" w:rsidRPr="00083A68" w:rsidRDefault="00083A68" w:rsidP="00083A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3A68"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</w:p>
    <w:p w14:paraId="156C58B2" w14:textId="77777777" w:rsidR="00083A68" w:rsidRPr="00083A68" w:rsidRDefault="00083A68" w:rsidP="00083A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8936AB8" w14:textId="77777777" w:rsidR="00083A68" w:rsidRPr="00083A68" w:rsidRDefault="00083A68" w:rsidP="00083A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A720EAD" w14:textId="77777777" w:rsidR="00083A68" w:rsidRPr="00083A68" w:rsidRDefault="00083A68" w:rsidP="00083A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4A9EA2D" w14:textId="32D83AA4" w:rsidR="00083A68" w:rsidRPr="00083A68" w:rsidRDefault="00083A68" w:rsidP="00083A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3A68">
        <w:rPr>
          <w:rFonts w:ascii="Times New Roman" w:hAnsi="Times New Roman" w:cs="Times New Roman"/>
          <w:sz w:val="28"/>
          <w:szCs w:val="28"/>
        </w:rPr>
        <w:t>23 марта 2026 г.                          г. Ставрополь 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3A68">
        <w:rPr>
          <w:rFonts w:ascii="Times New Roman" w:hAnsi="Times New Roman" w:cs="Times New Roman"/>
          <w:sz w:val="28"/>
          <w:szCs w:val="28"/>
        </w:rPr>
        <w:t>-п</w:t>
      </w:r>
    </w:p>
    <w:p w14:paraId="5DAB8C0C" w14:textId="77777777" w:rsidR="007447DE" w:rsidRDefault="007447DE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9289EC0" w14:textId="77777777" w:rsidR="007447DE" w:rsidRDefault="007447DE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E570A16" w14:textId="77777777" w:rsidR="00083A68" w:rsidRDefault="00083A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FA3195E" w14:textId="5A5B5EF7" w:rsidR="007447DE" w:rsidRDefault="0000000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7" w:tooltip="consultantplus://offline/ref=F8B0CA68BC382ABFFC32C99C45404F2938B8BA58B345A54796B896435E955681D4D2509FC0857F126A0789AE54A06E9216EAFB47374686B1A54924C21E6BG" w:history="1">
        <w:r w:rsidR="007447D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утвержденное постановлением председателя Ставропольской городской Думы от 26 октября 2016 г. № 18-п</w:t>
      </w:r>
    </w:p>
    <w:p w14:paraId="7F10DC5F" w14:textId="77777777" w:rsidR="007447DE" w:rsidRDefault="00000000">
      <w:pPr>
        <w:spacing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335AD" w14:textId="77777777" w:rsidR="007447DE" w:rsidRDefault="007447D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F0FC7" w14:textId="00C39330" w:rsidR="007447DE" w:rsidRPr="006D0EC7" w:rsidRDefault="007447DE" w:rsidP="006D0EC7">
      <w:pPr>
        <w:pStyle w:val="afb"/>
        <w:jc w:val="both"/>
        <w:rPr>
          <w:sz w:val="28"/>
          <w:szCs w:val="28"/>
        </w:rPr>
      </w:pPr>
      <w:hyperlink r:id="rId8" w:tooltip="consultantplus://offline/ref=41C7D585E5920E58ADE86C09CA75480067B9293C29C991C5109F58874C910F46996C6EE007B364F457BB82BB24FEAA2E83066D6E58A902C14AE7F4C4T2l4I" w:history="1">
        <w:r w:rsidRPr="006D0EC7">
          <w:rPr>
            <w:sz w:val="28"/>
            <w:szCs w:val="28"/>
          </w:rPr>
          <w:br/>
          <w:t xml:space="preserve">         В соответствии с Федеральным законом от 25 декабря 2008 года                      № 273-ФЗ «О противодействии коррупции», </w:t>
        </w:r>
        <w:r w:rsidR="00AE71E8" w:rsidRPr="006D0EC7">
          <w:rPr>
            <w:sz w:val="28"/>
            <w:szCs w:val="28"/>
          </w:rPr>
          <w:t xml:space="preserve">пунктом 6 </w:t>
        </w:r>
        <w:r w:rsidR="006574A6" w:rsidRPr="006D0EC7">
          <w:rPr>
            <w:sz w:val="28"/>
            <w:szCs w:val="28"/>
          </w:rPr>
          <w:t>Указ</w:t>
        </w:r>
        <w:r w:rsidR="00AE71E8" w:rsidRPr="006D0EC7">
          <w:rPr>
            <w:sz w:val="28"/>
            <w:szCs w:val="28"/>
          </w:rPr>
          <w:t>а</w:t>
        </w:r>
        <w:r w:rsidR="006574A6" w:rsidRPr="006D0EC7">
          <w:rPr>
            <w:sz w:val="28"/>
            <w:szCs w:val="28"/>
          </w:rPr>
          <w:t xml:space="preserve"> Президента Российской Федерации от 21 сентября 2009 года </w:t>
        </w:r>
        <w:hyperlink r:id="rId9" w:history="1">
          <w:r w:rsidR="000A3749" w:rsidRPr="006D0EC7">
            <w:rPr>
              <w:sz w:val="28"/>
              <w:szCs w:val="28"/>
            </w:rPr>
            <w:t>№</w:t>
          </w:r>
          <w:r w:rsidR="006574A6" w:rsidRPr="006D0EC7">
            <w:rPr>
              <w:sz w:val="28"/>
              <w:szCs w:val="28"/>
            </w:rPr>
            <w:t xml:space="preserve"> 1065</w:t>
          </w:r>
        </w:hyperlink>
        <w:r w:rsidR="006574A6" w:rsidRPr="006D0EC7">
          <w:rPr>
            <w:sz w:val="28"/>
            <w:szCs w:val="28"/>
          </w:rPr>
          <w:t xml:space="preserve"> </w:t>
        </w:r>
        <w:r w:rsidR="000A3749" w:rsidRPr="006D0EC7">
          <w:rPr>
            <w:sz w:val="28"/>
            <w:szCs w:val="28"/>
          </w:rPr>
          <w:t>«</w:t>
        </w:r>
        <w:r w:rsidR="006574A6" w:rsidRPr="006D0EC7">
          <w:rPr>
            <w:sz w:val="28"/>
            <w:szCs w:val="28"/>
          </w:rPr>
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  <w:r w:rsidR="000A3749" w:rsidRPr="006D0EC7">
          <w:rPr>
            <w:sz w:val="28"/>
            <w:szCs w:val="28"/>
          </w:rPr>
          <w:t>»</w:t>
        </w:r>
        <w:r w:rsidR="006574A6" w:rsidRPr="006D0EC7">
          <w:rPr>
            <w:rStyle w:val="afc"/>
            <w:rFonts w:eastAsia="Times New Roman"/>
            <w:color w:val="auto"/>
            <w:sz w:val="28"/>
            <w:szCs w:val="28"/>
            <w:u w:val="none"/>
            <w:lang w:eastAsia="ru-RU"/>
          </w:rPr>
          <w:br/>
        </w:r>
        <w:r w:rsidRPr="006D0EC7">
          <w:rPr>
            <w:rStyle w:val="afc"/>
            <w:color w:val="auto"/>
            <w:sz w:val="28"/>
            <w:szCs w:val="28"/>
            <w:u w:val="none"/>
          </w:rPr>
          <w:t xml:space="preserve"> </w:t>
        </w:r>
      </w:hyperlink>
    </w:p>
    <w:p w14:paraId="03D33242" w14:textId="77777777" w:rsidR="007447DE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83BB7EF" w14:textId="77777777" w:rsidR="007447DE" w:rsidRDefault="007447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C413E" w14:textId="77777777" w:rsidR="007447DE" w:rsidRDefault="00000000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Внести в </w:t>
      </w:r>
      <w:hyperlink r:id="rId10" w:tooltip="consultantplus://offline/ref=F8B0CA68BC382ABFFC32C99C45404F2938B8BA58B345A54796B896435E955681D4D2509FC0857F126A0789AE54A06E9216EAFB47374686B1A54924C21E6BG" w:history="1">
        <w:r w:rsidR="007447DE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поведению, утвержденное постановлением председателя Ставропольской городской Думы от 26 октября 2016 г. № 18-п «</w:t>
      </w:r>
      <w:hyperlink r:id="rId11" w:tooltip="consultantplus://offline/ref=F8B0CA68BC382ABFFC32C99C45404F2938B8BA58B345A54796B896435E955681D4D2509FC0857F126A0789AE54A06E9216EAFB47374686B1A54924C21E6BG" w:history="1">
        <w:r w:rsidR="007447DE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Ставропольской городской Думе, и муниципальными служащими Ставропольской городской Думы, и соблюдения муниципальными служащими Ставропольской городской Думы требований к служебному поведению» (с изменениями, внесенными постановлениями председателя Ставропольской городской Думы от 04 октября 2017 г. № 59-п, от 01 октября 2018 г. № 43-п, от 06 июля 2020 г. № 39-п, от 09 сентября 2020 г. № 56-п,                      </w:t>
      </w:r>
      <w:r>
        <w:rPr>
          <w:sz w:val="28"/>
          <w:szCs w:val="28"/>
        </w:rPr>
        <w:lastRenderedPageBreak/>
        <w:t>от 25 марта 2021 г. № 22-п, от 18 января 2023 г. № 5-п, от 08 декабря 2023 г.         № 85-п, от 15 января 2026 г. № 1-п), следующие изменения:</w:t>
      </w:r>
    </w:p>
    <w:p w14:paraId="1F2F8CD7" w14:textId="079C1AA1" w:rsidR="007447DE" w:rsidRDefault="000000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EC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https://login.consultant.ru/link/?req=doc&amp;base=RLAW077&amp;n=247465&amp;dst=100291&amp;field=134&amp;date=13.03.2026" w:history="1">
        <w:r w:rsidR="006D0EC7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7447DE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ункт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E3AD91C" w14:textId="7F48D357" w:rsidR="007447DE" w:rsidRDefault="000000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 муниципальной службы, предусмотренной </w:t>
      </w:r>
      <w:hyperlink r:id="rId13" w:tooltip="https://login.consultant.ru/link/?req=doc&amp;base=RLAW077&amp;n=110193&amp;dst=100011&amp;field=134&amp;date=13.03.2026" w:history="1">
        <w:r w:rsidR="007447DE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Ставропольской городской Думе,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утверждаемым постановлением председателя Ставропольской городской Думы (далее – перечень должностей),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</w:t>
      </w:r>
      <w:r w:rsidR="006D0EC7">
        <w:rPr>
          <w:rFonts w:ascii="Times New Roman" w:hAnsi="Times New Roman" w:cs="Times New Roman"/>
          <w:sz w:val="28"/>
          <w:szCs w:val="28"/>
        </w:rPr>
        <w:t>;</w:t>
      </w:r>
    </w:p>
    <w:p w14:paraId="32A8128A" w14:textId="6FD51EFF" w:rsidR="007447DE" w:rsidRDefault="000000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EC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EC7">
        <w:rPr>
          <w:rFonts w:ascii="Times New Roman" w:hAnsi="Times New Roman" w:cs="Times New Roman"/>
          <w:sz w:val="28"/>
          <w:szCs w:val="28"/>
        </w:rPr>
        <w:t>в</w:t>
      </w:r>
      <w:r w:rsidR="00F113E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F113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пункта 1</w:t>
      </w:r>
      <w:r w:rsidR="00F113E5">
        <w:rPr>
          <w:rFonts w:ascii="Times New Roman" w:hAnsi="Times New Roman" w:cs="Times New Roman"/>
          <w:sz w:val="28"/>
          <w:szCs w:val="28"/>
        </w:rPr>
        <w:t>2 слова «в соответствии с настоящим Положением»</w:t>
      </w:r>
      <w:r w:rsidR="00AE71E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113E5">
        <w:rPr>
          <w:rFonts w:ascii="Times New Roman" w:hAnsi="Times New Roman" w:cs="Times New Roman"/>
          <w:sz w:val="28"/>
          <w:szCs w:val="28"/>
        </w:rPr>
        <w:t>.</w:t>
      </w:r>
    </w:p>
    <w:p w14:paraId="38CFD8F5" w14:textId="0A7DF444" w:rsidR="007447DE" w:rsidRDefault="0000000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C30ED7" w14:textId="77777777" w:rsidR="007447DE" w:rsidRDefault="00000000">
      <w:pPr>
        <w:tabs>
          <w:tab w:val="left" w:pos="709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постановление вступает в силу со дня его подписания и подлежит размещению на официальном сайте Ставропольской городской Думы в информационно-телекоммуникационной сети «Интернет».</w:t>
      </w:r>
    </w:p>
    <w:p w14:paraId="0E1D0DCC" w14:textId="77777777" w:rsidR="007447DE" w:rsidRDefault="00744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A70DB9" w14:textId="77777777" w:rsidR="007447DE" w:rsidRDefault="00744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C6380B" w14:textId="77777777" w:rsidR="007447DE" w:rsidRDefault="007447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0BC90" w14:textId="77777777" w:rsidR="007447DE" w:rsidRDefault="00000000">
      <w:pPr>
        <w:tabs>
          <w:tab w:val="left" w:pos="950"/>
        </w:tabs>
        <w:spacing w:line="240" w:lineRule="exac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7F2EAD7C" w14:textId="77777777" w:rsidR="007447DE" w:rsidRDefault="00000000">
      <w:pPr>
        <w:tabs>
          <w:tab w:val="left" w:pos="950"/>
        </w:tabs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Г.С.Колягин</w:t>
      </w:r>
      <w:proofErr w:type="spellEnd"/>
    </w:p>
    <w:p w14:paraId="3CC271B2" w14:textId="77777777" w:rsidR="007447DE" w:rsidRDefault="007447DE">
      <w:pPr>
        <w:tabs>
          <w:tab w:val="left" w:pos="950"/>
        </w:tabs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A90990D" w14:textId="77777777" w:rsidR="007447DE" w:rsidRDefault="007447DE">
      <w:pPr>
        <w:tabs>
          <w:tab w:val="left" w:pos="950"/>
        </w:tabs>
        <w:spacing w:line="240" w:lineRule="exact"/>
        <w:ind w:right="-2"/>
        <w:rPr>
          <w:sz w:val="28"/>
          <w:szCs w:val="28"/>
        </w:rPr>
      </w:pPr>
    </w:p>
    <w:p w14:paraId="684C43F6" w14:textId="77777777" w:rsidR="007447DE" w:rsidRDefault="007447DE">
      <w:pPr>
        <w:tabs>
          <w:tab w:val="left" w:pos="950"/>
        </w:tabs>
        <w:spacing w:line="240" w:lineRule="exact"/>
        <w:ind w:right="-2"/>
        <w:rPr>
          <w:sz w:val="28"/>
          <w:szCs w:val="28"/>
        </w:rPr>
      </w:pPr>
    </w:p>
    <w:p w14:paraId="50D83611" w14:textId="77777777" w:rsidR="007447DE" w:rsidRDefault="00000000">
      <w:pPr>
        <w:tabs>
          <w:tab w:val="left" w:pos="950"/>
        </w:tabs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119F1421" w14:textId="77777777" w:rsidR="007447DE" w:rsidRDefault="00000000">
      <w:pPr>
        <w:tabs>
          <w:tab w:val="left" w:pos="950"/>
        </w:tabs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ED3E352" w14:textId="77777777" w:rsidR="007447DE" w:rsidRDefault="007447DE">
      <w:pPr>
        <w:tabs>
          <w:tab w:val="left" w:pos="95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447DE">
      <w:headerReference w:type="default" r:id="rId14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CD9D" w14:textId="77777777" w:rsidR="006B10AC" w:rsidRDefault="006B10AC">
      <w:r>
        <w:separator/>
      </w:r>
    </w:p>
  </w:endnote>
  <w:endnote w:type="continuationSeparator" w:id="0">
    <w:p w14:paraId="489AE201" w14:textId="77777777" w:rsidR="006B10AC" w:rsidRDefault="006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7EA" w14:textId="77777777" w:rsidR="006B10AC" w:rsidRDefault="006B10AC">
      <w:r>
        <w:separator/>
      </w:r>
    </w:p>
  </w:footnote>
  <w:footnote w:type="continuationSeparator" w:id="0">
    <w:p w14:paraId="59A8EF5B" w14:textId="77777777" w:rsidR="006B10AC" w:rsidRDefault="006B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89782"/>
      <w:docPartObj>
        <w:docPartGallery w:val="Page Numbers (Top of Page)"/>
        <w:docPartUnique/>
      </w:docPartObj>
    </w:sdtPr>
    <w:sdtContent>
      <w:p w14:paraId="0A6490F2" w14:textId="77777777" w:rsidR="007447DE" w:rsidRDefault="00000000">
        <w:pPr>
          <w:pStyle w:val="af6"/>
          <w:jc w:val="right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194C09" w14:textId="77777777" w:rsidR="007447DE" w:rsidRDefault="007447D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DE"/>
    <w:rsid w:val="00063E86"/>
    <w:rsid w:val="00083A68"/>
    <w:rsid w:val="000A3749"/>
    <w:rsid w:val="000C2E9D"/>
    <w:rsid w:val="000F1769"/>
    <w:rsid w:val="000F659E"/>
    <w:rsid w:val="00336DA3"/>
    <w:rsid w:val="004B7C51"/>
    <w:rsid w:val="004E1896"/>
    <w:rsid w:val="00566892"/>
    <w:rsid w:val="006574A6"/>
    <w:rsid w:val="006B10AC"/>
    <w:rsid w:val="006D0EC7"/>
    <w:rsid w:val="007447DE"/>
    <w:rsid w:val="00A54E19"/>
    <w:rsid w:val="00AB535D"/>
    <w:rsid w:val="00AE71E8"/>
    <w:rsid w:val="00BC6543"/>
    <w:rsid w:val="00C05254"/>
    <w:rsid w:val="00C95A71"/>
    <w:rsid w:val="00E27519"/>
    <w:rsid w:val="00F113E5"/>
    <w:rsid w:val="00F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FC37"/>
  <w15:docId w15:val="{9D323A7A-4185-4DDF-A46A-422B0CE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AE7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7D585E5920E58ADE86C09CA75480067B9293C29C991C5109F58874C910F46996C6EE007B364F457BB82BB24FEAA2E83066D6E58A902C14AE7F4C4T2l4I" TargetMode="External"/><Relationship Id="rId13" Type="http://schemas.openxmlformats.org/officeDocument/2006/relationships/hyperlink" Target="https://login.consultant.ru/link/?req=doc&amp;base=RLAW077&amp;n=110193&amp;dst=100011&amp;field=134&amp;date=13.03.202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B0CA68BC382ABFFC32C99C45404F2938B8BA58B345A54796B896435E955681D4D2509FC0857F126A0789AE54A06E9216EAFB47374686B1A54924C21E6BG" TargetMode="External"/><Relationship Id="rId12" Type="http://schemas.openxmlformats.org/officeDocument/2006/relationships/hyperlink" Target="https://login.consultant.ru/link/?req=doc&amp;base=RLAW077&amp;n=247465&amp;dst=100291&amp;field=134&amp;date=13.03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B0CA68BC382ABFFC32C99C45404F2938B8BA58B345A54796B896435E955681D4D2509FC0857F126A0789AE54A06E9216EAFB47374686B1A54924C21E6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B0CA68BC382ABFFC32C99C45404F2938B8BA58B345A54796B896435E955681D4D2509FC0857F126A0789AE54A06E9216EAFB47374686B1A54924C21E6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13&amp;dst=100022&amp;field=134&amp;date=18.03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A810-4B15-4609-8A43-E68464B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User</cp:lastModifiedBy>
  <cp:revision>20</cp:revision>
  <dcterms:created xsi:type="dcterms:W3CDTF">2026-03-13T08:50:00Z</dcterms:created>
  <dcterms:modified xsi:type="dcterms:W3CDTF">2026-03-26T13:47:00Z</dcterms:modified>
</cp:coreProperties>
</file>