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73" w:rsidRDefault="006026AB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8B2B73" w:rsidRDefault="008B2B73">
      <w:pPr>
        <w:pStyle w:val="5"/>
        <w:spacing w:line="216" w:lineRule="auto"/>
        <w:rPr>
          <w:sz w:val="28"/>
        </w:rPr>
      </w:pPr>
    </w:p>
    <w:p w:rsidR="008B2B73" w:rsidRDefault="006026AB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8B2B73" w:rsidRDefault="008B2B73">
      <w:pPr>
        <w:spacing w:line="216" w:lineRule="auto"/>
        <w:jc w:val="center"/>
        <w:rPr>
          <w:szCs w:val="28"/>
        </w:rPr>
      </w:pPr>
    </w:p>
    <w:p w:rsidR="008B2B73" w:rsidRDefault="006026AB">
      <w:pPr>
        <w:spacing w:line="216" w:lineRule="auto"/>
        <w:rPr>
          <w:szCs w:val="28"/>
        </w:rPr>
      </w:pPr>
      <w:r>
        <w:rPr>
          <w:color w:val="000000"/>
          <w:szCs w:val="28"/>
        </w:rPr>
        <w:t>01 июля 2025 г.</w:t>
      </w:r>
      <w:r>
        <w:rPr>
          <w:szCs w:val="28"/>
        </w:rPr>
        <w:t xml:space="preserve">                            г. Ставрополь    </w:t>
      </w:r>
      <w:r w:rsidR="00B55EB3">
        <w:rPr>
          <w:szCs w:val="28"/>
        </w:rPr>
        <w:t xml:space="preserve">                             </w:t>
      </w:r>
      <w:r>
        <w:rPr>
          <w:szCs w:val="28"/>
        </w:rPr>
        <w:t xml:space="preserve">    № </w:t>
      </w:r>
      <w:r w:rsidR="00B55EB3">
        <w:rPr>
          <w:szCs w:val="28"/>
        </w:rPr>
        <w:t>125/838</w:t>
      </w:r>
    </w:p>
    <w:p w:rsidR="008B2B73" w:rsidRDefault="008B2B73">
      <w:pPr>
        <w:spacing w:line="216" w:lineRule="auto"/>
        <w:rPr>
          <w:szCs w:val="28"/>
        </w:rPr>
      </w:pPr>
    </w:p>
    <w:p w:rsidR="00B16BE9" w:rsidRPr="00B16BE9" w:rsidRDefault="00B16BE9" w:rsidP="00B16BE9">
      <w:pPr>
        <w:widowControl w:val="0"/>
        <w:spacing w:line="240" w:lineRule="exact"/>
        <w:jc w:val="center"/>
        <w:rPr>
          <w:rFonts w:eastAsia="SimSun"/>
        </w:rPr>
      </w:pPr>
      <w:r w:rsidRPr="00B16BE9">
        <w:rPr>
          <w:rFonts w:eastAsia="SimSun"/>
          <w:szCs w:val="28"/>
        </w:rPr>
        <w:t xml:space="preserve">О назначении досрочных выборов депутатов </w:t>
      </w:r>
    </w:p>
    <w:p w:rsidR="00B16BE9" w:rsidRPr="00B16BE9" w:rsidRDefault="00B16BE9" w:rsidP="00B16BE9">
      <w:pPr>
        <w:widowControl w:val="0"/>
        <w:spacing w:line="240" w:lineRule="exact"/>
        <w:jc w:val="center"/>
        <w:rPr>
          <w:rFonts w:eastAsia="SimSun"/>
          <w:vertAlign w:val="superscript"/>
        </w:rPr>
      </w:pPr>
      <w:r w:rsidRPr="00B16BE9">
        <w:rPr>
          <w:rFonts w:eastAsia="SimSun"/>
          <w:szCs w:val="28"/>
        </w:rPr>
        <w:t>Ставропольской городской Думы девятого созыва</w:t>
      </w:r>
    </w:p>
    <w:p w:rsidR="00B16BE9" w:rsidRPr="00B16BE9" w:rsidRDefault="00B16BE9" w:rsidP="00B16BE9">
      <w:pPr>
        <w:widowControl w:val="0"/>
        <w:spacing w:line="240" w:lineRule="exact"/>
        <w:jc w:val="center"/>
        <w:rPr>
          <w:rFonts w:eastAsia="SimSun"/>
          <w:szCs w:val="28"/>
        </w:rPr>
      </w:pPr>
      <w:r w:rsidRPr="00B16BE9">
        <w:rPr>
          <w:rFonts w:eastAsia="SimSun"/>
          <w:szCs w:val="28"/>
        </w:rPr>
        <w:t xml:space="preserve"> </w:t>
      </w:r>
    </w:p>
    <w:p w:rsidR="00B16BE9" w:rsidRPr="00B16BE9" w:rsidRDefault="00B16BE9" w:rsidP="00B16BE9">
      <w:pPr>
        <w:widowControl w:val="0"/>
        <w:ind w:firstLine="708"/>
        <w:jc w:val="both"/>
        <w:rPr>
          <w:rFonts w:eastAsia="SimSun"/>
          <w:szCs w:val="28"/>
        </w:rPr>
      </w:pPr>
      <w:proofErr w:type="gramStart"/>
      <w:r w:rsidRPr="00B16BE9">
        <w:rPr>
          <w:rFonts w:eastAsia="SimSun"/>
        </w:rPr>
        <w:t>На основании части 8 статьи 10 Федерального закона «Об основных гарантиях избирательных прав и права на участие в референдуме граждан Российской Федерации», статьи 7 Закона Ставропольского края «О выборах в органы местного самоуправления муниципальных образований Ставропольского края», части 2 статьи 15 и части 4 статьи 63 Устава муниципального образования городского округа города Ставрополя Ставропольского кр</w:t>
      </w:r>
      <w:r w:rsidRPr="00B16BE9">
        <w:rPr>
          <w:rFonts w:eastAsia="SimSun"/>
          <w:lang w:bidi="ru-RU"/>
        </w:rPr>
        <w:t>ая, решения Ставропольской городской Думы от</w:t>
      </w:r>
      <w:proofErr w:type="gramEnd"/>
      <w:r w:rsidRPr="00B16BE9">
        <w:rPr>
          <w:rFonts w:eastAsia="SimSun"/>
          <w:lang w:bidi="ru-RU"/>
        </w:rPr>
        <w:t> </w:t>
      </w:r>
      <w:proofErr w:type="gramStart"/>
      <w:r w:rsidRPr="00B16BE9">
        <w:rPr>
          <w:rFonts w:eastAsia="SimSun"/>
          <w:lang w:bidi="ru-RU"/>
        </w:rPr>
        <w:t xml:space="preserve">11  апреля 2025 г. № 389 «О досрочном прекращении полномочий Ставропольской городской Думы восьмого созыва в порядке самороспуска», постановления избирательной комиссии Ставропольского края от 7 декабря 2022 г. № 29/219-7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города Ставрополя Ставропольского края на территориальную избирательную комиссию Промышленного района города Ставрополя» </w:t>
      </w:r>
      <w:r w:rsidRPr="00B16BE9">
        <w:rPr>
          <w:rFonts w:eastAsia="SimSun"/>
        </w:rPr>
        <w:t>территориальная</w:t>
      </w:r>
      <w:proofErr w:type="gramEnd"/>
      <w:r w:rsidRPr="00B16BE9">
        <w:rPr>
          <w:rFonts w:eastAsia="SimSun"/>
        </w:rPr>
        <w:t xml:space="preserve"> избирательная комиссия Промышленного района города Ставрополя</w:t>
      </w:r>
    </w:p>
    <w:p w:rsidR="00B16BE9" w:rsidRPr="00B16BE9" w:rsidRDefault="00B16BE9" w:rsidP="00B16BE9">
      <w:pPr>
        <w:widowControl w:val="0"/>
        <w:jc w:val="both"/>
        <w:rPr>
          <w:rFonts w:eastAsia="SimSun"/>
          <w:szCs w:val="28"/>
        </w:rPr>
      </w:pPr>
    </w:p>
    <w:p w:rsidR="00B16BE9" w:rsidRPr="00B16BE9" w:rsidRDefault="00B16BE9" w:rsidP="00B16BE9">
      <w:pPr>
        <w:widowControl w:val="0"/>
        <w:jc w:val="both"/>
        <w:rPr>
          <w:rFonts w:eastAsia="SimSun"/>
          <w:szCs w:val="28"/>
        </w:rPr>
      </w:pPr>
      <w:r w:rsidRPr="00B16BE9">
        <w:rPr>
          <w:rFonts w:eastAsia="SimSun"/>
          <w:szCs w:val="28"/>
        </w:rPr>
        <w:t>ПОСТАНОВИЛА:</w:t>
      </w:r>
    </w:p>
    <w:p w:rsidR="00B16BE9" w:rsidRPr="00B16BE9" w:rsidRDefault="00B16BE9" w:rsidP="00B16BE9">
      <w:pPr>
        <w:widowControl w:val="0"/>
        <w:jc w:val="both"/>
        <w:rPr>
          <w:rFonts w:eastAsia="SimSun"/>
          <w:szCs w:val="28"/>
        </w:rPr>
      </w:pPr>
    </w:p>
    <w:p w:rsidR="00B16BE9" w:rsidRPr="00B16BE9" w:rsidRDefault="00B16BE9" w:rsidP="00B16BE9">
      <w:pPr>
        <w:widowControl w:val="0"/>
        <w:ind w:firstLine="708"/>
        <w:jc w:val="both"/>
        <w:rPr>
          <w:rFonts w:eastAsia="SimSun"/>
          <w:szCs w:val="28"/>
        </w:rPr>
      </w:pPr>
      <w:r w:rsidRPr="00B16BE9">
        <w:rPr>
          <w:rFonts w:eastAsia="SimSun"/>
          <w:szCs w:val="28"/>
        </w:rPr>
        <w:t>1. Назначить досрочные выборы депутатов Ставропольской городской Думы девятого созыва на 14 сентября 2025 года.</w:t>
      </w:r>
    </w:p>
    <w:p w:rsidR="00B16BE9" w:rsidRPr="00B16BE9" w:rsidRDefault="00B16BE9" w:rsidP="00B16BE9">
      <w:pPr>
        <w:widowControl w:val="0"/>
        <w:ind w:firstLine="708"/>
        <w:jc w:val="both"/>
        <w:rPr>
          <w:rFonts w:eastAsia="SimSun"/>
        </w:rPr>
      </w:pPr>
      <w:r w:rsidRPr="00B16BE9">
        <w:rPr>
          <w:rFonts w:eastAsia="SimSun"/>
          <w:szCs w:val="28"/>
        </w:rPr>
        <w:t>2. Н</w:t>
      </w:r>
      <w:r w:rsidRPr="00B16BE9">
        <w:rPr>
          <w:rFonts w:eastAsia="SimSun"/>
        </w:rPr>
        <w:t>аправить настоящее постановление для официального опубликования в периодическом печатном издании газете «Вечерний Ставрополь», а также для размещения в сетевом издании «Вечерний Ставрополь» и в сетевом издании «Правовой портал администрации города Ставрополя» (доменное имя сайта в информационно-телекоммуникационной сети «Интернет» https://</w:t>
      </w:r>
      <w:hyperlink r:id="rId5" w:tooltip="&lt;div class=&quot;doc www&quot;&gt;&lt;span class=&quot;aligner&quot;&gt;&lt;div class=&quot;icon listDocWWW-16&quot;&gt;&lt;/div&gt;&lt;/span&gt;https://право-ставрополь.рф&lt;/div&gt;">
        <w:r w:rsidRPr="00B16BE9">
          <w:rPr>
            <w:rFonts w:eastAsia="SimSun"/>
          </w:rPr>
          <w:t>право-ставрополь</w:t>
        </w:r>
        <w:proofErr w:type="gramStart"/>
        <w:r w:rsidRPr="00B16BE9">
          <w:rPr>
            <w:rFonts w:eastAsia="SimSun"/>
          </w:rPr>
          <w:t>.р</w:t>
        </w:r>
        <w:proofErr w:type="gramEnd"/>
        <w:r w:rsidRPr="00B16BE9">
          <w:rPr>
            <w:rFonts w:eastAsia="SimSun"/>
          </w:rPr>
          <w:t>ф</w:t>
        </w:r>
      </w:hyperlink>
      <w:r w:rsidRPr="00B16BE9">
        <w:rPr>
          <w:rFonts w:eastAsia="SimSun"/>
        </w:rPr>
        <w:t>) не позднее 02 июля 2025 года.</w:t>
      </w:r>
    </w:p>
    <w:p w:rsidR="008B2B73" w:rsidRDefault="00B16BE9" w:rsidP="00B16BE9">
      <w:pPr>
        <w:widowControl w:val="0"/>
        <w:spacing w:line="216" w:lineRule="auto"/>
        <w:ind w:firstLine="709"/>
        <w:jc w:val="both"/>
        <w:rPr>
          <w:szCs w:val="28"/>
        </w:rPr>
      </w:pPr>
      <w:r w:rsidRPr="00B16BE9">
        <w:rPr>
          <w:rFonts w:eastAsia="SimSun"/>
          <w:szCs w:val="28"/>
        </w:rPr>
        <w:t xml:space="preserve">3. </w:t>
      </w:r>
      <w:proofErr w:type="gramStart"/>
      <w:r w:rsidRPr="00B16BE9">
        <w:rPr>
          <w:rFonts w:eastAsia="SimSun"/>
          <w:szCs w:val="28"/>
        </w:rPr>
        <w:t>Разместить</w:t>
      </w:r>
      <w:proofErr w:type="gramEnd"/>
      <w:r w:rsidRPr="00B16BE9">
        <w:rPr>
          <w:rFonts w:eastAsia="SimSun"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информационно-телекоммуникационной сети «Интернет».</w:t>
      </w:r>
    </w:p>
    <w:p w:rsidR="008B2B73" w:rsidRDefault="008B2B73" w:rsidP="00864427">
      <w:pPr>
        <w:widowControl w:val="0"/>
        <w:spacing w:line="240" w:lineRule="exact"/>
        <w:jc w:val="both"/>
        <w:rPr>
          <w:szCs w:val="28"/>
        </w:rPr>
      </w:pPr>
    </w:p>
    <w:p w:rsidR="008B2B73" w:rsidRDefault="008B2B73" w:rsidP="00864427">
      <w:pPr>
        <w:widowControl w:val="0"/>
        <w:spacing w:line="240" w:lineRule="exact"/>
        <w:jc w:val="both"/>
        <w:rPr>
          <w:szCs w:val="28"/>
        </w:rPr>
      </w:pPr>
      <w:bookmarkStart w:id="0" w:name="_GoBack"/>
      <w:bookmarkEnd w:id="0"/>
    </w:p>
    <w:p w:rsidR="00864427" w:rsidRDefault="00864427" w:rsidP="00864427">
      <w:pPr>
        <w:widowControl w:val="0"/>
        <w:spacing w:line="240" w:lineRule="exact"/>
        <w:jc w:val="both"/>
        <w:rPr>
          <w:szCs w:val="28"/>
        </w:rPr>
      </w:pPr>
    </w:p>
    <w:p w:rsidR="008B2B73" w:rsidRDefault="006026AB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B2B73" w:rsidRDefault="006026AB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8B2B73" w:rsidRDefault="008B2B73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8B2B73" w:rsidRDefault="006026AB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B2B73" w:rsidRDefault="006026AB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8B2B73" w:rsidSect="00864427">
      <w:pgSz w:w="11906" w:h="16838"/>
      <w:pgMar w:top="851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73"/>
    <w:rsid w:val="00473417"/>
    <w:rsid w:val="006026AB"/>
    <w:rsid w:val="006B0F5D"/>
    <w:rsid w:val="00864427"/>
    <w:rsid w:val="008B2B73"/>
    <w:rsid w:val="00B16BE9"/>
    <w:rsid w:val="00B5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8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7sbbgc8crdacheglp1o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129</cp:revision>
  <cp:lastPrinted>2025-06-30T14:15:00Z</cp:lastPrinted>
  <dcterms:created xsi:type="dcterms:W3CDTF">2023-05-18T10:01:00Z</dcterms:created>
  <dcterms:modified xsi:type="dcterms:W3CDTF">2025-07-01T05:25:00Z</dcterms:modified>
  <dc:language>ru-RU</dc:language>
  <cp:version>917504</cp:version>
</cp:coreProperties>
</file>