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45" w:rsidRDefault="00EE2E45" w:rsidP="00EE2E4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EE2E45" w:rsidRDefault="00EE2E45" w:rsidP="00EE2E45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EE2E45" w:rsidRDefault="00EE2E45" w:rsidP="00EE2E45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0C6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2023 г.                          г. Ставрополь                                           № </w:t>
      </w:r>
      <w:r w:rsidR="00A4592D">
        <w:rPr>
          <w:sz w:val="28"/>
          <w:szCs w:val="28"/>
        </w:rPr>
        <w:t>179</w:t>
      </w:r>
    </w:p>
    <w:p w:rsidR="008D44CD" w:rsidRDefault="008D44CD">
      <w:pPr>
        <w:rPr>
          <w:sz w:val="28"/>
          <w:szCs w:val="28"/>
        </w:rPr>
      </w:pPr>
    </w:p>
    <w:p w:rsidR="008D44CD" w:rsidRDefault="000C6BF2">
      <w:pPr>
        <w:pStyle w:val="ConsPlusNormal"/>
        <w:spacing w:line="240" w:lineRule="exact"/>
        <w:contextualSpacing/>
        <w:jc w:val="both"/>
        <w:rPr>
          <w:rFonts w:eastAsia="Calibri"/>
          <w:lang w:eastAsia="en-US"/>
        </w:rPr>
      </w:pPr>
      <w:r>
        <w:t xml:space="preserve">О </w:t>
      </w:r>
      <w:r>
        <w:rPr>
          <w:rFonts w:eastAsia="Calibri"/>
          <w:lang w:eastAsia="en-US"/>
        </w:rPr>
        <w:t xml:space="preserve">протесте прокурора города Ставрополя от </w:t>
      </w:r>
      <w:r>
        <w:t>18.04</w:t>
      </w:r>
      <w:r>
        <w:rPr>
          <w:rFonts w:eastAsia="Calibri"/>
          <w:lang w:eastAsia="en-US"/>
        </w:rPr>
        <w:t xml:space="preserve">.2023 </w:t>
      </w:r>
      <w:r>
        <w:t>№</w:t>
      </w:r>
      <w:r>
        <w:rPr>
          <w:rFonts w:eastAsia="Calibri"/>
          <w:lang w:eastAsia="en-US"/>
        </w:rPr>
        <w:t> 7-01-2022/</w:t>
      </w:r>
      <w:proofErr w:type="spellStart"/>
      <w:r>
        <w:rPr>
          <w:rFonts w:eastAsia="Calibri"/>
          <w:lang w:eastAsia="en-US"/>
        </w:rPr>
        <w:t>Прдп</w:t>
      </w:r>
      <w:proofErr w:type="spellEnd"/>
      <w:r>
        <w:rPr>
          <w:rFonts w:eastAsia="Calibri"/>
          <w:lang w:eastAsia="en-US"/>
        </w:rPr>
        <w:t xml:space="preserve"> 12-23-20070039 </w:t>
      </w:r>
      <w:r>
        <w:rPr>
          <w:rFonts w:eastAsia="Calibri"/>
          <w:color w:val="000000"/>
          <w:lang w:eastAsia="en-US"/>
        </w:rPr>
        <w:t xml:space="preserve">на </w:t>
      </w:r>
      <w:hyperlink r:id="rId7" w:history="1">
        <w:r>
          <w:rPr>
            <w:rStyle w:val="af1"/>
            <w:rFonts w:eastAsia="Calibri"/>
            <w:color w:val="000000"/>
            <w:u w:val="none"/>
            <w:lang w:eastAsia="en-US"/>
          </w:rPr>
          <w:t>решение</w:t>
        </w:r>
      </w:hyperlink>
      <w:r>
        <w:rPr>
          <w:rFonts w:eastAsia="Calibri"/>
          <w:lang w:eastAsia="en-US"/>
        </w:rPr>
        <w:t xml:space="preserve"> Ставропольской городской Думы от 29.05.</w:t>
      </w:r>
      <w:r>
        <w:t>2019</w:t>
      </w:r>
      <w:r>
        <w:rPr>
          <w:rFonts w:eastAsia="Calibri"/>
          <w:lang w:eastAsia="en-US"/>
        </w:rPr>
        <w:t xml:space="preserve"> </w:t>
      </w:r>
      <w:r>
        <w:t xml:space="preserve">№ 347 </w:t>
      </w:r>
    </w:p>
    <w:p w:rsidR="008D44CD" w:rsidRDefault="008D44CD">
      <w:pPr>
        <w:pStyle w:val="ConsPlusNormal"/>
        <w:jc w:val="both"/>
      </w:pPr>
    </w:p>
    <w:p w:rsidR="008D44CD" w:rsidRDefault="008D44CD">
      <w:pPr>
        <w:pStyle w:val="ConsPlusNormal"/>
        <w:jc w:val="both"/>
      </w:pPr>
    </w:p>
    <w:p w:rsidR="008D44CD" w:rsidRDefault="000C6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города Ставрополя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18.04</w:t>
      </w:r>
      <w:r>
        <w:rPr>
          <w:rFonts w:eastAsia="Calibri"/>
          <w:sz w:val="28"/>
          <w:szCs w:val="28"/>
          <w:lang w:eastAsia="en-US"/>
        </w:rPr>
        <w:t xml:space="preserve">.2023                   </w:t>
      </w:r>
      <w:r>
        <w:rPr>
          <w:sz w:val="28"/>
          <w:szCs w:val="28"/>
        </w:rPr>
        <w:t>№</w:t>
      </w:r>
      <w:r>
        <w:rPr>
          <w:rFonts w:eastAsia="Calibri"/>
          <w:sz w:val="28"/>
          <w:szCs w:val="28"/>
          <w:lang w:eastAsia="en-US"/>
        </w:rPr>
        <w:t xml:space="preserve"> 7-01-2022/Прдп12-23-20070039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hyperlink r:id="rId8" w:history="1">
        <w:r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решение</w:t>
        </w:r>
      </w:hyperlink>
      <w:r>
        <w:rPr>
          <w:rFonts w:eastAsia="Calibri"/>
          <w:sz w:val="28"/>
          <w:szCs w:val="28"/>
          <w:lang w:eastAsia="en-US"/>
        </w:rPr>
        <w:t xml:space="preserve"> Ставропольской городской Думы от 29 мая </w:t>
      </w:r>
      <w:r>
        <w:rPr>
          <w:sz w:val="28"/>
          <w:szCs w:val="28"/>
        </w:rPr>
        <w:t>2019 г</w:t>
      </w:r>
      <w:r w:rsidR="00355984">
        <w:rPr>
          <w:sz w:val="28"/>
          <w:szCs w:val="28"/>
        </w:rPr>
        <w:t>.</w:t>
      </w:r>
      <w:r>
        <w:rPr>
          <w:sz w:val="28"/>
          <w:szCs w:val="28"/>
        </w:rPr>
        <w:t xml:space="preserve"> № 347 «О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водонагревателя)», в соответствии со </w:t>
      </w:r>
      <w:hyperlink r:id="rId9" w:history="1">
        <w:r>
          <w:rPr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Федерального закона «О прокуратуре Российской Федерации», частью 6 стать</w:t>
      </w:r>
      <w:r w:rsidR="00355984">
        <w:rPr>
          <w:sz w:val="28"/>
          <w:szCs w:val="28"/>
        </w:rPr>
        <w:t>и</w:t>
      </w:r>
      <w:r>
        <w:rPr>
          <w:sz w:val="28"/>
          <w:szCs w:val="28"/>
        </w:rPr>
        <w:t xml:space="preserve"> 12 и </w:t>
      </w:r>
      <w:hyperlink r:id="rId10" w:history="1">
        <w:r>
          <w:rPr>
            <w:sz w:val="28"/>
            <w:szCs w:val="28"/>
          </w:rPr>
          <w:t>пунктом 27 части 3 статьи 31</w:t>
        </w:r>
      </w:hyperlink>
      <w:r>
        <w:rPr>
          <w:sz w:val="28"/>
          <w:szCs w:val="28"/>
        </w:rPr>
        <w:t xml:space="preserve"> Устава муниципального образования города Ставрополя Ставропольского края Ставропольская городская Дума</w:t>
      </w:r>
    </w:p>
    <w:p w:rsidR="008D44CD" w:rsidRDefault="008D44CD">
      <w:pPr>
        <w:ind w:firstLine="709"/>
        <w:jc w:val="both"/>
        <w:rPr>
          <w:sz w:val="28"/>
          <w:szCs w:val="28"/>
        </w:rPr>
      </w:pPr>
    </w:p>
    <w:p w:rsidR="008D44CD" w:rsidRDefault="008D44CD">
      <w:pPr>
        <w:ind w:firstLine="709"/>
        <w:jc w:val="both"/>
        <w:rPr>
          <w:sz w:val="28"/>
          <w:szCs w:val="28"/>
        </w:rPr>
      </w:pPr>
    </w:p>
    <w:p w:rsidR="008D44CD" w:rsidRDefault="000C6BF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44CD" w:rsidRDefault="008D44CD">
      <w:pPr>
        <w:ind w:firstLine="709"/>
        <w:jc w:val="both"/>
        <w:outlineLvl w:val="0"/>
        <w:rPr>
          <w:sz w:val="28"/>
          <w:szCs w:val="28"/>
        </w:rPr>
      </w:pPr>
    </w:p>
    <w:p w:rsidR="008D44CD" w:rsidRDefault="008D44CD">
      <w:pPr>
        <w:ind w:firstLine="709"/>
        <w:jc w:val="both"/>
        <w:outlineLvl w:val="0"/>
        <w:rPr>
          <w:sz w:val="28"/>
          <w:szCs w:val="28"/>
        </w:rPr>
      </w:pPr>
    </w:p>
    <w:p w:rsidR="008D44CD" w:rsidRDefault="000C6BF2">
      <w:pPr>
        <w:ind w:firstLine="709"/>
        <w:jc w:val="both"/>
      </w:pPr>
      <w:r>
        <w:rPr>
          <w:sz w:val="28"/>
          <w:szCs w:val="28"/>
        </w:rPr>
        <w:t xml:space="preserve">1. Протест прокурора города Ставрополя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18.04</w:t>
      </w:r>
      <w:r>
        <w:rPr>
          <w:rFonts w:eastAsia="Calibri"/>
          <w:sz w:val="28"/>
          <w:szCs w:val="28"/>
          <w:lang w:eastAsia="en-US"/>
        </w:rPr>
        <w:t xml:space="preserve">.2023 </w:t>
      </w:r>
      <w:r>
        <w:rPr>
          <w:sz w:val="28"/>
          <w:szCs w:val="28"/>
        </w:rPr>
        <w:t>№</w:t>
      </w:r>
      <w:r>
        <w:rPr>
          <w:rFonts w:eastAsia="Calibri"/>
          <w:sz w:val="28"/>
          <w:szCs w:val="28"/>
          <w:lang w:eastAsia="en-US"/>
        </w:rPr>
        <w:t xml:space="preserve"> 7-01-2022/ Прдп12-23-20070039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hyperlink r:id="rId11" w:history="1">
        <w:r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решение</w:t>
        </w:r>
      </w:hyperlink>
      <w:r>
        <w:rPr>
          <w:rFonts w:eastAsia="Calibri"/>
          <w:sz w:val="28"/>
          <w:szCs w:val="28"/>
          <w:lang w:eastAsia="en-US"/>
        </w:rPr>
        <w:t xml:space="preserve"> Ставропольской городской Думы от 29</w:t>
      </w:r>
      <w:r w:rsidR="00355984">
        <w:rPr>
          <w:rFonts w:eastAsia="Calibri"/>
          <w:sz w:val="28"/>
          <w:szCs w:val="28"/>
          <w:lang w:eastAsia="en-US"/>
        </w:rPr>
        <w:t xml:space="preserve"> мая </w:t>
      </w:r>
      <w:r>
        <w:rPr>
          <w:sz w:val="28"/>
          <w:szCs w:val="28"/>
        </w:rPr>
        <w:t>2019</w:t>
      </w:r>
      <w:r w:rsidR="003559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347 «О дополнительных мерах социальной поддержки </w:t>
      </w:r>
      <w:r w:rsidR="00355984">
        <w:rPr>
          <w:sz w:val="28"/>
          <w:szCs w:val="28"/>
        </w:rPr>
        <w:t xml:space="preserve">     </w:t>
      </w:r>
      <w:r>
        <w:rPr>
          <w:sz w:val="28"/>
          <w:szCs w:val="28"/>
        </w:rPr>
        <w:t>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 удовлетворить.</w:t>
      </w:r>
    </w:p>
    <w:p w:rsidR="008D44CD" w:rsidRDefault="008D44CD">
      <w:pPr>
        <w:ind w:firstLine="709"/>
        <w:jc w:val="both"/>
        <w:rPr>
          <w:sz w:val="28"/>
          <w:szCs w:val="28"/>
        </w:rPr>
      </w:pPr>
    </w:p>
    <w:p w:rsidR="008D44CD" w:rsidRDefault="000C6BF2">
      <w:pPr>
        <w:ind w:firstLine="709"/>
        <w:jc w:val="both"/>
      </w:pPr>
      <w:r>
        <w:rPr>
          <w:sz w:val="28"/>
          <w:szCs w:val="28"/>
        </w:rPr>
        <w:t xml:space="preserve">2. Внести в </w:t>
      </w:r>
      <w:hyperlink r:id="rId12" w:history="1">
        <w:r>
          <w:rPr>
            <w:color w:val="000000"/>
            <w:sz w:val="28"/>
            <w:szCs w:val="28"/>
          </w:rPr>
          <w:t>решение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Ставропольской городской Думы от 29 мая       2019 г. № 347 «О дополнительных мерах социальной поддержки     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 (с изменениями, внесенными решением </w:t>
      </w:r>
      <w:r>
        <w:rPr>
          <w:rFonts w:eastAsia="Calibri"/>
          <w:sz w:val="28"/>
          <w:szCs w:val="28"/>
          <w:lang w:eastAsia="en-US"/>
        </w:rPr>
        <w:t xml:space="preserve">Ставропольской городской Думы от 29 июля 2020 г. № 470) </w:t>
      </w:r>
      <w:r>
        <w:rPr>
          <w:sz w:val="28"/>
          <w:szCs w:val="28"/>
        </w:rPr>
        <w:t xml:space="preserve"> следующие изменения: </w:t>
      </w:r>
    </w:p>
    <w:p w:rsidR="008D44CD" w:rsidRDefault="000C6BF2">
      <w:pPr>
        <w:ind w:firstLine="709"/>
        <w:jc w:val="both"/>
      </w:pPr>
      <w:r>
        <w:rPr>
          <w:sz w:val="28"/>
          <w:szCs w:val="28"/>
        </w:rPr>
        <w:t>1) пункт 2 признать утратившим силу;</w:t>
      </w:r>
    </w:p>
    <w:p w:rsidR="008D44CD" w:rsidRDefault="000C6BF2">
      <w:pPr>
        <w:ind w:firstLine="709"/>
        <w:jc w:val="both"/>
      </w:pPr>
      <w:r>
        <w:rPr>
          <w:sz w:val="28"/>
          <w:szCs w:val="28"/>
        </w:rPr>
        <w:t>2) дополнить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D44CD" w:rsidRDefault="000C6BF2">
      <w:pPr>
        <w:ind w:firstLine="709"/>
        <w:jc w:val="both"/>
      </w:pPr>
      <w:r>
        <w:rPr>
          <w:sz w:val="28"/>
          <w:szCs w:val="28"/>
        </w:rPr>
        <w:lastRenderedPageBreak/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</w:t>
      </w:r>
      <w:r>
        <w:rPr>
          <w:rFonts w:eastAsia="Calibri"/>
          <w:sz w:val="28"/>
          <w:szCs w:val="28"/>
        </w:rPr>
        <w:t>редоставление дополнительных мер социальной поддержки</w:t>
      </w:r>
      <w:r>
        <w:rPr>
          <w:sz w:val="28"/>
          <w:szCs w:val="28"/>
        </w:rPr>
        <w:t>, предусмотренных пунктом 1 настоящего решения, осуществляется в порядке, установленном правовым актом администрации города Ставрополя.».</w:t>
      </w:r>
    </w:p>
    <w:p w:rsidR="008D44CD" w:rsidRDefault="008D44CD">
      <w:pPr>
        <w:ind w:firstLine="709"/>
        <w:jc w:val="both"/>
        <w:rPr>
          <w:sz w:val="28"/>
          <w:szCs w:val="28"/>
        </w:rPr>
      </w:pPr>
    </w:p>
    <w:p w:rsidR="008D44CD" w:rsidRDefault="000C6BF2">
      <w:pPr>
        <w:ind w:firstLine="709"/>
        <w:jc w:val="both"/>
      </w:pPr>
      <w:r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D44CD" w:rsidRDefault="008D44CD">
      <w:pPr>
        <w:pStyle w:val="ConsPlusNormal"/>
        <w:jc w:val="both"/>
      </w:pPr>
    </w:p>
    <w:p w:rsidR="008D44CD" w:rsidRDefault="008D44CD">
      <w:pPr>
        <w:pStyle w:val="ConsPlusNormal"/>
        <w:jc w:val="both"/>
      </w:pPr>
    </w:p>
    <w:p w:rsidR="008D44CD" w:rsidRDefault="008D44CD">
      <w:pPr>
        <w:pStyle w:val="ConsPlusNormal"/>
        <w:jc w:val="both"/>
      </w:pPr>
    </w:p>
    <w:p w:rsidR="008D44CD" w:rsidRDefault="000C6BF2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D44CD" w:rsidRDefault="000C6BF2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8D44CD" w:rsidRDefault="008D44CD">
      <w:pPr>
        <w:jc w:val="both"/>
        <w:outlineLvl w:val="2"/>
        <w:rPr>
          <w:sz w:val="28"/>
        </w:rPr>
      </w:pPr>
    </w:p>
    <w:p w:rsidR="008D44CD" w:rsidRDefault="008D44CD">
      <w:pPr>
        <w:jc w:val="both"/>
        <w:outlineLvl w:val="2"/>
        <w:rPr>
          <w:sz w:val="28"/>
        </w:rPr>
      </w:pPr>
    </w:p>
    <w:p w:rsidR="008D44CD" w:rsidRDefault="008D44CD">
      <w:pPr>
        <w:jc w:val="both"/>
        <w:outlineLvl w:val="2"/>
        <w:rPr>
          <w:sz w:val="28"/>
        </w:rPr>
      </w:pPr>
    </w:p>
    <w:p w:rsidR="008D44CD" w:rsidRDefault="000C6BF2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И.И.Ульянченко</w:t>
      </w:r>
    </w:p>
    <w:p w:rsidR="008D44CD" w:rsidRDefault="008D44CD">
      <w:pPr>
        <w:jc w:val="both"/>
        <w:rPr>
          <w:sz w:val="28"/>
          <w:szCs w:val="28"/>
        </w:rPr>
      </w:pPr>
    </w:p>
    <w:p w:rsidR="008D44CD" w:rsidRDefault="008D44CD">
      <w:pPr>
        <w:jc w:val="both"/>
        <w:rPr>
          <w:sz w:val="28"/>
          <w:szCs w:val="28"/>
        </w:rPr>
      </w:pPr>
    </w:p>
    <w:p w:rsidR="008D44CD" w:rsidRDefault="000C6BF2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</w:p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>
      <w:pPr>
        <w:spacing w:line="240" w:lineRule="exact"/>
        <w:contextualSpacing/>
        <w:jc w:val="both"/>
        <w:rPr>
          <w:rFonts w:ascii="Times New Roman CYR" w:hAnsi="Times New Roman CYR" w:cs="Times New Roman CYR"/>
          <w:color w:val="000000"/>
        </w:rPr>
      </w:pPr>
    </w:p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p w:rsidR="008D44CD" w:rsidRDefault="008D44CD"/>
    <w:sectPr w:rsidR="008D44CD">
      <w:headerReference w:type="even" r:id="rId13"/>
      <w:headerReference w:type="default" r:id="rId14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8C" w:rsidRDefault="005F248C">
      <w:r>
        <w:separator/>
      </w:r>
    </w:p>
  </w:endnote>
  <w:endnote w:type="continuationSeparator" w:id="0">
    <w:p w:rsidR="005F248C" w:rsidRDefault="005F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8C" w:rsidRDefault="005F248C">
      <w:r>
        <w:separator/>
      </w:r>
    </w:p>
  </w:footnote>
  <w:footnote w:type="continuationSeparator" w:id="0">
    <w:p w:rsidR="005F248C" w:rsidRDefault="005F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CD" w:rsidRDefault="000C6BF2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D44CD" w:rsidRDefault="008D44CD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CD" w:rsidRDefault="000C6BF2">
    <w:pPr>
      <w:pStyle w:val="ab"/>
      <w:framePr w:wrap="around" w:vAnchor="text" w:hAnchor="margin" w:xAlign="right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355984">
      <w:rPr>
        <w:rStyle w:val="afa"/>
        <w:noProof/>
        <w:sz w:val="28"/>
        <w:szCs w:val="28"/>
      </w:rPr>
      <w:t>2</w:t>
    </w:r>
    <w:r>
      <w:rPr>
        <w:rStyle w:val="afa"/>
        <w:sz w:val="28"/>
        <w:szCs w:val="28"/>
      </w:rPr>
      <w:fldChar w:fldCharType="end"/>
    </w:r>
  </w:p>
  <w:p w:rsidR="008D44CD" w:rsidRDefault="008D44C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048"/>
    <w:multiLevelType w:val="hybridMultilevel"/>
    <w:tmpl w:val="A0E0192A"/>
    <w:lvl w:ilvl="0" w:tplc="A52E7AFC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  <w:lvl w:ilvl="1" w:tplc="9A30B44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BEAA5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B6D2D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7E4C42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40DC5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900F9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E0201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12864E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4B29C5"/>
    <w:multiLevelType w:val="hybridMultilevel"/>
    <w:tmpl w:val="4AAAC82A"/>
    <w:lvl w:ilvl="0" w:tplc="65980D66">
      <w:start w:val="1"/>
      <w:numFmt w:val="decimal"/>
      <w:lvlText w:val="1."/>
      <w:lvlJc w:val="left"/>
      <w:pPr>
        <w:tabs>
          <w:tab w:val="num" w:pos="2498"/>
        </w:tabs>
        <w:ind w:left="2498" w:hanging="360"/>
      </w:pPr>
    </w:lvl>
    <w:lvl w:ilvl="1" w:tplc="625CBA28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2A847A3C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56E1252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4FC4638A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3724D76E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5614B7D8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87C4F19E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E152964E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0A8B1F65"/>
    <w:multiLevelType w:val="hybridMultilevel"/>
    <w:tmpl w:val="304412CC"/>
    <w:lvl w:ilvl="0" w:tplc="9F2C0AF2">
      <w:start w:val="1"/>
      <w:numFmt w:val="decimal"/>
      <w:lvlText w:val="%1)"/>
      <w:lvlJc w:val="left"/>
      <w:pPr>
        <w:ind w:left="720" w:hanging="360"/>
      </w:pPr>
    </w:lvl>
    <w:lvl w:ilvl="1" w:tplc="5C963FE8">
      <w:start w:val="1"/>
      <w:numFmt w:val="lowerLetter"/>
      <w:lvlText w:val="%2."/>
      <w:lvlJc w:val="left"/>
      <w:pPr>
        <w:ind w:left="1440" w:hanging="360"/>
      </w:pPr>
    </w:lvl>
    <w:lvl w:ilvl="2" w:tplc="2794BA96">
      <w:start w:val="1"/>
      <w:numFmt w:val="lowerRoman"/>
      <w:lvlText w:val="%3."/>
      <w:lvlJc w:val="right"/>
      <w:pPr>
        <w:ind w:left="2160" w:hanging="180"/>
      </w:pPr>
    </w:lvl>
    <w:lvl w:ilvl="3" w:tplc="971ED650">
      <w:start w:val="1"/>
      <w:numFmt w:val="decimal"/>
      <w:lvlText w:val="%4."/>
      <w:lvlJc w:val="left"/>
      <w:pPr>
        <w:ind w:left="2880" w:hanging="360"/>
      </w:pPr>
    </w:lvl>
    <w:lvl w:ilvl="4" w:tplc="634CC75E">
      <w:start w:val="1"/>
      <w:numFmt w:val="lowerLetter"/>
      <w:lvlText w:val="%5."/>
      <w:lvlJc w:val="left"/>
      <w:pPr>
        <w:ind w:left="3600" w:hanging="360"/>
      </w:pPr>
    </w:lvl>
    <w:lvl w:ilvl="5" w:tplc="E92E0932">
      <w:start w:val="1"/>
      <w:numFmt w:val="lowerRoman"/>
      <w:lvlText w:val="%6."/>
      <w:lvlJc w:val="right"/>
      <w:pPr>
        <w:ind w:left="4320" w:hanging="180"/>
      </w:pPr>
    </w:lvl>
    <w:lvl w:ilvl="6" w:tplc="12221444">
      <w:start w:val="1"/>
      <w:numFmt w:val="decimal"/>
      <w:lvlText w:val="%7."/>
      <w:lvlJc w:val="left"/>
      <w:pPr>
        <w:ind w:left="5040" w:hanging="360"/>
      </w:pPr>
    </w:lvl>
    <w:lvl w:ilvl="7" w:tplc="F1B20348">
      <w:start w:val="1"/>
      <w:numFmt w:val="lowerLetter"/>
      <w:lvlText w:val="%8."/>
      <w:lvlJc w:val="left"/>
      <w:pPr>
        <w:ind w:left="5760" w:hanging="360"/>
      </w:pPr>
    </w:lvl>
    <w:lvl w:ilvl="8" w:tplc="597427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60F"/>
    <w:multiLevelType w:val="hybridMultilevel"/>
    <w:tmpl w:val="76C86846"/>
    <w:lvl w:ilvl="0" w:tplc="ACB051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99092E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A56FCA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0980C3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0FE5A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1B6040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1C04C8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F94EDF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B4C8E4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84546DB"/>
    <w:multiLevelType w:val="hybridMultilevel"/>
    <w:tmpl w:val="088C630C"/>
    <w:lvl w:ilvl="0" w:tplc="44A83854">
      <w:start w:val="1"/>
      <w:numFmt w:val="decimal"/>
      <w:lvlText w:val="%1)"/>
      <w:lvlJc w:val="left"/>
      <w:pPr>
        <w:ind w:left="720" w:hanging="360"/>
      </w:pPr>
    </w:lvl>
    <w:lvl w:ilvl="1" w:tplc="44283734">
      <w:start w:val="1"/>
      <w:numFmt w:val="lowerLetter"/>
      <w:lvlText w:val="%2."/>
      <w:lvlJc w:val="left"/>
      <w:pPr>
        <w:ind w:left="1440" w:hanging="360"/>
      </w:pPr>
    </w:lvl>
    <w:lvl w:ilvl="2" w:tplc="48E0497E">
      <w:start w:val="1"/>
      <w:numFmt w:val="lowerRoman"/>
      <w:lvlText w:val="%3."/>
      <w:lvlJc w:val="right"/>
      <w:pPr>
        <w:ind w:left="2160" w:hanging="180"/>
      </w:pPr>
    </w:lvl>
    <w:lvl w:ilvl="3" w:tplc="DB9EF1B6">
      <w:start w:val="1"/>
      <w:numFmt w:val="decimal"/>
      <w:lvlText w:val="%4."/>
      <w:lvlJc w:val="left"/>
      <w:pPr>
        <w:ind w:left="2880" w:hanging="360"/>
      </w:pPr>
    </w:lvl>
    <w:lvl w:ilvl="4" w:tplc="91FABC22">
      <w:start w:val="1"/>
      <w:numFmt w:val="lowerLetter"/>
      <w:lvlText w:val="%5."/>
      <w:lvlJc w:val="left"/>
      <w:pPr>
        <w:ind w:left="3600" w:hanging="360"/>
      </w:pPr>
    </w:lvl>
    <w:lvl w:ilvl="5" w:tplc="DC1A5FAE">
      <w:start w:val="1"/>
      <w:numFmt w:val="lowerRoman"/>
      <w:lvlText w:val="%6."/>
      <w:lvlJc w:val="right"/>
      <w:pPr>
        <w:ind w:left="4320" w:hanging="180"/>
      </w:pPr>
    </w:lvl>
    <w:lvl w:ilvl="6" w:tplc="29A4ECDA">
      <w:start w:val="1"/>
      <w:numFmt w:val="decimal"/>
      <w:lvlText w:val="%7."/>
      <w:lvlJc w:val="left"/>
      <w:pPr>
        <w:ind w:left="5040" w:hanging="360"/>
      </w:pPr>
    </w:lvl>
    <w:lvl w:ilvl="7" w:tplc="FB349BBE">
      <w:start w:val="1"/>
      <w:numFmt w:val="lowerLetter"/>
      <w:lvlText w:val="%8."/>
      <w:lvlJc w:val="left"/>
      <w:pPr>
        <w:ind w:left="5760" w:hanging="360"/>
      </w:pPr>
    </w:lvl>
    <w:lvl w:ilvl="8" w:tplc="5C2432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01D"/>
    <w:multiLevelType w:val="hybridMultilevel"/>
    <w:tmpl w:val="21981862"/>
    <w:lvl w:ilvl="0" w:tplc="B15815A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sz w:val="28"/>
      </w:rPr>
    </w:lvl>
    <w:lvl w:ilvl="1" w:tplc="D7EC05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42EE9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489FC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CC2EE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6450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BCB3F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10145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78A9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551517"/>
    <w:multiLevelType w:val="hybridMultilevel"/>
    <w:tmpl w:val="9E00083C"/>
    <w:lvl w:ilvl="0" w:tplc="538C9054">
      <w:start w:val="1"/>
      <w:numFmt w:val="decimal"/>
      <w:lvlText w:val="2."/>
      <w:lvlJc w:val="left"/>
      <w:pPr>
        <w:tabs>
          <w:tab w:val="num" w:pos="2498"/>
        </w:tabs>
        <w:ind w:left="2498" w:hanging="360"/>
      </w:pPr>
    </w:lvl>
    <w:lvl w:ilvl="1" w:tplc="6F7A3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4E3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B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E2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0E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40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1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57BD6"/>
    <w:multiLevelType w:val="hybridMultilevel"/>
    <w:tmpl w:val="1BAE5CFA"/>
    <w:lvl w:ilvl="0" w:tplc="782E0EA6">
      <w:start w:val="1"/>
      <w:numFmt w:val="decimal"/>
      <w:lvlText w:val="%1)"/>
      <w:lvlJc w:val="left"/>
      <w:pPr>
        <w:ind w:left="928" w:hanging="360"/>
      </w:pPr>
    </w:lvl>
    <w:lvl w:ilvl="1" w:tplc="5B484784">
      <w:start w:val="1"/>
      <w:numFmt w:val="lowerLetter"/>
      <w:lvlText w:val="%2."/>
      <w:lvlJc w:val="left"/>
      <w:pPr>
        <w:ind w:left="1648" w:hanging="360"/>
      </w:pPr>
    </w:lvl>
    <w:lvl w:ilvl="2" w:tplc="28FA6018">
      <w:start w:val="1"/>
      <w:numFmt w:val="lowerRoman"/>
      <w:lvlText w:val="%3."/>
      <w:lvlJc w:val="right"/>
      <w:pPr>
        <w:ind w:left="2368" w:hanging="180"/>
      </w:pPr>
    </w:lvl>
    <w:lvl w:ilvl="3" w:tplc="D4E04A90">
      <w:start w:val="1"/>
      <w:numFmt w:val="decimal"/>
      <w:lvlText w:val="%4."/>
      <w:lvlJc w:val="left"/>
      <w:pPr>
        <w:ind w:left="3088" w:hanging="360"/>
      </w:pPr>
    </w:lvl>
    <w:lvl w:ilvl="4" w:tplc="EA3A328C">
      <w:start w:val="1"/>
      <w:numFmt w:val="lowerLetter"/>
      <w:lvlText w:val="%5."/>
      <w:lvlJc w:val="left"/>
      <w:pPr>
        <w:ind w:left="3808" w:hanging="360"/>
      </w:pPr>
    </w:lvl>
    <w:lvl w:ilvl="5" w:tplc="A89C1716">
      <w:start w:val="1"/>
      <w:numFmt w:val="lowerRoman"/>
      <w:lvlText w:val="%6."/>
      <w:lvlJc w:val="right"/>
      <w:pPr>
        <w:ind w:left="4528" w:hanging="180"/>
      </w:pPr>
    </w:lvl>
    <w:lvl w:ilvl="6" w:tplc="28F497E2">
      <w:start w:val="1"/>
      <w:numFmt w:val="decimal"/>
      <w:lvlText w:val="%7."/>
      <w:lvlJc w:val="left"/>
      <w:pPr>
        <w:ind w:left="5248" w:hanging="360"/>
      </w:pPr>
    </w:lvl>
    <w:lvl w:ilvl="7" w:tplc="3FFAE856">
      <w:start w:val="1"/>
      <w:numFmt w:val="lowerLetter"/>
      <w:lvlText w:val="%8."/>
      <w:lvlJc w:val="left"/>
      <w:pPr>
        <w:ind w:left="5968" w:hanging="360"/>
      </w:pPr>
    </w:lvl>
    <w:lvl w:ilvl="8" w:tplc="EC10B9F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BF1E0F"/>
    <w:multiLevelType w:val="hybridMultilevel"/>
    <w:tmpl w:val="A3D2474C"/>
    <w:lvl w:ilvl="0" w:tplc="8CECE594">
      <w:start w:val="1"/>
      <w:numFmt w:val="decimal"/>
      <w:lvlText w:val="%1."/>
      <w:lvlJc w:val="left"/>
      <w:pPr>
        <w:ind w:left="720" w:hanging="360"/>
      </w:pPr>
    </w:lvl>
    <w:lvl w:ilvl="1" w:tplc="25F46796">
      <w:start w:val="1"/>
      <w:numFmt w:val="lowerLetter"/>
      <w:lvlText w:val="%2."/>
      <w:lvlJc w:val="left"/>
      <w:pPr>
        <w:ind w:left="1440" w:hanging="360"/>
      </w:pPr>
    </w:lvl>
    <w:lvl w:ilvl="2" w:tplc="3E50D2FA">
      <w:start w:val="1"/>
      <w:numFmt w:val="lowerRoman"/>
      <w:lvlText w:val="%3."/>
      <w:lvlJc w:val="right"/>
      <w:pPr>
        <w:ind w:left="2160" w:hanging="180"/>
      </w:pPr>
    </w:lvl>
    <w:lvl w:ilvl="3" w:tplc="36E6840C">
      <w:start w:val="1"/>
      <w:numFmt w:val="decimal"/>
      <w:lvlText w:val="%4."/>
      <w:lvlJc w:val="left"/>
      <w:pPr>
        <w:ind w:left="2880" w:hanging="360"/>
      </w:pPr>
    </w:lvl>
    <w:lvl w:ilvl="4" w:tplc="4686E516">
      <w:start w:val="1"/>
      <w:numFmt w:val="lowerLetter"/>
      <w:lvlText w:val="%5."/>
      <w:lvlJc w:val="left"/>
      <w:pPr>
        <w:ind w:left="3600" w:hanging="360"/>
      </w:pPr>
    </w:lvl>
    <w:lvl w:ilvl="5" w:tplc="1250C4F0">
      <w:start w:val="1"/>
      <w:numFmt w:val="lowerRoman"/>
      <w:lvlText w:val="%6."/>
      <w:lvlJc w:val="right"/>
      <w:pPr>
        <w:ind w:left="4320" w:hanging="180"/>
      </w:pPr>
    </w:lvl>
    <w:lvl w:ilvl="6" w:tplc="CB4E0DF8">
      <w:start w:val="1"/>
      <w:numFmt w:val="decimal"/>
      <w:lvlText w:val="%7."/>
      <w:lvlJc w:val="left"/>
      <w:pPr>
        <w:ind w:left="5040" w:hanging="360"/>
      </w:pPr>
    </w:lvl>
    <w:lvl w:ilvl="7" w:tplc="4984CC94">
      <w:start w:val="1"/>
      <w:numFmt w:val="lowerLetter"/>
      <w:lvlText w:val="%8."/>
      <w:lvlJc w:val="left"/>
      <w:pPr>
        <w:ind w:left="5760" w:hanging="360"/>
      </w:pPr>
    </w:lvl>
    <w:lvl w:ilvl="8" w:tplc="F6FCD1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76F1"/>
    <w:multiLevelType w:val="hybridMultilevel"/>
    <w:tmpl w:val="942610C6"/>
    <w:lvl w:ilvl="0" w:tplc="F75C18B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3EB2B79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D76F6C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4042F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C267A9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88C1EB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D52661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06B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CC239B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7130DB3"/>
    <w:multiLevelType w:val="hybridMultilevel"/>
    <w:tmpl w:val="79A89374"/>
    <w:lvl w:ilvl="0" w:tplc="5A4215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8"/>
      </w:rPr>
    </w:lvl>
    <w:lvl w:ilvl="1" w:tplc="C0E49BE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54239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1C710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5681FB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A741E6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DD2801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DEE5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E27DB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7EC1B2C"/>
    <w:multiLevelType w:val="hybridMultilevel"/>
    <w:tmpl w:val="31587C78"/>
    <w:lvl w:ilvl="0" w:tplc="72EC32BA">
      <w:start w:val="1"/>
      <w:numFmt w:val="decimal"/>
      <w:lvlText w:val="%1."/>
      <w:lvlJc w:val="left"/>
      <w:pPr>
        <w:ind w:left="1365" w:hanging="825"/>
      </w:pPr>
    </w:lvl>
    <w:lvl w:ilvl="1" w:tplc="8042E0C6">
      <w:start w:val="1"/>
      <w:numFmt w:val="lowerLetter"/>
      <w:lvlText w:val="%2."/>
      <w:lvlJc w:val="left"/>
      <w:pPr>
        <w:ind w:left="1620" w:hanging="360"/>
      </w:pPr>
    </w:lvl>
    <w:lvl w:ilvl="2" w:tplc="BC54584C">
      <w:start w:val="1"/>
      <w:numFmt w:val="lowerRoman"/>
      <w:lvlText w:val="%3."/>
      <w:lvlJc w:val="right"/>
      <w:pPr>
        <w:ind w:left="2340" w:hanging="180"/>
      </w:pPr>
    </w:lvl>
    <w:lvl w:ilvl="3" w:tplc="BDD6400A">
      <w:start w:val="1"/>
      <w:numFmt w:val="decimal"/>
      <w:lvlText w:val="%4."/>
      <w:lvlJc w:val="left"/>
      <w:pPr>
        <w:ind w:left="3060" w:hanging="360"/>
      </w:pPr>
    </w:lvl>
    <w:lvl w:ilvl="4" w:tplc="451CD278">
      <w:start w:val="1"/>
      <w:numFmt w:val="lowerLetter"/>
      <w:lvlText w:val="%5."/>
      <w:lvlJc w:val="left"/>
      <w:pPr>
        <w:ind w:left="3780" w:hanging="360"/>
      </w:pPr>
    </w:lvl>
    <w:lvl w:ilvl="5" w:tplc="BE5AFFBC">
      <w:start w:val="1"/>
      <w:numFmt w:val="lowerRoman"/>
      <w:lvlText w:val="%6."/>
      <w:lvlJc w:val="right"/>
      <w:pPr>
        <w:ind w:left="4500" w:hanging="180"/>
      </w:pPr>
    </w:lvl>
    <w:lvl w:ilvl="6" w:tplc="9AFC5BAC">
      <w:start w:val="1"/>
      <w:numFmt w:val="decimal"/>
      <w:lvlText w:val="%7."/>
      <w:lvlJc w:val="left"/>
      <w:pPr>
        <w:ind w:left="5220" w:hanging="360"/>
      </w:pPr>
    </w:lvl>
    <w:lvl w:ilvl="7" w:tplc="720833C6">
      <w:start w:val="1"/>
      <w:numFmt w:val="lowerLetter"/>
      <w:lvlText w:val="%8."/>
      <w:lvlJc w:val="left"/>
      <w:pPr>
        <w:ind w:left="5940" w:hanging="360"/>
      </w:pPr>
    </w:lvl>
    <w:lvl w:ilvl="8" w:tplc="BC384B3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543297"/>
    <w:multiLevelType w:val="hybridMultilevel"/>
    <w:tmpl w:val="F8B02D82"/>
    <w:lvl w:ilvl="0" w:tplc="2758DD7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</w:lvl>
    <w:lvl w:ilvl="1" w:tplc="98349E9C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2621B3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8820BE4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7CA91BE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F2039C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A4218C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8E224A6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AC0FF2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4CD"/>
    <w:rsid w:val="000C6BF2"/>
    <w:rsid w:val="00355984"/>
    <w:rsid w:val="005F248C"/>
    <w:rsid w:val="008D44CD"/>
    <w:rsid w:val="00A4592D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FB63-870B-4F61-BF67-B64B860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sz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Arial" w:eastAsia="Calibri" w:hAnsi="Arial" w:cs="Arial"/>
      <w:b/>
      <w:bCs/>
    </w:rPr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customStyle="1" w:styleId="13">
    <w:name w:val="Знак Знак Знак1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spacing w:line="241" w:lineRule="exact"/>
    </w:pPr>
    <w:rPr>
      <w:sz w:val="24"/>
      <w:szCs w:val="24"/>
    </w:rPr>
  </w:style>
  <w:style w:type="paragraph" w:styleId="afd">
    <w:name w:val="Body Text"/>
    <w:basedOn w:val="a"/>
    <w:pPr>
      <w:spacing w:after="120"/>
    </w:pPr>
  </w:style>
  <w:style w:type="paragraph" w:styleId="24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Pr>
      <w:sz w:val="24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character" w:customStyle="1" w:styleId="a6">
    <w:name w:val="Заголовок Знак"/>
    <w:link w:val="a5"/>
    <w:rPr>
      <w:sz w:val="24"/>
    </w:rPr>
  </w:style>
  <w:style w:type="character" w:customStyle="1" w:styleId="ConsPlusNormal0">
    <w:name w:val="ConsPlusNormal Знак"/>
    <w:link w:val="ConsPlusNormal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82FFC37C8E967E4F1E7626A6A20A6F61E1A4C3AFECA075AD75FD7E507762B18Z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82FFC37C8E967E4F1E7626A6A20A6F61E1A4C3AFECA075AD75FD7E507762B18ZDI" TargetMode="External"/><Relationship Id="rId12" Type="http://schemas.openxmlformats.org/officeDocument/2006/relationships/hyperlink" Target="consultantplus://offline/ref=60038D7FC1E328B5A0C980421A2CDF50EE49F9B4D2633D920E12B3F603D63261B7F25EE6E72E0F43CACEB15F206E0053B2AEf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C82FFC37C8E967E4F1E7626A6A20A6F61E1A4C3AFECA075AD75FD7E507762B18Z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F015105DE871302477EF6F6F29C7501DF6E0F0BC4BF5A95E97D2FE4807399B6CB3C540BF6891FBD5F0765B6CFFB9E84D461EAC7C3A553B1924CCDE5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015105DE8713024760FBE09EC27F05D0340A0EC2B20ACAB97B78BBD075CCF68B3A0148B2851CB4545033F291A2CEC59F6CEDDCDFA557EAy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User</cp:lastModifiedBy>
  <cp:revision>36</cp:revision>
  <cp:lastPrinted>2023-04-24T12:55:00Z</cp:lastPrinted>
  <dcterms:created xsi:type="dcterms:W3CDTF">2021-06-15T10:31:00Z</dcterms:created>
  <dcterms:modified xsi:type="dcterms:W3CDTF">2023-04-26T08:54:00Z</dcterms:modified>
  <cp:version>1048576</cp:version>
</cp:coreProperties>
</file>